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4B627" w14:textId="77777777" w:rsidR="00C16E5B" w:rsidRPr="004C6589" w:rsidRDefault="00C16E5B" w:rsidP="00C16E5B">
      <w:pPr>
        <w:spacing w:line="200" w:lineRule="exact"/>
        <w:rPr>
          <w:rFonts w:asciiTheme="minorHAnsi" w:hAnsiTheme="minorHAnsi" w:cstheme="minorHAnsi"/>
          <w:color w:val="984806" w:themeColor="accent6" w:themeShade="80"/>
          <w:sz w:val="24"/>
          <w:szCs w:val="24"/>
        </w:rPr>
      </w:pPr>
      <w:bookmarkStart w:id="0" w:name="page1"/>
      <w:bookmarkEnd w:id="0"/>
      <w:r w:rsidRPr="004C6589">
        <w:rPr>
          <w:rFonts w:asciiTheme="minorHAnsi" w:hAnsiTheme="minorHAnsi" w:cstheme="minorHAnsi"/>
          <w:noProof/>
          <w:color w:val="984806" w:themeColor="accent6" w:themeShade="80"/>
          <w:sz w:val="24"/>
          <w:szCs w:val="24"/>
        </w:rPr>
        <w:drawing>
          <wp:anchor distT="0" distB="0" distL="114300" distR="114300" simplePos="0" relativeHeight="251659264" behindDoc="1" locked="0" layoutInCell="0" allowOverlap="1" wp14:anchorId="15532928" wp14:editId="325EB2BB">
            <wp:simplePos x="0" y="0"/>
            <wp:positionH relativeFrom="page">
              <wp:posOffset>2310130</wp:posOffset>
            </wp:positionH>
            <wp:positionV relativeFrom="page">
              <wp:posOffset>631190</wp:posOffset>
            </wp:positionV>
            <wp:extent cx="2974340" cy="15455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974340" cy="1545590"/>
                    </a:xfrm>
                    <a:prstGeom prst="rect">
                      <a:avLst/>
                    </a:prstGeom>
                    <a:noFill/>
                  </pic:spPr>
                </pic:pic>
              </a:graphicData>
            </a:graphic>
          </wp:anchor>
        </w:drawing>
      </w:r>
    </w:p>
    <w:p w14:paraId="037CD22F" w14:textId="77777777" w:rsidR="00C16E5B" w:rsidRPr="004C6589" w:rsidRDefault="00C16E5B" w:rsidP="00C16E5B">
      <w:pPr>
        <w:spacing w:line="200" w:lineRule="exact"/>
        <w:rPr>
          <w:rFonts w:asciiTheme="minorHAnsi" w:hAnsiTheme="minorHAnsi" w:cstheme="minorHAnsi"/>
          <w:color w:val="984806" w:themeColor="accent6" w:themeShade="80"/>
          <w:sz w:val="24"/>
          <w:szCs w:val="24"/>
        </w:rPr>
      </w:pPr>
    </w:p>
    <w:p w14:paraId="66980AA5" w14:textId="77777777" w:rsidR="00C16E5B" w:rsidRPr="004C6589" w:rsidRDefault="00C16E5B" w:rsidP="00C16E5B">
      <w:pPr>
        <w:spacing w:line="200" w:lineRule="exact"/>
        <w:rPr>
          <w:rFonts w:asciiTheme="minorHAnsi" w:hAnsiTheme="minorHAnsi" w:cstheme="minorHAnsi"/>
          <w:color w:val="984806" w:themeColor="accent6" w:themeShade="80"/>
          <w:sz w:val="24"/>
          <w:szCs w:val="24"/>
        </w:rPr>
      </w:pPr>
    </w:p>
    <w:p w14:paraId="71DD5745" w14:textId="77777777" w:rsidR="00C16E5B" w:rsidRPr="004C6589" w:rsidRDefault="00C16E5B" w:rsidP="00C16E5B">
      <w:pPr>
        <w:spacing w:line="200" w:lineRule="exact"/>
        <w:rPr>
          <w:rFonts w:asciiTheme="minorHAnsi" w:hAnsiTheme="minorHAnsi" w:cstheme="minorHAnsi"/>
          <w:color w:val="984806" w:themeColor="accent6" w:themeShade="80"/>
          <w:sz w:val="24"/>
          <w:szCs w:val="24"/>
        </w:rPr>
      </w:pPr>
    </w:p>
    <w:p w14:paraId="5369F185" w14:textId="77777777" w:rsidR="00C16E5B" w:rsidRPr="004C6589" w:rsidRDefault="00C16E5B" w:rsidP="00C16E5B">
      <w:pPr>
        <w:spacing w:line="200" w:lineRule="exact"/>
        <w:rPr>
          <w:rFonts w:asciiTheme="minorHAnsi" w:hAnsiTheme="minorHAnsi" w:cstheme="minorHAnsi"/>
          <w:color w:val="984806" w:themeColor="accent6" w:themeShade="80"/>
          <w:sz w:val="24"/>
          <w:szCs w:val="24"/>
        </w:rPr>
      </w:pPr>
    </w:p>
    <w:p w14:paraId="2263541C" w14:textId="77777777" w:rsidR="00C16E5B" w:rsidRPr="004C6589" w:rsidRDefault="00C16E5B" w:rsidP="00C16E5B">
      <w:pPr>
        <w:spacing w:line="200" w:lineRule="exact"/>
        <w:rPr>
          <w:rFonts w:asciiTheme="minorHAnsi" w:hAnsiTheme="minorHAnsi" w:cstheme="minorHAnsi"/>
          <w:color w:val="984806" w:themeColor="accent6" w:themeShade="80"/>
          <w:sz w:val="24"/>
          <w:szCs w:val="24"/>
        </w:rPr>
      </w:pPr>
    </w:p>
    <w:p w14:paraId="579E7303" w14:textId="77777777" w:rsidR="00C16E5B" w:rsidRPr="004C6589" w:rsidRDefault="00C16E5B" w:rsidP="00C16E5B">
      <w:pPr>
        <w:spacing w:line="200" w:lineRule="exact"/>
        <w:rPr>
          <w:rFonts w:asciiTheme="minorHAnsi" w:hAnsiTheme="minorHAnsi" w:cstheme="minorHAnsi"/>
          <w:color w:val="984806" w:themeColor="accent6" w:themeShade="80"/>
          <w:sz w:val="24"/>
          <w:szCs w:val="24"/>
        </w:rPr>
      </w:pPr>
    </w:p>
    <w:p w14:paraId="74AF26CF" w14:textId="77777777" w:rsidR="00C16E5B" w:rsidRPr="004C6589" w:rsidRDefault="00C16E5B" w:rsidP="00C16E5B">
      <w:pPr>
        <w:spacing w:line="200" w:lineRule="exact"/>
        <w:rPr>
          <w:rFonts w:asciiTheme="minorHAnsi" w:hAnsiTheme="minorHAnsi" w:cstheme="minorHAnsi"/>
          <w:color w:val="984806" w:themeColor="accent6" w:themeShade="80"/>
          <w:sz w:val="24"/>
          <w:szCs w:val="24"/>
        </w:rPr>
      </w:pPr>
    </w:p>
    <w:p w14:paraId="7E70C28A" w14:textId="77777777" w:rsidR="00C16E5B" w:rsidRPr="004C6589" w:rsidRDefault="00C16E5B" w:rsidP="00C16E5B">
      <w:pPr>
        <w:spacing w:line="200" w:lineRule="exact"/>
        <w:rPr>
          <w:rFonts w:asciiTheme="minorHAnsi" w:hAnsiTheme="minorHAnsi" w:cstheme="minorHAnsi"/>
          <w:color w:val="984806" w:themeColor="accent6" w:themeShade="80"/>
          <w:sz w:val="24"/>
          <w:szCs w:val="24"/>
        </w:rPr>
      </w:pPr>
    </w:p>
    <w:p w14:paraId="46E42557" w14:textId="77777777" w:rsidR="00C16E5B" w:rsidRPr="004C6589" w:rsidRDefault="00C16E5B" w:rsidP="00C16E5B">
      <w:pPr>
        <w:spacing w:line="200" w:lineRule="exact"/>
        <w:rPr>
          <w:rFonts w:asciiTheme="minorHAnsi" w:hAnsiTheme="minorHAnsi" w:cstheme="minorHAnsi"/>
          <w:color w:val="984806" w:themeColor="accent6" w:themeShade="80"/>
          <w:sz w:val="24"/>
          <w:szCs w:val="24"/>
        </w:rPr>
      </w:pPr>
    </w:p>
    <w:p w14:paraId="3979422A" w14:textId="77777777" w:rsidR="00C16E5B" w:rsidRPr="004C6589" w:rsidRDefault="00C16E5B" w:rsidP="00C16E5B">
      <w:pPr>
        <w:spacing w:line="366" w:lineRule="exact"/>
        <w:rPr>
          <w:rFonts w:asciiTheme="minorHAnsi" w:hAnsiTheme="minorHAnsi" w:cstheme="minorHAnsi"/>
          <w:color w:val="984806" w:themeColor="accent6" w:themeShade="80"/>
          <w:sz w:val="24"/>
          <w:szCs w:val="24"/>
        </w:rPr>
      </w:pPr>
    </w:p>
    <w:p w14:paraId="7BEC0AA3" w14:textId="7FD330B9" w:rsidR="00C16E5B" w:rsidRPr="002C346E" w:rsidRDefault="00C16E5B" w:rsidP="00C16E5B">
      <w:pPr>
        <w:rPr>
          <w:rFonts w:asciiTheme="minorHAnsi" w:hAnsiTheme="minorHAnsi" w:cstheme="minorHAnsi"/>
          <w:sz w:val="24"/>
          <w:szCs w:val="24"/>
        </w:rPr>
      </w:pPr>
      <w:r w:rsidRPr="002C346E">
        <w:rPr>
          <w:rFonts w:asciiTheme="minorHAnsi" w:eastAsia="Calibri" w:hAnsiTheme="minorHAnsi" w:cstheme="minorHAnsi"/>
          <w:b/>
          <w:bCs/>
          <w:sz w:val="24"/>
          <w:szCs w:val="24"/>
        </w:rPr>
        <w:t>Znak sprawy: GP/</w:t>
      </w:r>
      <w:r w:rsidR="002C346E" w:rsidRPr="002C346E">
        <w:rPr>
          <w:rFonts w:asciiTheme="minorHAnsi" w:eastAsia="Calibri" w:hAnsiTheme="minorHAnsi" w:cstheme="minorHAnsi"/>
          <w:b/>
          <w:bCs/>
          <w:sz w:val="24"/>
          <w:szCs w:val="24"/>
        </w:rPr>
        <w:t>88</w:t>
      </w:r>
      <w:r w:rsidR="00460574" w:rsidRPr="002C346E">
        <w:rPr>
          <w:rFonts w:asciiTheme="minorHAnsi" w:eastAsia="Calibri" w:hAnsiTheme="minorHAnsi" w:cstheme="minorHAnsi"/>
          <w:b/>
          <w:bCs/>
          <w:sz w:val="24"/>
          <w:szCs w:val="24"/>
        </w:rPr>
        <w:t xml:space="preserve"> </w:t>
      </w:r>
      <w:r w:rsidRPr="002C346E">
        <w:rPr>
          <w:rFonts w:asciiTheme="minorHAnsi" w:eastAsia="Calibri" w:hAnsiTheme="minorHAnsi" w:cstheme="minorHAnsi"/>
          <w:b/>
          <w:bCs/>
          <w:sz w:val="24"/>
          <w:szCs w:val="24"/>
        </w:rPr>
        <w:t>/202</w:t>
      </w:r>
      <w:r w:rsidR="00460574" w:rsidRPr="002C346E">
        <w:rPr>
          <w:rFonts w:asciiTheme="minorHAnsi" w:eastAsia="Calibri" w:hAnsiTheme="minorHAnsi" w:cstheme="minorHAnsi"/>
          <w:b/>
          <w:bCs/>
          <w:sz w:val="24"/>
          <w:szCs w:val="24"/>
        </w:rPr>
        <w:t>3</w:t>
      </w:r>
    </w:p>
    <w:p w14:paraId="29611710" w14:textId="77777777" w:rsidR="00C16E5B" w:rsidRPr="004C6589" w:rsidRDefault="00C16E5B" w:rsidP="00C16E5B">
      <w:pPr>
        <w:spacing w:line="200" w:lineRule="exact"/>
        <w:rPr>
          <w:rFonts w:asciiTheme="minorHAnsi" w:hAnsiTheme="minorHAnsi" w:cstheme="minorHAnsi"/>
          <w:sz w:val="24"/>
          <w:szCs w:val="24"/>
        </w:rPr>
      </w:pPr>
    </w:p>
    <w:p w14:paraId="0CBE806E" w14:textId="77777777" w:rsidR="00C16E5B" w:rsidRPr="004C6589" w:rsidRDefault="00C16E5B" w:rsidP="00C16E5B">
      <w:pPr>
        <w:spacing w:line="200" w:lineRule="exact"/>
        <w:rPr>
          <w:rFonts w:asciiTheme="minorHAnsi" w:hAnsiTheme="minorHAnsi" w:cstheme="minorHAnsi"/>
          <w:sz w:val="24"/>
          <w:szCs w:val="24"/>
        </w:rPr>
      </w:pPr>
    </w:p>
    <w:p w14:paraId="0351B79C" w14:textId="77777777" w:rsidR="00C16E5B" w:rsidRPr="004C6589" w:rsidRDefault="00C16E5B" w:rsidP="00C16E5B">
      <w:pPr>
        <w:spacing w:line="200" w:lineRule="exact"/>
        <w:rPr>
          <w:rFonts w:asciiTheme="minorHAnsi" w:hAnsiTheme="minorHAnsi" w:cstheme="minorHAnsi"/>
          <w:sz w:val="24"/>
          <w:szCs w:val="24"/>
        </w:rPr>
      </w:pPr>
    </w:p>
    <w:p w14:paraId="70FD7F43" w14:textId="77777777" w:rsidR="00C16E5B" w:rsidRPr="004C6589" w:rsidRDefault="00C16E5B" w:rsidP="00C16E5B">
      <w:pPr>
        <w:spacing w:line="237" w:lineRule="exact"/>
        <w:rPr>
          <w:rFonts w:asciiTheme="minorHAnsi" w:hAnsiTheme="minorHAnsi" w:cstheme="minorHAnsi"/>
          <w:sz w:val="24"/>
          <w:szCs w:val="24"/>
        </w:rPr>
      </w:pPr>
    </w:p>
    <w:p w14:paraId="480811E5" w14:textId="77777777" w:rsidR="00C16E5B" w:rsidRPr="004C6589" w:rsidRDefault="00C16E5B" w:rsidP="00C16E5B">
      <w:pPr>
        <w:ind w:right="20"/>
        <w:jc w:val="center"/>
        <w:rPr>
          <w:rFonts w:asciiTheme="minorHAnsi" w:hAnsiTheme="minorHAnsi" w:cstheme="minorHAnsi"/>
          <w:sz w:val="24"/>
          <w:szCs w:val="24"/>
        </w:rPr>
      </w:pPr>
      <w:r w:rsidRPr="004C6589">
        <w:rPr>
          <w:rFonts w:asciiTheme="minorHAnsi" w:eastAsia="Calibri" w:hAnsiTheme="minorHAnsi" w:cstheme="minorHAnsi"/>
          <w:b/>
          <w:bCs/>
          <w:sz w:val="24"/>
          <w:szCs w:val="24"/>
        </w:rPr>
        <w:t>Geotermia Poddębice Sp. z o. o.</w:t>
      </w:r>
    </w:p>
    <w:p w14:paraId="78A365F7" w14:textId="77777777" w:rsidR="00C16E5B" w:rsidRPr="004C6589" w:rsidRDefault="00C16E5B" w:rsidP="00C16E5B">
      <w:pPr>
        <w:spacing w:line="52" w:lineRule="exact"/>
        <w:rPr>
          <w:rFonts w:asciiTheme="minorHAnsi" w:hAnsiTheme="minorHAnsi" w:cstheme="minorHAnsi"/>
          <w:sz w:val="24"/>
          <w:szCs w:val="24"/>
        </w:rPr>
      </w:pPr>
    </w:p>
    <w:p w14:paraId="2F8BA486" w14:textId="77777777" w:rsidR="00C16E5B" w:rsidRPr="004C6589" w:rsidRDefault="00C16E5B" w:rsidP="00C16E5B">
      <w:pPr>
        <w:jc w:val="center"/>
        <w:rPr>
          <w:rFonts w:asciiTheme="minorHAnsi" w:hAnsiTheme="minorHAnsi" w:cstheme="minorHAnsi"/>
          <w:sz w:val="24"/>
          <w:szCs w:val="24"/>
        </w:rPr>
      </w:pPr>
      <w:r w:rsidRPr="004C6589">
        <w:rPr>
          <w:rFonts w:asciiTheme="minorHAnsi" w:eastAsia="Calibri" w:hAnsiTheme="minorHAnsi" w:cstheme="minorHAnsi"/>
          <w:b/>
          <w:bCs/>
          <w:sz w:val="24"/>
          <w:szCs w:val="24"/>
        </w:rPr>
        <w:t>99-200 Poddębice ul. Mickiewicza 17A</w:t>
      </w:r>
    </w:p>
    <w:p w14:paraId="1B3382D2" w14:textId="77777777" w:rsidR="00C16E5B" w:rsidRPr="004C6589" w:rsidRDefault="00C16E5B" w:rsidP="00C16E5B">
      <w:pPr>
        <w:spacing w:line="200" w:lineRule="exact"/>
        <w:rPr>
          <w:rFonts w:asciiTheme="minorHAnsi" w:hAnsiTheme="minorHAnsi" w:cstheme="minorHAnsi"/>
          <w:sz w:val="24"/>
          <w:szCs w:val="24"/>
        </w:rPr>
      </w:pPr>
    </w:p>
    <w:p w14:paraId="222E7979" w14:textId="77777777" w:rsidR="00C16E5B" w:rsidRPr="004C6589" w:rsidRDefault="00C16E5B" w:rsidP="00C16E5B">
      <w:pPr>
        <w:spacing w:line="200" w:lineRule="exact"/>
        <w:rPr>
          <w:rFonts w:asciiTheme="minorHAnsi" w:hAnsiTheme="minorHAnsi" w:cstheme="minorHAnsi"/>
          <w:sz w:val="24"/>
          <w:szCs w:val="24"/>
        </w:rPr>
      </w:pPr>
    </w:p>
    <w:p w14:paraId="6BF6DFDC" w14:textId="77777777" w:rsidR="00C16E5B" w:rsidRPr="004C6589" w:rsidRDefault="00C16E5B" w:rsidP="00C16E5B">
      <w:pPr>
        <w:spacing w:line="200" w:lineRule="exact"/>
        <w:rPr>
          <w:rFonts w:asciiTheme="minorHAnsi" w:hAnsiTheme="minorHAnsi" w:cstheme="minorHAnsi"/>
          <w:sz w:val="24"/>
          <w:szCs w:val="24"/>
        </w:rPr>
      </w:pPr>
    </w:p>
    <w:p w14:paraId="78F6F101" w14:textId="77777777" w:rsidR="00C16E5B" w:rsidRPr="004C6589" w:rsidRDefault="00C16E5B" w:rsidP="00C16E5B">
      <w:pPr>
        <w:spacing w:line="200" w:lineRule="exact"/>
        <w:rPr>
          <w:rFonts w:asciiTheme="minorHAnsi" w:hAnsiTheme="minorHAnsi" w:cstheme="minorHAnsi"/>
          <w:sz w:val="24"/>
          <w:szCs w:val="24"/>
        </w:rPr>
      </w:pPr>
    </w:p>
    <w:p w14:paraId="3488BDC2" w14:textId="77777777" w:rsidR="00C16E5B" w:rsidRPr="004C6589" w:rsidRDefault="00C16E5B" w:rsidP="00C16E5B">
      <w:pPr>
        <w:spacing w:line="200" w:lineRule="exact"/>
        <w:rPr>
          <w:rFonts w:asciiTheme="minorHAnsi" w:hAnsiTheme="minorHAnsi" w:cstheme="minorHAnsi"/>
          <w:sz w:val="24"/>
          <w:szCs w:val="24"/>
        </w:rPr>
      </w:pPr>
    </w:p>
    <w:p w14:paraId="7CE481D5" w14:textId="77777777" w:rsidR="00C16E5B" w:rsidRPr="004C6589" w:rsidRDefault="00C16E5B" w:rsidP="00C16E5B">
      <w:pPr>
        <w:spacing w:line="231" w:lineRule="exact"/>
        <w:rPr>
          <w:rFonts w:asciiTheme="minorHAnsi" w:hAnsiTheme="minorHAnsi" w:cstheme="minorHAnsi"/>
          <w:sz w:val="24"/>
          <w:szCs w:val="24"/>
        </w:rPr>
      </w:pPr>
    </w:p>
    <w:p w14:paraId="6555B7B8" w14:textId="77777777" w:rsidR="00C16E5B" w:rsidRPr="004C6589" w:rsidRDefault="00C16E5B" w:rsidP="00C16E5B">
      <w:pPr>
        <w:ind w:right="20"/>
        <w:jc w:val="center"/>
        <w:rPr>
          <w:rFonts w:asciiTheme="minorHAnsi" w:hAnsiTheme="minorHAnsi" w:cstheme="minorHAnsi"/>
          <w:sz w:val="24"/>
          <w:szCs w:val="24"/>
        </w:rPr>
      </w:pPr>
      <w:r w:rsidRPr="004C6589">
        <w:rPr>
          <w:rFonts w:asciiTheme="minorHAnsi" w:eastAsia="Calibri" w:hAnsiTheme="minorHAnsi" w:cstheme="minorHAnsi"/>
          <w:b/>
          <w:bCs/>
          <w:sz w:val="24"/>
          <w:szCs w:val="24"/>
        </w:rPr>
        <w:t>SPECYFIKACJA WARUNKÓW ZAMÓWIENIA</w:t>
      </w:r>
    </w:p>
    <w:p w14:paraId="24760B0D" w14:textId="77777777" w:rsidR="00C16E5B" w:rsidRPr="004C6589" w:rsidRDefault="00C16E5B" w:rsidP="00C16E5B">
      <w:pPr>
        <w:spacing w:line="200" w:lineRule="exact"/>
        <w:rPr>
          <w:rFonts w:asciiTheme="minorHAnsi" w:hAnsiTheme="minorHAnsi" w:cstheme="minorHAnsi"/>
          <w:sz w:val="24"/>
          <w:szCs w:val="24"/>
        </w:rPr>
      </w:pPr>
    </w:p>
    <w:p w14:paraId="5F92B934" w14:textId="77777777" w:rsidR="00C16E5B" w:rsidRPr="004C6589" w:rsidRDefault="00C16E5B" w:rsidP="00C16E5B">
      <w:pPr>
        <w:spacing w:line="200" w:lineRule="exact"/>
        <w:rPr>
          <w:rFonts w:asciiTheme="minorHAnsi" w:hAnsiTheme="minorHAnsi" w:cstheme="minorHAnsi"/>
          <w:sz w:val="24"/>
          <w:szCs w:val="24"/>
        </w:rPr>
      </w:pPr>
    </w:p>
    <w:p w14:paraId="1AD7E4AC" w14:textId="77777777" w:rsidR="00C16E5B" w:rsidRPr="004C6589" w:rsidRDefault="00C16E5B" w:rsidP="00C16E5B">
      <w:pPr>
        <w:spacing w:line="200" w:lineRule="exact"/>
        <w:rPr>
          <w:rFonts w:asciiTheme="minorHAnsi" w:hAnsiTheme="minorHAnsi" w:cstheme="minorHAnsi"/>
          <w:sz w:val="24"/>
          <w:szCs w:val="24"/>
        </w:rPr>
      </w:pPr>
    </w:p>
    <w:p w14:paraId="676C59B9" w14:textId="77777777" w:rsidR="00C16E5B" w:rsidRPr="004C6589" w:rsidRDefault="00C16E5B" w:rsidP="00C16E5B">
      <w:pPr>
        <w:spacing w:line="200" w:lineRule="exact"/>
        <w:rPr>
          <w:rFonts w:asciiTheme="minorHAnsi" w:hAnsiTheme="minorHAnsi" w:cstheme="minorHAnsi"/>
          <w:sz w:val="24"/>
          <w:szCs w:val="24"/>
        </w:rPr>
      </w:pPr>
    </w:p>
    <w:p w14:paraId="42BAF3BC" w14:textId="77777777" w:rsidR="00C16E5B" w:rsidRPr="004C6589" w:rsidRDefault="00C16E5B" w:rsidP="00C16E5B">
      <w:pPr>
        <w:spacing w:line="200" w:lineRule="exact"/>
        <w:rPr>
          <w:rFonts w:asciiTheme="minorHAnsi" w:hAnsiTheme="minorHAnsi" w:cstheme="minorHAnsi"/>
          <w:sz w:val="24"/>
          <w:szCs w:val="24"/>
        </w:rPr>
      </w:pPr>
    </w:p>
    <w:p w14:paraId="192551DC" w14:textId="77777777" w:rsidR="00C16E5B" w:rsidRPr="004C6589" w:rsidRDefault="00C16E5B" w:rsidP="00C16E5B">
      <w:pPr>
        <w:spacing w:line="200" w:lineRule="exact"/>
        <w:rPr>
          <w:rFonts w:asciiTheme="minorHAnsi" w:hAnsiTheme="minorHAnsi" w:cstheme="minorHAnsi"/>
          <w:sz w:val="24"/>
          <w:szCs w:val="24"/>
        </w:rPr>
      </w:pPr>
    </w:p>
    <w:p w14:paraId="47C2213D" w14:textId="77777777" w:rsidR="00C16E5B" w:rsidRPr="004C6589" w:rsidRDefault="00C16E5B" w:rsidP="00C16E5B">
      <w:pPr>
        <w:spacing w:line="200" w:lineRule="exact"/>
        <w:rPr>
          <w:rFonts w:asciiTheme="minorHAnsi" w:hAnsiTheme="minorHAnsi" w:cstheme="minorHAnsi"/>
          <w:sz w:val="24"/>
          <w:szCs w:val="24"/>
        </w:rPr>
      </w:pPr>
    </w:p>
    <w:p w14:paraId="7D820376" w14:textId="77777777" w:rsidR="00C16E5B" w:rsidRPr="004C6589" w:rsidRDefault="00C16E5B" w:rsidP="00C16E5B">
      <w:pPr>
        <w:spacing w:line="200" w:lineRule="exact"/>
        <w:rPr>
          <w:rFonts w:asciiTheme="minorHAnsi" w:hAnsiTheme="minorHAnsi" w:cstheme="minorHAnsi"/>
          <w:sz w:val="24"/>
          <w:szCs w:val="24"/>
        </w:rPr>
      </w:pPr>
    </w:p>
    <w:p w14:paraId="7FCBD20E" w14:textId="77777777" w:rsidR="00C16E5B" w:rsidRPr="004C6589" w:rsidRDefault="00C16E5B" w:rsidP="00C16E5B">
      <w:pPr>
        <w:spacing w:line="200" w:lineRule="exact"/>
        <w:rPr>
          <w:rFonts w:asciiTheme="minorHAnsi" w:hAnsiTheme="minorHAnsi" w:cstheme="minorHAnsi"/>
          <w:sz w:val="24"/>
          <w:szCs w:val="24"/>
        </w:rPr>
      </w:pPr>
    </w:p>
    <w:p w14:paraId="49465D98" w14:textId="77777777" w:rsidR="00C16E5B" w:rsidRPr="004C6589" w:rsidRDefault="00C16E5B" w:rsidP="00C16E5B">
      <w:pPr>
        <w:spacing w:line="218" w:lineRule="exact"/>
        <w:rPr>
          <w:rFonts w:asciiTheme="minorHAnsi" w:hAnsiTheme="minorHAnsi" w:cstheme="minorHAnsi"/>
          <w:sz w:val="24"/>
          <w:szCs w:val="24"/>
        </w:rPr>
      </w:pPr>
    </w:p>
    <w:p w14:paraId="2B816976" w14:textId="77777777" w:rsidR="00C16E5B" w:rsidRPr="004C6589" w:rsidRDefault="00C16E5B" w:rsidP="00C16E5B">
      <w:pPr>
        <w:rPr>
          <w:rFonts w:asciiTheme="minorHAnsi" w:hAnsiTheme="minorHAnsi" w:cstheme="minorHAnsi"/>
          <w:sz w:val="24"/>
          <w:szCs w:val="24"/>
        </w:rPr>
      </w:pPr>
      <w:r w:rsidRPr="004C6589">
        <w:rPr>
          <w:rFonts w:asciiTheme="minorHAnsi" w:eastAsia="Calibri" w:hAnsiTheme="minorHAnsi" w:cstheme="minorHAnsi"/>
          <w:b/>
          <w:bCs/>
          <w:sz w:val="24"/>
          <w:szCs w:val="24"/>
          <w:u w:val="single"/>
        </w:rPr>
        <w:t>PRZEDMIOT ZAMÓWIENIA :</w:t>
      </w:r>
    </w:p>
    <w:p w14:paraId="1EB79428" w14:textId="77777777" w:rsidR="00C16E5B" w:rsidRPr="004C6589" w:rsidRDefault="00C16E5B" w:rsidP="00C16E5B">
      <w:pPr>
        <w:spacing w:line="113" w:lineRule="exact"/>
        <w:rPr>
          <w:rFonts w:asciiTheme="minorHAnsi" w:hAnsiTheme="minorHAnsi" w:cstheme="minorHAnsi"/>
          <w:sz w:val="24"/>
          <w:szCs w:val="24"/>
        </w:rPr>
      </w:pPr>
    </w:p>
    <w:p w14:paraId="03BB9688" w14:textId="2899E82D" w:rsidR="00C16E5B" w:rsidRPr="004C6589" w:rsidRDefault="00C16E5B" w:rsidP="00C16E5B">
      <w:pPr>
        <w:spacing w:line="254" w:lineRule="auto"/>
        <w:jc w:val="both"/>
        <w:rPr>
          <w:rFonts w:asciiTheme="minorHAnsi" w:hAnsiTheme="minorHAnsi" w:cstheme="minorHAnsi"/>
          <w:sz w:val="24"/>
          <w:szCs w:val="24"/>
        </w:rPr>
      </w:pPr>
      <w:r w:rsidRPr="004C6589">
        <w:rPr>
          <w:rFonts w:asciiTheme="minorHAnsi" w:eastAsia="Calibri" w:hAnsiTheme="minorHAnsi" w:cstheme="minorHAnsi"/>
          <w:b/>
          <w:bCs/>
          <w:sz w:val="24"/>
          <w:szCs w:val="24"/>
        </w:rPr>
        <w:t>SUKCESYWNA DOSTAWA CHEMII BASENOWEJ DLA CENTRUM WODOLECZNICTWA I REKREACJI TERMY PODDĘBICE PRZY UL. MICKIEWICZA</w:t>
      </w:r>
      <w:r w:rsidR="00E1532C">
        <w:rPr>
          <w:rFonts w:asciiTheme="minorHAnsi" w:eastAsia="Calibri" w:hAnsiTheme="minorHAnsi" w:cstheme="minorHAnsi"/>
          <w:b/>
          <w:bCs/>
          <w:sz w:val="24"/>
          <w:szCs w:val="24"/>
        </w:rPr>
        <w:t xml:space="preserve"> 19</w:t>
      </w:r>
      <w:r w:rsidRPr="004C6589">
        <w:rPr>
          <w:rFonts w:asciiTheme="minorHAnsi" w:eastAsia="Calibri" w:hAnsiTheme="minorHAnsi" w:cstheme="minorHAnsi"/>
          <w:b/>
          <w:bCs/>
          <w:sz w:val="24"/>
          <w:szCs w:val="24"/>
        </w:rPr>
        <w:t>.</w:t>
      </w:r>
    </w:p>
    <w:p w14:paraId="4E8A8445" w14:textId="77777777" w:rsidR="00C16E5B" w:rsidRPr="004C6589" w:rsidRDefault="00C16E5B" w:rsidP="00C16E5B">
      <w:pPr>
        <w:spacing w:line="200" w:lineRule="exact"/>
        <w:rPr>
          <w:rFonts w:asciiTheme="minorHAnsi" w:hAnsiTheme="minorHAnsi" w:cstheme="minorHAnsi"/>
          <w:sz w:val="24"/>
          <w:szCs w:val="24"/>
        </w:rPr>
      </w:pPr>
    </w:p>
    <w:p w14:paraId="330132FE" w14:textId="77777777" w:rsidR="00C16E5B" w:rsidRPr="004C6589" w:rsidRDefault="00C16E5B" w:rsidP="00C16E5B">
      <w:pPr>
        <w:spacing w:line="200" w:lineRule="exact"/>
        <w:rPr>
          <w:rFonts w:asciiTheme="minorHAnsi" w:hAnsiTheme="minorHAnsi" w:cstheme="minorHAnsi"/>
          <w:sz w:val="24"/>
          <w:szCs w:val="24"/>
        </w:rPr>
      </w:pPr>
    </w:p>
    <w:p w14:paraId="500E11A4" w14:textId="77777777" w:rsidR="00C16E5B" w:rsidRPr="004C6589" w:rsidRDefault="00C16E5B" w:rsidP="00C16E5B">
      <w:pPr>
        <w:spacing w:line="200" w:lineRule="exact"/>
        <w:rPr>
          <w:rFonts w:asciiTheme="minorHAnsi" w:hAnsiTheme="minorHAnsi" w:cstheme="minorHAnsi"/>
          <w:sz w:val="24"/>
          <w:szCs w:val="24"/>
        </w:rPr>
      </w:pPr>
    </w:p>
    <w:p w14:paraId="46C7927A" w14:textId="77777777" w:rsidR="00C16E5B" w:rsidRPr="004C6589" w:rsidRDefault="00C16E5B" w:rsidP="00C16E5B">
      <w:pPr>
        <w:spacing w:line="219" w:lineRule="exact"/>
        <w:rPr>
          <w:rFonts w:asciiTheme="minorHAnsi" w:hAnsiTheme="minorHAnsi" w:cstheme="minorHAnsi"/>
          <w:sz w:val="24"/>
          <w:szCs w:val="24"/>
        </w:rPr>
      </w:pPr>
    </w:p>
    <w:p w14:paraId="714B1A40" w14:textId="77777777" w:rsidR="00C16E5B" w:rsidRPr="004C6589" w:rsidRDefault="00C16E5B" w:rsidP="00C16E5B">
      <w:pPr>
        <w:rPr>
          <w:rFonts w:asciiTheme="minorHAnsi" w:hAnsiTheme="minorHAnsi" w:cstheme="minorHAnsi"/>
          <w:sz w:val="24"/>
          <w:szCs w:val="24"/>
        </w:rPr>
      </w:pPr>
      <w:r w:rsidRPr="004C6589">
        <w:rPr>
          <w:rFonts w:asciiTheme="minorHAnsi" w:eastAsia="Calibri" w:hAnsiTheme="minorHAnsi" w:cstheme="minorHAnsi"/>
          <w:b/>
          <w:bCs/>
          <w:sz w:val="24"/>
          <w:szCs w:val="24"/>
        </w:rPr>
        <w:t>TRYB POSTĘPOWANIA :</w:t>
      </w:r>
    </w:p>
    <w:p w14:paraId="693AF179" w14:textId="77777777" w:rsidR="00C16E5B" w:rsidRPr="004C6589" w:rsidRDefault="00C16E5B" w:rsidP="00C16E5B">
      <w:pPr>
        <w:spacing w:line="49" w:lineRule="exact"/>
        <w:rPr>
          <w:rFonts w:asciiTheme="minorHAnsi" w:hAnsiTheme="minorHAnsi" w:cstheme="minorHAnsi"/>
          <w:sz w:val="24"/>
          <w:szCs w:val="24"/>
        </w:rPr>
      </w:pPr>
    </w:p>
    <w:p w14:paraId="154EA246" w14:textId="77777777" w:rsidR="00C16E5B" w:rsidRPr="004C6589" w:rsidRDefault="00C16E5B" w:rsidP="00C16E5B">
      <w:pPr>
        <w:rPr>
          <w:rFonts w:asciiTheme="minorHAnsi" w:hAnsiTheme="minorHAnsi" w:cstheme="minorHAnsi"/>
          <w:sz w:val="24"/>
          <w:szCs w:val="24"/>
        </w:rPr>
      </w:pPr>
      <w:r w:rsidRPr="004C6589">
        <w:rPr>
          <w:rFonts w:asciiTheme="minorHAnsi" w:eastAsia="Calibri" w:hAnsiTheme="minorHAnsi" w:cstheme="minorHAnsi"/>
          <w:b/>
          <w:bCs/>
          <w:sz w:val="24"/>
          <w:szCs w:val="24"/>
        </w:rPr>
        <w:t>Podstawowy, wariant 1</w:t>
      </w:r>
    </w:p>
    <w:p w14:paraId="04B41FD0" w14:textId="77777777" w:rsidR="00C16E5B" w:rsidRPr="004C6589" w:rsidRDefault="00C16E5B" w:rsidP="00C16E5B">
      <w:pPr>
        <w:spacing w:line="200" w:lineRule="exact"/>
        <w:rPr>
          <w:rFonts w:asciiTheme="minorHAnsi" w:hAnsiTheme="minorHAnsi" w:cstheme="minorHAnsi"/>
          <w:sz w:val="24"/>
          <w:szCs w:val="24"/>
        </w:rPr>
      </w:pPr>
    </w:p>
    <w:p w14:paraId="0D3533E0" w14:textId="77777777" w:rsidR="00C16E5B" w:rsidRPr="004C6589" w:rsidRDefault="00C16E5B" w:rsidP="00C16E5B">
      <w:pPr>
        <w:spacing w:line="200" w:lineRule="exact"/>
        <w:rPr>
          <w:rFonts w:asciiTheme="minorHAnsi" w:hAnsiTheme="minorHAnsi" w:cstheme="minorHAnsi"/>
          <w:sz w:val="24"/>
          <w:szCs w:val="24"/>
        </w:rPr>
      </w:pPr>
    </w:p>
    <w:p w14:paraId="4D13CC86" w14:textId="77777777" w:rsidR="00C16E5B" w:rsidRPr="004C6589" w:rsidRDefault="00C16E5B" w:rsidP="00C16E5B">
      <w:pPr>
        <w:spacing w:line="200" w:lineRule="exact"/>
        <w:rPr>
          <w:rFonts w:asciiTheme="minorHAnsi" w:hAnsiTheme="minorHAnsi" w:cstheme="minorHAnsi"/>
          <w:sz w:val="24"/>
          <w:szCs w:val="24"/>
        </w:rPr>
      </w:pPr>
    </w:p>
    <w:p w14:paraId="0B9A1AB5" w14:textId="77777777" w:rsidR="00C16E5B" w:rsidRPr="004C6589" w:rsidRDefault="00C16E5B" w:rsidP="00C16E5B">
      <w:pPr>
        <w:spacing w:line="200" w:lineRule="exact"/>
        <w:rPr>
          <w:rFonts w:asciiTheme="minorHAnsi" w:hAnsiTheme="minorHAnsi" w:cstheme="minorHAnsi"/>
          <w:sz w:val="24"/>
          <w:szCs w:val="24"/>
        </w:rPr>
      </w:pPr>
    </w:p>
    <w:p w14:paraId="31FF460E" w14:textId="77777777" w:rsidR="00C16E5B" w:rsidRPr="004C6589" w:rsidRDefault="00C16E5B" w:rsidP="00C16E5B">
      <w:pPr>
        <w:spacing w:line="200" w:lineRule="exact"/>
        <w:rPr>
          <w:rFonts w:asciiTheme="minorHAnsi" w:hAnsiTheme="minorHAnsi" w:cstheme="minorHAnsi"/>
          <w:sz w:val="24"/>
          <w:szCs w:val="24"/>
        </w:rPr>
      </w:pPr>
    </w:p>
    <w:p w14:paraId="292F58AF" w14:textId="5A2C2D47" w:rsidR="00C16E5B" w:rsidRPr="002C346E" w:rsidRDefault="002C346E" w:rsidP="002C346E">
      <w:pPr>
        <w:spacing w:line="200" w:lineRule="exact"/>
        <w:ind w:left="5664" w:firstLine="708"/>
        <w:jc w:val="center"/>
        <w:rPr>
          <w:rFonts w:asciiTheme="minorHAnsi" w:hAnsiTheme="minorHAnsi" w:cstheme="minorHAnsi"/>
          <w:b/>
          <w:bCs/>
          <w:sz w:val="24"/>
          <w:szCs w:val="24"/>
        </w:rPr>
      </w:pPr>
      <w:r w:rsidRPr="002C346E">
        <w:rPr>
          <w:rFonts w:asciiTheme="minorHAnsi" w:hAnsiTheme="minorHAnsi" w:cstheme="minorHAnsi"/>
          <w:b/>
          <w:bCs/>
          <w:sz w:val="24"/>
          <w:szCs w:val="24"/>
        </w:rPr>
        <w:t>Zatwierdził</w:t>
      </w:r>
      <w:r>
        <w:rPr>
          <w:rFonts w:asciiTheme="minorHAnsi" w:hAnsiTheme="minorHAnsi" w:cstheme="minorHAnsi"/>
          <w:b/>
          <w:bCs/>
          <w:sz w:val="24"/>
          <w:szCs w:val="24"/>
        </w:rPr>
        <w:t>:</w:t>
      </w:r>
      <w:r w:rsidRPr="002C346E">
        <w:rPr>
          <w:rFonts w:asciiTheme="minorHAnsi" w:hAnsiTheme="minorHAnsi" w:cstheme="minorHAnsi"/>
          <w:b/>
          <w:bCs/>
          <w:sz w:val="24"/>
          <w:szCs w:val="24"/>
        </w:rPr>
        <w:t xml:space="preserve">    </w:t>
      </w:r>
    </w:p>
    <w:p w14:paraId="3F7D69C7" w14:textId="77777777" w:rsidR="002C346E" w:rsidRPr="004C6589" w:rsidRDefault="002C346E" w:rsidP="002C346E">
      <w:pPr>
        <w:spacing w:line="200" w:lineRule="exact"/>
        <w:jc w:val="right"/>
        <w:rPr>
          <w:rFonts w:asciiTheme="minorHAnsi" w:hAnsiTheme="minorHAnsi" w:cstheme="minorHAnsi"/>
          <w:sz w:val="24"/>
          <w:szCs w:val="24"/>
        </w:rPr>
      </w:pPr>
    </w:p>
    <w:p w14:paraId="186A0400" w14:textId="77777777" w:rsidR="00C16E5B" w:rsidRPr="004C6589" w:rsidRDefault="00C16E5B" w:rsidP="00C16E5B">
      <w:pPr>
        <w:spacing w:line="200" w:lineRule="exact"/>
        <w:rPr>
          <w:rFonts w:asciiTheme="minorHAnsi" w:hAnsiTheme="minorHAnsi" w:cstheme="minorHAnsi"/>
          <w:sz w:val="24"/>
          <w:szCs w:val="24"/>
        </w:rPr>
      </w:pPr>
    </w:p>
    <w:p w14:paraId="36281FFC" w14:textId="77777777" w:rsidR="00C16E5B" w:rsidRPr="004C6589" w:rsidRDefault="00C16E5B" w:rsidP="00C16E5B">
      <w:pPr>
        <w:spacing w:line="200" w:lineRule="exact"/>
        <w:rPr>
          <w:rFonts w:asciiTheme="minorHAnsi" w:hAnsiTheme="minorHAnsi" w:cstheme="minorHAnsi"/>
          <w:sz w:val="24"/>
          <w:szCs w:val="24"/>
        </w:rPr>
      </w:pPr>
    </w:p>
    <w:p w14:paraId="3C5FD1ED" w14:textId="77777777" w:rsidR="00C16E5B" w:rsidRPr="004C6589" w:rsidRDefault="00C16E5B" w:rsidP="00C16E5B">
      <w:pPr>
        <w:spacing w:line="200" w:lineRule="exact"/>
        <w:rPr>
          <w:rFonts w:asciiTheme="minorHAnsi" w:hAnsiTheme="minorHAnsi" w:cstheme="minorHAnsi"/>
          <w:sz w:val="24"/>
          <w:szCs w:val="24"/>
        </w:rPr>
      </w:pPr>
    </w:p>
    <w:p w14:paraId="43054099" w14:textId="77777777" w:rsidR="00C16E5B" w:rsidRPr="004C6589" w:rsidRDefault="00C16E5B" w:rsidP="00C16E5B">
      <w:pPr>
        <w:spacing w:line="200" w:lineRule="exact"/>
        <w:rPr>
          <w:rFonts w:asciiTheme="minorHAnsi" w:hAnsiTheme="minorHAnsi" w:cstheme="minorHAnsi"/>
          <w:sz w:val="24"/>
          <w:szCs w:val="24"/>
        </w:rPr>
      </w:pPr>
    </w:p>
    <w:p w14:paraId="3B8BFCB5" w14:textId="77777777" w:rsidR="00C16E5B" w:rsidRPr="004C6589" w:rsidRDefault="00C16E5B" w:rsidP="00C16E5B">
      <w:pPr>
        <w:spacing w:line="200" w:lineRule="exact"/>
        <w:rPr>
          <w:rFonts w:asciiTheme="minorHAnsi" w:hAnsiTheme="minorHAnsi" w:cstheme="minorHAnsi"/>
          <w:sz w:val="24"/>
          <w:szCs w:val="24"/>
        </w:rPr>
      </w:pPr>
    </w:p>
    <w:p w14:paraId="046A7E67" w14:textId="2169547F" w:rsidR="00C16E5B" w:rsidRDefault="00C16E5B" w:rsidP="00C16E5B">
      <w:pPr>
        <w:spacing w:line="390" w:lineRule="exact"/>
        <w:rPr>
          <w:rFonts w:asciiTheme="minorHAnsi" w:hAnsiTheme="minorHAnsi" w:cstheme="minorHAnsi"/>
          <w:sz w:val="24"/>
          <w:szCs w:val="24"/>
        </w:rPr>
      </w:pPr>
    </w:p>
    <w:p w14:paraId="60DB5A83" w14:textId="77777777" w:rsidR="002C346E" w:rsidRPr="004C6589" w:rsidRDefault="002C346E" w:rsidP="00C16E5B">
      <w:pPr>
        <w:spacing w:line="390" w:lineRule="exact"/>
        <w:rPr>
          <w:rFonts w:asciiTheme="minorHAnsi" w:hAnsiTheme="minorHAnsi" w:cstheme="minorHAnsi"/>
          <w:sz w:val="24"/>
          <w:szCs w:val="24"/>
        </w:rPr>
      </w:pPr>
    </w:p>
    <w:p w14:paraId="047FF64F" w14:textId="77777777" w:rsidR="00C16E5B" w:rsidRPr="004C6589" w:rsidRDefault="00C16E5B" w:rsidP="00C16E5B">
      <w:pPr>
        <w:jc w:val="center"/>
        <w:rPr>
          <w:rFonts w:asciiTheme="minorHAnsi" w:hAnsiTheme="minorHAnsi" w:cstheme="minorHAnsi"/>
          <w:sz w:val="24"/>
          <w:szCs w:val="24"/>
        </w:rPr>
      </w:pPr>
      <w:r w:rsidRPr="004C6589">
        <w:rPr>
          <w:rFonts w:asciiTheme="minorHAnsi" w:eastAsia="Calibri" w:hAnsiTheme="minorHAnsi" w:cstheme="minorHAnsi"/>
          <w:b/>
          <w:bCs/>
          <w:sz w:val="24"/>
          <w:szCs w:val="24"/>
        </w:rPr>
        <w:t>Poddębice, marzec 2023 r.</w:t>
      </w:r>
    </w:p>
    <w:p w14:paraId="3C18F3B7" w14:textId="77777777" w:rsidR="00C16E5B" w:rsidRPr="004C6589" w:rsidRDefault="00C16E5B" w:rsidP="00C16E5B">
      <w:pPr>
        <w:rPr>
          <w:rFonts w:asciiTheme="minorHAnsi" w:hAnsiTheme="minorHAnsi" w:cstheme="minorHAnsi"/>
          <w:color w:val="984806" w:themeColor="accent6" w:themeShade="80"/>
          <w:sz w:val="24"/>
          <w:szCs w:val="24"/>
        </w:rPr>
        <w:sectPr w:rsidR="00C16E5B" w:rsidRPr="004C6589">
          <w:footerReference w:type="default" r:id="rId9"/>
          <w:pgSz w:w="11900" w:h="16838"/>
          <w:pgMar w:top="1440" w:right="1406" w:bottom="1440" w:left="1420" w:header="0" w:footer="0" w:gutter="0"/>
          <w:cols w:space="708" w:equalWidth="0">
            <w:col w:w="9080"/>
          </w:cols>
        </w:sectPr>
      </w:pPr>
    </w:p>
    <w:p w14:paraId="244A841B" w14:textId="77777777" w:rsidR="00C16E5B" w:rsidRPr="00460574" w:rsidRDefault="00C16E5B" w:rsidP="00C16E5B">
      <w:pPr>
        <w:numPr>
          <w:ilvl w:val="0"/>
          <w:numId w:val="1"/>
        </w:numPr>
        <w:tabs>
          <w:tab w:val="left" w:pos="181"/>
        </w:tabs>
        <w:ind w:left="181" w:hanging="181"/>
        <w:rPr>
          <w:rFonts w:asciiTheme="minorHAnsi" w:eastAsia="Calibri" w:hAnsiTheme="minorHAnsi" w:cstheme="minorHAnsi"/>
          <w:b/>
          <w:bCs/>
          <w:sz w:val="24"/>
          <w:szCs w:val="24"/>
        </w:rPr>
      </w:pPr>
      <w:bookmarkStart w:id="1" w:name="page2"/>
      <w:bookmarkEnd w:id="1"/>
      <w:r w:rsidRPr="00460574">
        <w:rPr>
          <w:rFonts w:asciiTheme="minorHAnsi" w:eastAsia="Calibri" w:hAnsiTheme="minorHAnsi" w:cstheme="minorHAnsi"/>
          <w:b/>
          <w:bCs/>
          <w:sz w:val="24"/>
          <w:szCs w:val="24"/>
        </w:rPr>
        <w:lastRenderedPageBreak/>
        <w:t>ZAMAWIAJĄCY</w:t>
      </w:r>
    </w:p>
    <w:p w14:paraId="59BAC45E" w14:textId="77777777" w:rsidR="00C16E5B" w:rsidRPr="004C6589" w:rsidRDefault="00C16E5B" w:rsidP="00C16E5B">
      <w:pPr>
        <w:spacing w:line="336" w:lineRule="exact"/>
        <w:rPr>
          <w:rFonts w:asciiTheme="minorHAnsi" w:hAnsiTheme="minorHAnsi" w:cstheme="minorHAnsi"/>
          <w:color w:val="984806" w:themeColor="accent6" w:themeShade="80"/>
          <w:sz w:val="24"/>
          <w:szCs w:val="24"/>
        </w:rPr>
      </w:pPr>
    </w:p>
    <w:p w14:paraId="6D0C2BB4" w14:textId="77777777" w:rsidR="00C16E5B" w:rsidRPr="004C6589" w:rsidRDefault="00C16E5B" w:rsidP="00460574">
      <w:pPr>
        <w:numPr>
          <w:ilvl w:val="0"/>
          <w:numId w:val="2"/>
        </w:numPr>
        <w:spacing w:line="276" w:lineRule="auto"/>
        <w:ind w:left="567"/>
        <w:contextualSpacing/>
        <w:jc w:val="both"/>
        <w:rPr>
          <w:rFonts w:asciiTheme="minorHAnsi" w:eastAsia="Calibri" w:hAnsiTheme="minorHAnsi" w:cstheme="minorHAnsi"/>
          <w:sz w:val="24"/>
          <w:szCs w:val="24"/>
          <w:lang w:eastAsia="en-US"/>
        </w:rPr>
      </w:pPr>
      <w:r w:rsidRPr="004C6589">
        <w:rPr>
          <w:rFonts w:asciiTheme="minorHAnsi" w:eastAsia="Calibri" w:hAnsiTheme="minorHAnsi" w:cstheme="minorHAnsi"/>
          <w:sz w:val="24"/>
          <w:szCs w:val="24"/>
          <w:lang w:eastAsia="en-US"/>
        </w:rPr>
        <w:t>Geotermia Poddębice Sp. z o. o. z siedzibą ul. Mickiewicza 17A, 99-200 Poddębice, wpisana do Rejestru Przedsiębiorców Krajowego Rejestru Sądowego pod numerem 0000146246.</w:t>
      </w:r>
    </w:p>
    <w:p w14:paraId="06F58544" w14:textId="77777777" w:rsidR="00C16E5B" w:rsidRPr="004C6589" w:rsidRDefault="00C16E5B" w:rsidP="00460574">
      <w:pPr>
        <w:numPr>
          <w:ilvl w:val="0"/>
          <w:numId w:val="2"/>
        </w:numPr>
        <w:spacing w:after="200" w:line="276" w:lineRule="auto"/>
        <w:ind w:left="567"/>
        <w:contextualSpacing/>
        <w:jc w:val="both"/>
        <w:rPr>
          <w:rFonts w:asciiTheme="minorHAnsi" w:eastAsia="Calibri" w:hAnsiTheme="minorHAnsi" w:cstheme="minorHAnsi"/>
          <w:sz w:val="24"/>
          <w:szCs w:val="24"/>
          <w:lang w:eastAsia="en-US"/>
        </w:rPr>
      </w:pPr>
      <w:r w:rsidRPr="004C6589">
        <w:rPr>
          <w:rFonts w:asciiTheme="minorHAnsi" w:eastAsia="Calibri" w:hAnsiTheme="minorHAnsi" w:cstheme="minorHAnsi"/>
          <w:sz w:val="24"/>
          <w:szCs w:val="24"/>
          <w:lang w:eastAsia="en-US"/>
        </w:rPr>
        <w:t>W postępowaniu o udzielenie zamówienia publicznego składanie ofert odbywa się w całości przy użyciu środków komunikacji elektronicznej w sposób określony w art. 63 ust. 1 ustawy z dnia 11 września 2019 r. Prawo zamówień publicznych (Dz. U. z 2022 r. poz. 1710 ze zm.).</w:t>
      </w:r>
    </w:p>
    <w:p w14:paraId="14063256" w14:textId="1C9C11C6" w:rsidR="00C16E5B" w:rsidRPr="004C6589" w:rsidRDefault="00C16E5B" w:rsidP="00460574">
      <w:pPr>
        <w:numPr>
          <w:ilvl w:val="0"/>
          <w:numId w:val="2"/>
        </w:numPr>
        <w:spacing w:after="200" w:line="276" w:lineRule="auto"/>
        <w:ind w:left="567"/>
        <w:contextualSpacing/>
        <w:jc w:val="both"/>
        <w:rPr>
          <w:rFonts w:asciiTheme="minorHAnsi" w:eastAsia="Calibri" w:hAnsiTheme="minorHAnsi" w:cstheme="minorHAnsi"/>
          <w:sz w:val="24"/>
          <w:szCs w:val="24"/>
          <w:lang w:eastAsia="en-US"/>
        </w:rPr>
      </w:pPr>
      <w:r w:rsidRPr="004C6589">
        <w:rPr>
          <w:rFonts w:asciiTheme="minorHAnsi" w:eastAsia="Calibri" w:hAnsiTheme="minorHAnsi" w:cstheme="minorHAnsi"/>
          <w:sz w:val="24"/>
          <w:szCs w:val="24"/>
          <w:lang w:eastAsia="en-US"/>
        </w:rPr>
        <w:t xml:space="preserve">Oznaczenie postępowania </w:t>
      </w:r>
      <w:r w:rsidRPr="002C346E">
        <w:rPr>
          <w:rFonts w:asciiTheme="minorHAnsi" w:eastAsia="Calibri" w:hAnsiTheme="minorHAnsi" w:cstheme="minorHAnsi"/>
          <w:sz w:val="24"/>
          <w:szCs w:val="24"/>
          <w:lang w:eastAsia="en-US"/>
        </w:rPr>
        <w:t xml:space="preserve">- </w:t>
      </w:r>
      <w:r w:rsidRPr="002C346E">
        <w:rPr>
          <w:rFonts w:asciiTheme="minorHAnsi" w:eastAsia="Calibri" w:hAnsiTheme="minorHAnsi" w:cstheme="minorHAnsi"/>
          <w:b/>
          <w:bCs/>
          <w:sz w:val="24"/>
          <w:szCs w:val="24"/>
          <w:lang w:eastAsia="en-US"/>
        </w:rPr>
        <w:t>GP/</w:t>
      </w:r>
      <w:r w:rsidR="002C346E" w:rsidRPr="002C346E">
        <w:rPr>
          <w:rFonts w:asciiTheme="minorHAnsi" w:eastAsia="Calibri" w:hAnsiTheme="minorHAnsi" w:cstheme="minorHAnsi"/>
          <w:b/>
          <w:bCs/>
          <w:sz w:val="24"/>
          <w:szCs w:val="24"/>
          <w:lang w:eastAsia="en-US"/>
        </w:rPr>
        <w:t>88</w:t>
      </w:r>
      <w:r w:rsidRPr="002C346E">
        <w:rPr>
          <w:rFonts w:asciiTheme="minorHAnsi" w:eastAsia="Calibri" w:hAnsiTheme="minorHAnsi" w:cstheme="minorHAnsi"/>
          <w:b/>
          <w:bCs/>
          <w:sz w:val="24"/>
          <w:szCs w:val="24"/>
          <w:lang w:eastAsia="en-US"/>
        </w:rPr>
        <w:t>/2023</w:t>
      </w:r>
    </w:p>
    <w:p w14:paraId="4CC5BC4C" w14:textId="77777777" w:rsidR="00C16E5B" w:rsidRPr="004C6589" w:rsidRDefault="00C16E5B" w:rsidP="00460574">
      <w:pPr>
        <w:numPr>
          <w:ilvl w:val="0"/>
          <w:numId w:val="2"/>
        </w:numPr>
        <w:spacing w:after="200" w:line="276" w:lineRule="auto"/>
        <w:ind w:left="567"/>
        <w:contextualSpacing/>
        <w:jc w:val="both"/>
        <w:rPr>
          <w:rFonts w:asciiTheme="minorHAnsi" w:eastAsia="Calibri" w:hAnsiTheme="minorHAnsi" w:cstheme="minorHAnsi"/>
          <w:sz w:val="24"/>
          <w:szCs w:val="24"/>
          <w:lang w:eastAsia="en-US"/>
        </w:rPr>
      </w:pPr>
      <w:r w:rsidRPr="004C6589">
        <w:rPr>
          <w:rFonts w:asciiTheme="minorHAnsi" w:eastAsia="Calibri" w:hAnsiTheme="minorHAnsi" w:cstheme="minorHAnsi"/>
          <w:sz w:val="24"/>
          <w:szCs w:val="24"/>
          <w:lang w:eastAsia="en-US"/>
        </w:rPr>
        <w:t xml:space="preserve">Adres poczty elektronicznej: </w:t>
      </w:r>
      <w:r w:rsidRPr="004C6589">
        <w:rPr>
          <w:rFonts w:asciiTheme="minorHAnsi" w:eastAsia="Calibri" w:hAnsiTheme="minorHAnsi" w:cstheme="minorHAnsi"/>
          <w:b/>
          <w:bCs/>
          <w:sz w:val="24"/>
          <w:szCs w:val="24"/>
          <w:lang w:eastAsia="en-US"/>
        </w:rPr>
        <w:t>geotermiapoddebice@wp.pl</w:t>
      </w:r>
    </w:p>
    <w:p w14:paraId="58D58C25" w14:textId="77777777" w:rsidR="00C16E5B" w:rsidRPr="004C6589" w:rsidRDefault="00C16E5B" w:rsidP="00460574">
      <w:pPr>
        <w:numPr>
          <w:ilvl w:val="0"/>
          <w:numId w:val="2"/>
        </w:numPr>
        <w:spacing w:after="200" w:line="276" w:lineRule="auto"/>
        <w:ind w:left="567"/>
        <w:contextualSpacing/>
        <w:jc w:val="both"/>
        <w:rPr>
          <w:rFonts w:asciiTheme="minorHAnsi" w:eastAsia="Calibri" w:hAnsiTheme="minorHAnsi" w:cstheme="minorHAnsi"/>
          <w:color w:val="0000FF"/>
          <w:sz w:val="24"/>
          <w:szCs w:val="24"/>
          <w:u w:val="single"/>
          <w:lang w:eastAsia="en-US"/>
        </w:rPr>
      </w:pPr>
      <w:r w:rsidRPr="004C6589">
        <w:rPr>
          <w:rFonts w:asciiTheme="minorHAnsi" w:eastAsia="Calibri" w:hAnsiTheme="minorHAnsi" w:cstheme="minorHAnsi"/>
          <w:sz w:val="24"/>
          <w:szCs w:val="24"/>
          <w:lang w:eastAsia="en-US"/>
        </w:rPr>
        <w:t>Zamówienie jest prowadzone na stronie:</w:t>
      </w:r>
      <w:r w:rsidRPr="004C6589">
        <w:rPr>
          <w:rFonts w:asciiTheme="minorHAnsi" w:eastAsia="Calibri" w:hAnsiTheme="minorHAnsi" w:cstheme="minorHAnsi"/>
          <w:sz w:val="24"/>
          <w:szCs w:val="24"/>
          <w:u w:val="single"/>
          <w:lang w:eastAsia="en-US"/>
        </w:rPr>
        <w:t xml:space="preserve"> </w:t>
      </w:r>
      <w:bookmarkStart w:id="2" w:name="_Hlk113275349"/>
      <w:r w:rsidRPr="004C6589">
        <w:rPr>
          <w:rFonts w:asciiTheme="minorHAnsi" w:eastAsia="Calibri" w:hAnsiTheme="minorHAnsi" w:cstheme="minorHAnsi"/>
          <w:b/>
          <w:sz w:val="24"/>
          <w:szCs w:val="24"/>
          <w:u w:val="single"/>
          <w:lang w:eastAsia="en-US"/>
        </w:rPr>
        <w:t>https://ezamowienia.gov.pl/</w:t>
      </w:r>
    </w:p>
    <w:bookmarkEnd w:id="2"/>
    <w:p w14:paraId="136E4DCC" w14:textId="77777777" w:rsidR="00C16E5B" w:rsidRPr="004C6589" w:rsidRDefault="00C16E5B" w:rsidP="00460574">
      <w:pPr>
        <w:numPr>
          <w:ilvl w:val="0"/>
          <w:numId w:val="2"/>
        </w:numPr>
        <w:spacing w:after="200" w:line="276" w:lineRule="auto"/>
        <w:ind w:left="567"/>
        <w:contextualSpacing/>
        <w:jc w:val="both"/>
        <w:rPr>
          <w:rFonts w:asciiTheme="minorHAnsi" w:eastAsia="Calibri" w:hAnsiTheme="minorHAnsi" w:cstheme="minorHAnsi"/>
          <w:color w:val="0000FF"/>
          <w:sz w:val="24"/>
          <w:szCs w:val="24"/>
          <w:u w:val="single"/>
          <w:lang w:eastAsia="en-US"/>
        </w:rPr>
      </w:pPr>
      <w:r w:rsidRPr="004C6589">
        <w:rPr>
          <w:rFonts w:asciiTheme="minorHAnsi" w:eastAsia="Calibri" w:hAnsiTheme="minorHAnsi" w:cstheme="minorHAnsi"/>
          <w:sz w:val="24"/>
          <w:szCs w:val="24"/>
          <w:lang w:eastAsia="en-US"/>
        </w:rPr>
        <w:t xml:space="preserve">Dodatkowo SWZ, zmiany i wyjaśnienia treści SWZ oraz inne dokumenty zamówienia bezpośrednio związane z postępowaniem o udzielenie zamówienia udostępnione będą na stronie internetowej </w:t>
      </w:r>
      <w:hyperlink r:id="rId10" w:history="1">
        <w:r w:rsidRPr="004C6589">
          <w:rPr>
            <w:rFonts w:asciiTheme="minorHAnsi" w:eastAsia="Calibri" w:hAnsiTheme="minorHAnsi" w:cstheme="minorHAnsi"/>
            <w:b/>
            <w:sz w:val="24"/>
            <w:szCs w:val="24"/>
            <w:u w:val="single"/>
            <w:lang w:eastAsia="en-US"/>
          </w:rPr>
          <w:t>http://geotermia.poddebice.pl</w:t>
        </w:r>
      </w:hyperlink>
    </w:p>
    <w:p w14:paraId="09AB433C" w14:textId="77777777" w:rsidR="00616787" w:rsidRPr="004C6589" w:rsidRDefault="00616787" w:rsidP="00460574">
      <w:pPr>
        <w:jc w:val="both"/>
        <w:rPr>
          <w:rFonts w:asciiTheme="minorHAnsi" w:hAnsiTheme="minorHAnsi" w:cstheme="minorHAnsi"/>
          <w:sz w:val="24"/>
          <w:szCs w:val="24"/>
        </w:rPr>
      </w:pPr>
    </w:p>
    <w:p w14:paraId="0A3F0A26" w14:textId="77777777" w:rsidR="00C16E5B" w:rsidRPr="004C6589" w:rsidRDefault="00C16E5B" w:rsidP="00C16E5B">
      <w:pPr>
        <w:numPr>
          <w:ilvl w:val="0"/>
          <w:numId w:val="3"/>
        </w:numPr>
        <w:tabs>
          <w:tab w:val="left" w:pos="241"/>
        </w:tabs>
        <w:ind w:left="241" w:hanging="241"/>
        <w:rPr>
          <w:rFonts w:asciiTheme="minorHAnsi" w:eastAsia="Calibri" w:hAnsiTheme="minorHAnsi" w:cstheme="minorHAnsi"/>
          <w:b/>
          <w:bCs/>
          <w:sz w:val="24"/>
          <w:szCs w:val="24"/>
        </w:rPr>
      </w:pPr>
      <w:r w:rsidRPr="004C6589">
        <w:rPr>
          <w:rFonts w:asciiTheme="minorHAnsi" w:eastAsia="Calibri" w:hAnsiTheme="minorHAnsi" w:cstheme="minorHAnsi"/>
          <w:b/>
          <w:bCs/>
          <w:sz w:val="24"/>
          <w:szCs w:val="24"/>
        </w:rPr>
        <w:t>TRYB UDZIELENIA ZAMÓWIENIA</w:t>
      </w:r>
    </w:p>
    <w:p w14:paraId="2F7513DF" w14:textId="77777777" w:rsidR="00C16E5B" w:rsidRPr="004C6589" w:rsidRDefault="00C16E5B" w:rsidP="00C16E5B">
      <w:pPr>
        <w:spacing w:line="200" w:lineRule="exact"/>
        <w:rPr>
          <w:rFonts w:asciiTheme="minorHAnsi" w:eastAsia="Calibri" w:hAnsiTheme="minorHAnsi" w:cstheme="minorHAnsi"/>
          <w:b/>
          <w:bCs/>
          <w:sz w:val="24"/>
          <w:szCs w:val="24"/>
        </w:rPr>
      </w:pPr>
    </w:p>
    <w:p w14:paraId="3988111A" w14:textId="77777777" w:rsidR="00C16E5B" w:rsidRPr="004C6589" w:rsidRDefault="00C16E5B" w:rsidP="00C16E5B">
      <w:pPr>
        <w:spacing w:line="235" w:lineRule="exact"/>
        <w:jc w:val="both"/>
        <w:rPr>
          <w:rFonts w:asciiTheme="minorHAnsi" w:eastAsia="Calibri" w:hAnsiTheme="minorHAnsi" w:cstheme="minorHAnsi"/>
          <w:b/>
          <w:bCs/>
          <w:sz w:val="24"/>
          <w:szCs w:val="24"/>
        </w:rPr>
      </w:pPr>
    </w:p>
    <w:p w14:paraId="3404EA0A" w14:textId="77777777" w:rsidR="00C16E5B" w:rsidRPr="004C6589" w:rsidRDefault="00C16E5B" w:rsidP="00460574">
      <w:pPr>
        <w:numPr>
          <w:ilvl w:val="1"/>
          <w:numId w:val="3"/>
        </w:numPr>
        <w:tabs>
          <w:tab w:val="left" w:pos="721"/>
        </w:tabs>
        <w:spacing w:line="276" w:lineRule="auto"/>
        <w:ind w:left="721" w:hanging="361"/>
        <w:jc w:val="both"/>
        <w:rPr>
          <w:rFonts w:asciiTheme="minorHAnsi" w:eastAsia="Calibri" w:hAnsiTheme="minorHAnsi" w:cstheme="minorHAnsi"/>
          <w:sz w:val="24"/>
          <w:szCs w:val="24"/>
        </w:rPr>
      </w:pPr>
      <w:r w:rsidRPr="004C6589">
        <w:rPr>
          <w:rFonts w:asciiTheme="minorHAnsi" w:eastAsia="Calibri" w:hAnsiTheme="minorHAnsi" w:cstheme="minorHAnsi"/>
          <w:sz w:val="24"/>
          <w:szCs w:val="24"/>
        </w:rPr>
        <w:t xml:space="preserve">Postępowanie o udzielenie zamówienia publicznego prowadzone jest w </w:t>
      </w:r>
      <w:r w:rsidRPr="004C6589">
        <w:rPr>
          <w:rFonts w:asciiTheme="minorHAnsi" w:eastAsia="Calibri" w:hAnsiTheme="minorHAnsi" w:cstheme="minorHAnsi"/>
          <w:b/>
          <w:bCs/>
          <w:sz w:val="24"/>
          <w:szCs w:val="24"/>
        </w:rPr>
        <w:t>trybie podstawowym bez negocjacji</w:t>
      </w:r>
      <w:r w:rsidRPr="004C6589">
        <w:rPr>
          <w:rFonts w:asciiTheme="minorHAnsi" w:eastAsia="Calibri" w:hAnsiTheme="minorHAnsi" w:cstheme="minorHAnsi"/>
          <w:sz w:val="24"/>
          <w:szCs w:val="24"/>
        </w:rPr>
        <w:t xml:space="preserve"> na podstawie art. 275 pkt 1 ustawy z dnia 11 września</w:t>
      </w:r>
    </w:p>
    <w:p w14:paraId="3B934212" w14:textId="1EC2A216" w:rsidR="00C16E5B" w:rsidRPr="004C6589" w:rsidRDefault="00C16E5B" w:rsidP="00460574">
      <w:pPr>
        <w:spacing w:line="276" w:lineRule="auto"/>
        <w:ind w:left="721"/>
        <w:jc w:val="both"/>
        <w:rPr>
          <w:rFonts w:asciiTheme="minorHAnsi" w:eastAsia="Calibri" w:hAnsiTheme="minorHAnsi" w:cstheme="minorHAnsi"/>
          <w:sz w:val="24"/>
          <w:szCs w:val="24"/>
        </w:rPr>
      </w:pPr>
      <w:r w:rsidRPr="004C6589">
        <w:rPr>
          <w:rFonts w:asciiTheme="minorHAnsi" w:eastAsia="Calibri" w:hAnsiTheme="minorHAnsi" w:cstheme="minorHAnsi"/>
          <w:sz w:val="24"/>
          <w:szCs w:val="24"/>
        </w:rPr>
        <w:t>2019 r. Prawo zamówień publicznych (Dz. U. z 202</w:t>
      </w:r>
      <w:r w:rsidR="00460574">
        <w:rPr>
          <w:rFonts w:asciiTheme="minorHAnsi" w:eastAsia="Calibri" w:hAnsiTheme="minorHAnsi" w:cstheme="minorHAnsi"/>
          <w:sz w:val="24"/>
          <w:szCs w:val="24"/>
        </w:rPr>
        <w:t>2</w:t>
      </w:r>
      <w:r w:rsidRPr="004C6589">
        <w:rPr>
          <w:rFonts w:asciiTheme="minorHAnsi" w:eastAsia="Calibri" w:hAnsiTheme="minorHAnsi" w:cstheme="minorHAnsi"/>
          <w:sz w:val="24"/>
          <w:szCs w:val="24"/>
        </w:rPr>
        <w:t xml:space="preserve"> r., poz. 1</w:t>
      </w:r>
      <w:r w:rsidR="00460574">
        <w:rPr>
          <w:rFonts w:asciiTheme="minorHAnsi" w:eastAsia="Calibri" w:hAnsiTheme="minorHAnsi" w:cstheme="minorHAnsi"/>
          <w:sz w:val="24"/>
          <w:szCs w:val="24"/>
        </w:rPr>
        <w:t>710</w:t>
      </w:r>
      <w:r w:rsidRPr="004C6589">
        <w:rPr>
          <w:rFonts w:asciiTheme="minorHAnsi" w:eastAsia="Calibri" w:hAnsiTheme="minorHAnsi" w:cstheme="minorHAnsi"/>
          <w:sz w:val="24"/>
          <w:szCs w:val="24"/>
        </w:rPr>
        <w:t xml:space="preserve"> ze zm.) zwaną dalej „ustawą”, „ustawą </w:t>
      </w:r>
      <w:proofErr w:type="spellStart"/>
      <w:r w:rsidRPr="004C6589">
        <w:rPr>
          <w:rFonts w:asciiTheme="minorHAnsi" w:eastAsia="Calibri" w:hAnsiTheme="minorHAnsi" w:cstheme="minorHAnsi"/>
          <w:sz w:val="24"/>
          <w:szCs w:val="24"/>
        </w:rPr>
        <w:t>Pzp</w:t>
      </w:r>
      <w:proofErr w:type="spellEnd"/>
      <w:r w:rsidRPr="004C6589">
        <w:rPr>
          <w:rFonts w:asciiTheme="minorHAnsi" w:eastAsia="Calibri" w:hAnsiTheme="minorHAnsi" w:cstheme="minorHAnsi"/>
          <w:sz w:val="24"/>
          <w:szCs w:val="24"/>
        </w:rPr>
        <w:t>” lub „</w:t>
      </w:r>
      <w:proofErr w:type="spellStart"/>
      <w:r w:rsidRPr="004C6589">
        <w:rPr>
          <w:rFonts w:asciiTheme="minorHAnsi" w:eastAsia="Calibri" w:hAnsiTheme="minorHAnsi" w:cstheme="minorHAnsi"/>
          <w:sz w:val="24"/>
          <w:szCs w:val="24"/>
        </w:rPr>
        <w:t>Pzp</w:t>
      </w:r>
      <w:proofErr w:type="spellEnd"/>
      <w:r w:rsidRPr="004C6589">
        <w:rPr>
          <w:rFonts w:asciiTheme="minorHAnsi" w:eastAsia="Calibri" w:hAnsiTheme="minorHAnsi" w:cstheme="minorHAnsi"/>
          <w:sz w:val="24"/>
          <w:szCs w:val="24"/>
        </w:rPr>
        <w:t>”.</w:t>
      </w:r>
    </w:p>
    <w:p w14:paraId="1B5A8E79" w14:textId="77777777" w:rsidR="00C16E5B" w:rsidRPr="004C6589" w:rsidRDefault="00C16E5B" w:rsidP="00460574">
      <w:pPr>
        <w:numPr>
          <w:ilvl w:val="1"/>
          <w:numId w:val="3"/>
        </w:numPr>
        <w:tabs>
          <w:tab w:val="left" w:pos="721"/>
        </w:tabs>
        <w:spacing w:line="276" w:lineRule="auto"/>
        <w:ind w:left="721" w:hanging="361"/>
        <w:jc w:val="both"/>
        <w:rPr>
          <w:rFonts w:asciiTheme="minorHAnsi" w:eastAsia="Calibri" w:hAnsiTheme="minorHAnsi" w:cstheme="minorHAnsi"/>
          <w:sz w:val="24"/>
          <w:szCs w:val="24"/>
        </w:rPr>
      </w:pPr>
      <w:r w:rsidRPr="004C6589">
        <w:rPr>
          <w:rFonts w:asciiTheme="minorHAnsi" w:eastAsia="Calibri" w:hAnsiTheme="minorHAnsi" w:cstheme="minorHAnsi"/>
          <w:sz w:val="24"/>
          <w:szCs w:val="24"/>
        </w:rPr>
        <w:t>Zamawiający nie przewiduje wyboru najkorzystniejszej oferty z możliwością prowadzenia negocjacji.</w:t>
      </w:r>
    </w:p>
    <w:p w14:paraId="7C187AF1" w14:textId="77777777" w:rsidR="00C16E5B" w:rsidRPr="004C6589" w:rsidRDefault="00C16E5B" w:rsidP="00460574">
      <w:pPr>
        <w:numPr>
          <w:ilvl w:val="1"/>
          <w:numId w:val="3"/>
        </w:numPr>
        <w:tabs>
          <w:tab w:val="left" w:pos="721"/>
        </w:tabs>
        <w:spacing w:line="276" w:lineRule="auto"/>
        <w:ind w:left="721" w:hanging="361"/>
        <w:jc w:val="both"/>
        <w:rPr>
          <w:rFonts w:asciiTheme="minorHAnsi" w:eastAsia="Calibri" w:hAnsiTheme="minorHAnsi" w:cstheme="minorHAnsi"/>
          <w:sz w:val="24"/>
          <w:szCs w:val="24"/>
        </w:rPr>
      </w:pPr>
      <w:r w:rsidRPr="004C6589">
        <w:rPr>
          <w:rFonts w:asciiTheme="minorHAnsi" w:eastAsia="Calibri" w:hAnsiTheme="minorHAnsi" w:cstheme="minorHAnsi"/>
          <w:sz w:val="24"/>
          <w:szCs w:val="24"/>
        </w:rPr>
        <w:t xml:space="preserve">Wartość zamówienia przekracza kwotę o której mowa w art. 2 ust. 1 pkt 1 ustawy </w:t>
      </w:r>
      <w:proofErr w:type="spellStart"/>
      <w:r w:rsidRPr="004C6589">
        <w:rPr>
          <w:rFonts w:asciiTheme="minorHAnsi" w:eastAsia="Calibri" w:hAnsiTheme="minorHAnsi" w:cstheme="minorHAnsi"/>
          <w:sz w:val="24"/>
          <w:szCs w:val="24"/>
        </w:rPr>
        <w:t>Pzp</w:t>
      </w:r>
      <w:proofErr w:type="spellEnd"/>
      <w:r w:rsidRPr="004C6589">
        <w:rPr>
          <w:rFonts w:asciiTheme="minorHAnsi" w:eastAsia="Calibri" w:hAnsiTheme="minorHAnsi" w:cstheme="minorHAnsi"/>
          <w:sz w:val="24"/>
          <w:szCs w:val="24"/>
        </w:rPr>
        <w:t>.</w:t>
      </w:r>
    </w:p>
    <w:p w14:paraId="5231583A" w14:textId="0616E390" w:rsidR="00C16E5B" w:rsidRPr="004C6589" w:rsidRDefault="00C16E5B" w:rsidP="00460574">
      <w:pPr>
        <w:numPr>
          <w:ilvl w:val="1"/>
          <w:numId w:val="3"/>
        </w:numPr>
        <w:tabs>
          <w:tab w:val="left" w:pos="721"/>
        </w:tabs>
        <w:spacing w:line="276" w:lineRule="auto"/>
        <w:ind w:left="721" w:right="20" w:hanging="361"/>
        <w:jc w:val="both"/>
        <w:rPr>
          <w:rFonts w:asciiTheme="minorHAnsi" w:eastAsia="Calibri" w:hAnsiTheme="minorHAnsi" w:cstheme="minorHAnsi"/>
          <w:sz w:val="24"/>
          <w:szCs w:val="24"/>
        </w:rPr>
      </w:pPr>
      <w:r w:rsidRPr="004C6589">
        <w:rPr>
          <w:rFonts w:asciiTheme="minorHAnsi" w:eastAsia="Calibri" w:hAnsiTheme="minorHAnsi" w:cstheme="minorHAnsi"/>
          <w:sz w:val="24"/>
          <w:szCs w:val="24"/>
        </w:rPr>
        <w:t>Szacunkowa wartość zamówienia nie przekracza progów unijnych o jakich mowa w art. 3 ustawy z dnia 11 września 2019 r. Prawo zamówień publicznych (Dz. U. z 202</w:t>
      </w:r>
      <w:r w:rsidR="00460574">
        <w:rPr>
          <w:rFonts w:asciiTheme="minorHAnsi" w:eastAsia="Calibri" w:hAnsiTheme="minorHAnsi" w:cstheme="minorHAnsi"/>
          <w:sz w:val="24"/>
          <w:szCs w:val="24"/>
        </w:rPr>
        <w:t>2</w:t>
      </w:r>
      <w:r w:rsidRPr="004C6589">
        <w:rPr>
          <w:rFonts w:asciiTheme="minorHAnsi" w:eastAsia="Calibri" w:hAnsiTheme="minorHAnsi" w:cstheme="minorHAnsi"/>
          <w:sz w:val="24"/>
          <w:szCs w:val="24"/>
        </w:rPr>
        <w:t xml:space="preserve"> r. poz.</w:t>
      </w:r>
    </w:p>
    <w:p w14:paraId="4A127978" w14:textId="6A914B04" w:rsidR="00C16E5B" w:rsidRPr="004C6589" w:rsidRDefault="00C16E5B" w:rsidP="00460574">
      <w:pPr>
        <w:spacing w:line="276" w:lineRule="auto"/>
        <w:ind w:left="721"/>
        <w:jc w:val="both"/>
        <w:rPr>
          <w:rFonts w:asciiTheme="minorHAnsi" w:eastAsia="Calibri" w:hAnsiTheme="minorHAnsi" w:cstheme="minorHAnsi"/>
          <w:sz w:val="24"/>
          <w:szCs w:val="24"/>
        </w:rPr>
      </w:pPr>
      <w:r w:rsidRPr="004C6589">
        <w:rPr>
          <w:rFonts w:asciiTheme="minorHAnsi" w:eastAsia="Calibri" w:hAnsiTheme="minorHAnsi" w:cstheme="minorHAnsi"/>
          <w:sz w:val="24"/>
          <w:szCs w:val="24"/>
        </w:rPr>
        <w:t>1</w:t>
      </w:r>
      <w:r w:rsidR="00460574">
        <w:rPr>
          <w:rFonts w:asciiTheme="minorHAnsi" w:eastAsia="Calibri" w:hAnsiTheme="minorHAnsi" w:cstheme="minorHAnsi"/>
          <w:sz w:val="24"/>
          <w:szCs w:val="24"/>
        </w:rPr>
        <w:t>710</w:t>
      </w:r>
      <w:r w:rsidRPr="004C6589">
        <w:rPr>
          <w:rFonts w:asciiTheme="minorHAnsi" w:eastAsia="Calibri" w:hAnsiTheme="minorHAnsi" w:cstheme="minorHAnsi"/>
          <w:sz w:val="24"/>
          <w:szCs w:val="24"/>
        </w:rPr>
        <w:t>)</w:t>
      </w:r>
    </w:p>
    <w:p w14:paraId="41CAC69D" w14:textId="57CF8741" w:rsidR="00C16E5B" w:rsidRPr="004C6589" w:rsidRDefault="00C16E5B" w:rsidP="00460574">
      <w:pPr>
        <w:numPr>
          <w:ilvl w:val="1"/>
          <w:numId w:val="3"/>
        </w:numPr>
        <w:tabs>
          <w:tab w:val="left" w:pos="721"/>
        </w:tabs>
        <w:spacing w:line="276" w:lineRule="auto"/>
        <w:ind w:left="721" w:right="20" w:hanging="361"/>
        <w:jc w:val="both"/>
        <w:rPr>
          <w:rFonts w:asciiTheme="minorHAnsi" w:eastAsia="Calibri" w:hAnsiTheme="minorHAnsi" w:cstheme="minorHAnsi"/>
          <w:sz w:val="24"/>
          <w:szCs w:val="24"/>
        </w:rPr>
      </w:pPr>
      <w:r w:rsidRPr="004C6589">
        <w:rPr>
          <w:rFonts w:asciiTheme="minorHAnsi" w:eastAsia="Calibri" w:hAnsiTheme="minorHAnsi" w:cstheme="minorHAnsi"/>
          <w:sz w:val="24"/>
          <w:szCs w:val="24"/>
        </w:rPr>
        <w:t>Do spraw nieuregulowanych w Specyfikacji Warunków Zamówienia maja zastosowanie przepisy ustawy z 11 września 2019 r. Prawo zamówień publicznych (Dz. U. z 202</w:t>
      </w:r>
      <w:r w:rsidR="00460574">
        <w:rPr>
          <w:rFonts w:asciiTheme="minorHAnsi" w:eastAsia="Calibri" w:hAnsiTheme="minorHAnsi" w:cstheme="minorHAnsi"/>
          <w:sz w:val="24"/>
          <w:szCs w:val="24"/>
        </w:rPr>
        <w:t>2</w:t>
      </w:r>
      <w:r w:rsidRPr="004C6589">
        <w:rPr>
          <w:rFonts w:asciiTheme="minorHAnsi" w:eastAsia="Calibri" w:hAnsiTheme="minorHAnsi" w:cstheme="minorHAnsi"/>
          <w:sz w:val="24"/>
          <w:szCs w:val="24"/>
        </w:rPr>
        <w:t xml:space="preserve"> poz.</w:t>
      </w:r>
    </w:p>
    <w:p w14:paraId="1B323C98" w14:textId="285014C6" w:rsidR="00C16E5B" w:rsidRPr="004C6589" w:rsidRDefault="00C16E5B" w:rsidP="00460574">
      <w:pPr>
        <w:spacing w:line="276" w:lineRule="auto"/>
        <w:ind w:left="721" w:right="20"/>
        <w:jc w:val="both"/>
        <w:rPr>
          <w:rFonts w:asciiTheme="minorHAnsi" w:eastAsia="Calibri" w:hAnsiTheme="minorHAnsi" w:cstheme="minorHAnsi"/>
          <w:sz w:val="24"/>
          <w:szCs w:val="24"/>
        </w:rPr>
      </w:pPr>
      <w:r w:rsidRPr="004C6589">
        <w:rPr>
          <w:rFonts w:asciiTheme="minorHAnsi" w:eastAsia="Calibri" w:hAnsiTheme="minorHAnsi" w:cstheme="minorHAnsi"/>
          <w:sz w:val="24"/>
          <w:szCs w:val="24"/>
        </w:rPr>
        <w:t>1</w:t>
      </w:r>
      <w:r w:rsidR="00460574">
        <w:rPr>
          <w:rFonts w:asciiTheme="minorHAnsi" w:eastAsia="Calibri" w:hAnsiTheme="minorHAnsi" w:cstheme="minorHAnsi"/>
          <w:sz w:val="24"/>
          <w:szCs w:val="24"/>
        </w:rPr>
        <w:t>710</w:t>
      </w:r>
      <w:r w:rsidRPr="004C6589">
        <w:rPr>
          <w:rFonts w:asciiTheme="minorHAnsi" w:eastAsia="Calibri" w:hAnsiTheme="minorHAnsi" w:cstheme="minorHAnsi"/>
          <w:sz w:val="24"/>
          <w:szCs w:val="24"/>
        </w:rPr>
        <w:t>), ustawy z dnia 23 kwietnia 1964 roku -Kodeks Cywilny (Dz. U. z 2020 r. poz. 1740 ze zm.) jeżeli przepisy ustawy Prawo zamówień publicznych nie stanowią inaczej.</w:t>
      </w:r>
    </w:p>
    <w:p w14:paraId="714B589A" w14:textId="77777777" w:rsidR="00C16E5B" w:rsidRPr="004C6589" w:rsidRDefault="00C16E5B" w:rsidP="00460574">
      <w:pPr>
        <w:numPr>
          <w:ilvl w:val="1"/>
          <w:numId w:val="3"/>
        </w:numPr>
        <w:tabs>
          <w:tab w:val="left" w:pos="721"/>
        </w:tabs>
        <w:spacing w:line="276" w:lineRule="auto"/>
        <w:ind w:left="721" w:right="20" w:hanging="361"/>
        <w:jc w:val="both"/>
        <w:rPr>
          <w:rFonts w:asciiTheme="minorHAnsi" w:eastAsia="Calibri" w:hAnsiTheme="minorHAnsi" w:cstheme="minorHAnsi"/>
          <w:sz w:val="24"/>
          <w:szCs w:val="24"/>
        </w:rPr>
      </w:pPr>
      <w:r w:rsidRPr="004C6589">
        <w:rPr>
          <w:rFonts w:asciiTheme="minorHAnsi" w:eastAsia="Calibri" w:hAnsiTheme="minorHAnsi" w:cstheme="minorHAnsi"/>
          <w:sz w:val="24"/>
          <w:szCs w:val="24"/>
        </w:rPr>
        <w:t xml:space="preserve">Przedmiotowe postępowanie prowadzone jest przy użyciu środków komunikacji elektronicznej. Składanie ofert następuje za pośrednictwem platformy zakupowej dostępnej pod adresem internetowym: </w:t>
      </w:r>
      <w:hyperlink r:id="rId11" w:history="1">
        <w:r w:rsidRPr="004C6589">
          <w:rPr>
            <w:rStyle w:val="Hipercze"/>
            <w:rFonts w:asciiTheme="minorHAnsi" w:eastAsia="Calibri" w:hAnsiTheme="minorHAnsi" w:cstheme="minorHAnsi"/>
            <w:b/>
            <w:sz w:val="24"/>
            <w:szCs w:val="24"/>
            <w:lang w:eastAsia="en-US"/>
          </w:rPr>
          <w:t>https://ezamowienia.gov.pl/</w:t>
        </w:r>
      </w:hyperlink>
    </w:p>
    <w:p w14:paraId="0CD86D7D" w14:textId="77777777" w:rsidR="004C6589" w:rsidRPr="004C6589" w:rsidRDefault="004C6589" w:rsidP="00460574">
      <w:pPr>
        <w:spacing w:line="242" w:lineRule="exact"/>
        <w:jc w:val="both"/>
        <w:rPr>
          <w:rFonts w:asciiTheme="minorHAnsi" w:hAnsiTheme="minorHAnsi" w:cstheme="minorHAnsi"/>
          <w:color w:val="984806" w:themeColor="accent6" w:themeShade="80"/>
          <w:sz w:val="24"/>
          <w:szCs w:val="24"/>
        </w:rPr>
      </w:pPr>
    </w:p>
    <w:p w14:paraId="65ECFEF8" w14:textId="77777777" w:rsidR="004C6589" w:rsidRPr="00F02711" w:rsidRDefault="004C6589" w:rsidP="00460574">
      <w:pPr>
        <w:numPr>
          <w:ilvl w:val="0"/>
          <w:numId w:val="4"/>
        </w:numPr>
        <w:tabs>
          <w:tab w:val="left" w:pos="321"/>
        </w:tabs>
        <w:ind w:left="321" w:hanging="321"/>
        <w:jc w:val="both"/>
        <w:rPr>
          <w:rFonts w:asciiTheme="minorHAnsi" w:eastAsia="Calibri" w:hAnsiTheme="minorHAnsi" w:cstheme="minorHAnsi"/>
          <w:b/>
          <w:bCs/>
          <w:sz w:val="24"/>
          <w:szCs w:val="24"/>
        </w:rPr>
      </w:pPr>
      <w:r w:rsidRPr="00F02711">
        <w:rPr>
          <w:rFonts w:asciiTheme="minorHAnsi" w:eastAsia="Calibri" w:hAnsiTheme="minorHAnsi" w:cstheme="minorHAnsi"/>
          <w:b/>
          <w:bCs/>
          <w:sz w:val="24"/>
          <w:szCs w:val="24"/>
        </w:rPr>
        <w:t>OPIS PRZEDMIOTU ZAMÓWIENIA</w:t>
      </w:r>
    </w:p>
    <w:p w14:paraId="4FFE5087" w14:textId="77777777" w:rsidR="004C6589" w:rsidRPr="00F02711" w:rsidRDefault="004C6589" w:rsidP="004C6589">
      <w:pPr>
        <w:spacing w:line="338" w:lineRule="exact"/>
        <w:rPr>
          <w:rFonts w:asciiTheme="minorHAnsi" w:eastAsia="Calibri" w:hAnsiTheme="minorHAnsi" w:cstheme="minorHAnsi"/>
          <w:b/>
          <w:bCs/>
          <w:sz w:val="24"/>
          <w:szCs w:val="24"/>
        </w:rPr>
      </w:pPr>
    </w:p>
    <w:p w14:paraId="6A641C1D" w14:textId="6647CDB1" w:rsidR="004C6589" w:rsidRPr="00F02711" w:rsidRDefault="004C6589" w:rsidP="004C6589">
      <w:pPr>
        <w:numPr>
          <w:ilvl w:val="1"/>
          <w:numId w:val="4"/>
        </w:numPr>
        <w:tabs>
          <w:tab w:val="left" w:pos="721"/>
        </w:tabs>
        <w:spacing w:line="253" w:lineRule="auto"/>
        <w:ind w:left="721" w:hanging="361"/>
        <w:jc w:val="both"/>
        <w:rPr>
          <w:rFonts w:asciiTheme="minorHAnsi" w:eastAsia="Calibri" w:hAnsiTheme="minorHAnsi" w:cstheme="minorHAnsi"/>
          <w:b/>
          <w:bCs/>
          <w:sz w:val="24"/>
          <w:szCs w:val="24"/>
        </w:rPr>
      </w:pPr>
      <w:r w:rsidRPr="00F02711">
        <w:rPr>
          <w:rFonts w:asciiTheme="minorHAnsi" w:eastAsia="Calibri" w:hAnsiTheme="minorHAnsi" w:cstheme="minorHAnsi"/>
          <w:sz w:val="24"/>
          <w:szCs w:val="24"/>
        </w:rPr>
        <w:t>Przedmiotem zamówienia jest sukcesywna dostawa chemii basenowej dla Centrum Wodolecznictwa i Rekreacji Termy Poddębice przy ul. Mickiewicza 19</w:t>
      </w:r>
      <w:r w:rsidR="00460574">
        <w:rPr>
          <w:rFonts w:asciiTheme="minorHAnsi" w:eastAsia="Calibri" w:hAnsiTheme="minorHAnsi" w:cstheme="minorHAnsi"/>
          <w:sz w:val="24"/>
          <w:szCs w:val="24"/>
        </w:rPr>
        <w:t>.</w:t>
      </w:r>
    </w:p>
    <w:p w14:paraId="1D9772E8" w14:textId="77777777" w:rsidR="004C6589" w:rsidRPr="00F02711" w:rsidRDefault="004C6589" w:rsidP="00A70807">
      <w:pPr>
        <w:pStyle w:val="Akapitzlist"/>
        <w:numPr>
          <w:ilvl w:val="0"/>
          <w:numId w:val="51"/>
        </w:numPr>
        <w:tabs>
          <w:tab w:val="left" w:pos="721"/>
        </w:tabs>
        <w:spacing w:line="253" w:lineRule="auto"/>
        <w:jc w:val="both"/>
        <w:rPr>
          <w:rFonts w:asciiTheme="minorHAnsi" w:hAnsiTheme="minorHAnsi" w:cstheme="minorHAnsi"/>
          <w:b/>
          <w:bCs/>
          <w:sz w:val="24"/>
          <w:szCs w:val="24"/>
        </w:rPr>
      </w:pPr>
      <w:r w:rsidRPr="00F02711">
        <w:rPr>
          <w:rFonts w:asciiTheme="minorHAnsi" w:hAnsiTheme="minorHAnsi" w:cstheme="minorHAnsi"/>
          <w:b/>
          <w:sz w:val="24"/>
          <w:szCs w:val="24"/>
        </w:rPr>
        <w:t>CZĘŚĆ I ZAMÓWIENIA OBEJMUJE:</w:t>
      </w:r>
    </w:p>
    <w:p w14:paraId="561FF71C" w14:textId="1F1AFD05" w:rsidR="004C6589" w:rsidRPr="00F02711" w:rsidRDefault="004C6589" w:rsidP="00460574">
      <w:pPr>
        <w:pStyle w:val="Akapitzlist"/>
        <w:tabs>
          <w:tab w:val="left" w:pos="721"/>
        </w:tabs>
        <w:spacing w:after="0" w:line="253" w:lineRule="auto"/>
        <w:ind w:left="1080"/>
        <w:jc w:val="both"/>
        <w:rPr>
          <w:rFonts w:asciiTheme="minorHAnsi" w:hAnsiTheme="minorHAnsi" w:cstheme="minorHAnsi"/>
          <w:b/>
          <w:bCs/>
          <w:sz w:val="24"/>
          <w:szCs w:val="24"/>
        </w:rPr>
      </w:pPr>
      <w:r w:rsidRPr="00F02711">
        <w:rPr>
          <w:rFonts w:asciiTheme="minorHAnsi" w:hAnsiTheme="minorHAnsi" w:cstheme="minorHAnsi"/>
          <w:sz w:val="24"/>
          <w:szCs w:val="24"/>
        </w:rPr>
        <w:t xml:space="preserve">Ziemia okrzemkowa </w:t>
      </w:r>
      <w:r w:rsidR="00460574">
        <w:rPr>
          <w:rFonts w:asciiTheme="minorHAnsi" w:hAnsiTheme="minorHAnsi" w:cstheme="minorHAnsi"/>
          <w:sz w:val="24"/>
          <w:szCs w:val="24"/>
        </w:rPr>
        <w:t xml:space="preserve">(materiał filtracyjny) </w:t>
      </w:r>
      <w:r w:rsidRPr="00F02711">
        <w:rPr>
          <w:rFonts w:asciiTheme="minorHAnsi" w:hAnsiTheme="minorHAnsi" w:cstheme="minorHAnsi"/>
          <w:b/>
          <w:bCs/>
          <w:sz w:val="24"/>
          <w:szCs w:val="24"/>
        </w:rPr>
        <w:t>F50</w:t>
      </w:r>
      <w:r w:rsidRPr="00F02711">
        <w:rPr>
          <w:rFonts w:asciiTheme="minorHAnsi" w:hAnsiTheme="minorHAnsi" w:cstheme="minorHAnsi"/>
          <w:sz w:val="24"/>
          <w:szCs w:val="24"/>
        </w:rPr>
        <w:t xml:space="preserve"> lub równoważna</w:t>
      </w:r>
      <w:r w:rsidR="00460574">
        <w:rPr>
          <w:rFonts w:asciiTheme="minorHAnsi" w:hAnsiTheme="minorHAnsi" w:cstheme="minorHAnsi"/>
          <w:sz w:val="24"/>
          <w:szCs w:val="24"/>
        </w:rPr>
        <w:t>,</w:t>
      </w:r>
      <w:r w:rsidRPr="00F02711">
        <w:rPr>
          <w:rFonts w:asciiTheme="minorHAnsi" w:hAnsiTheme="minorHAnsi" w:cstheme="minorHAnsi"/>
          <w:sz w:val="24"/>
          <w:szCs w:val="24"/>
        </w:rPr>
        <w:t xml:space="preserve"> kalcynowana sodą, w workach</w:t>
      </w:r>
      <w:r w:rsidR="00460574">
        <w:rPr>
          <w:rFonts w:asciiTheme="minorHAnsi" w:hAnsiTheme="minorHAnsi" w:cstheme="minorHAnsi"/>
          <w:sz w:val="24"/>
          <w:szCs w:val="24"/>
        </w:rPr>
        <w:t xml:space="preserve"> </w:t>
      </w:r>
      <w:r w:rsidRPr="00F02711">
        <w:rPr>
          <w:rFonts w:asciiTheme="minorHAnsi" w:hAnsiTheme="minorHAnsi" w:cstheme="minorHAnsi"/>
          <w:sz w:val="24"/>
          <w:szCs w:val="24"/>
        </w:rPr>
        <w:t xml:space="preserve">20 kg, </w:t>
      </w:r>
      <w:r w:rsidR="00F02711" w:rsidRPr="00F02711">
        <w:rPr>
          <w:rFonts w:asciiTheme="minorHAnsi" w:hAnsiTheme="minorHAnsi" w:cstheme="minorHAnsi"/>
          <w:sz w:val="24"/>
          <w:szCs w:val="24"/>
        </w:rPr>
        <w:t xml:space="preserve">w ilości </w:t>
      </w:r>
      <w:r w:rsidR="00F02711" w:rsidRPr="00F02711">
        <w:rPr>
          <w:rFonts w:asciiTheme="minorHAnsi" w:hAnsiTheme="minorHAnsi" w:cstheme="minorHAnsi"/>
          <w:b/>
          <w:bCs/>
          <w:sz w:val="24"/>
          <w:szCs w:val="24"/>
        </w:rPr>
        <w:t>48 000 kg</w:t>
      </w:r>
      <w:r w:rsidR="00F02711" w:rsidRPr="00F02711">
        <w:rPr>
          <w:rFonts w:asciiTheme="minorHAnsi" w:hAnsiTheme="minorHAnsi" w:cstheme="minorHAnsi"/>
          <w:sz w:val="24"/>
          <w:szCs w:val="24"/>
        </w:rPr>
        <w:t xml:space="preserve">, o </w:t>
      </w:r>
      <w:r w:rsidRPr="00F02711">
        <w:rPr>
          <w:rFonts w:asciiTheme="minorHAnsi" w:hAnsiTheme="minorHAnsi" w:cstheme="minorHAnsi"/>
          <w:sz w:val="24"/>
          <w:szCs w:val="24"/>
        </w:rPr>
        <w:t>następujących parametrach:</w:t>
      </w:r>
    </w:p>
    <w:p w14:paraId="2357DC4B" w14:textId="77777777" w:rsidR="004C6589" w:rsidRPr="00F02711" w:rsidRDefault="004C6589" w:rsidP="00460574">
      <w:pPr>
        <w:spacing w:line="45" w:lineRule="exact"/>
        <w:rPr>
          <w:rFonts w:asciiTheme="minorHAnsi" w:eastAsia="Calibri" w:hAnsiTheme="minorHAnsi" w:cstheme="minorHAnsi"/>
          <w:sz w:val="24"/>
          <w:szCs w:val="24"/>
        </w:rPr>
      </w:pPr>
    </w:p>
    <w:p w14:paraId="7CAAEB08" w14:textId="77777777" w:rsidR="004C6589" w:rsidRPr="00F02711" w:rsidRDefault="004C6589" w:rsidP="00460574">
      <w:pPr>
        <w:numPr>
          <w:ilvl w:val="1"/>
          <w:numId w:val="5"/>
        </w:numPr>
        <w:tabs>
          <w:tab w:val="left" w:pos="1081"/>
        </w:tabs>
        <w:spacing w:line="276" w:lineRule="auto"/>
        <w:ind w:left="1081" w:hanging="361"/>
        <w:rPr>
          <w:rFonts w:asciiTheme="minorHAnsi" w:eastAsia="Calibri" w:hAnsiTheme="minorHAnsi" w:cstheme="minorHAnsi"/>
          <w:sz w:val="24"/>
          <w:szCs w:val="24"/>
        </w:rPr>
      </w:pPr>
      <w:r w:rsidRPr="00F02711">
        <w:rPr>
          <w:rFonts w:asciiTheme="minorHAnsi" w:eastAsia="Calibri" w:hAnsiTheme="minorHAnsi" w:cstheme="minorHAnsi"/>
          <w:sz w:val="24"/>
          <w:szCs w:val="24"/>
        </w:rPr>
        <w:t>Zawartość Fe</w:t>
      </w:r>
      <w:r w:rsidRPr="00F02711">
        <w:rPr>
          <w:rFonts w:asciiTheme="minorHAnsi" w:eastAsia="Calibri" w:hAnsiTheme="minorHAnsi" w:cstheme="minorHAnsi"/>
          <w:sz w:val="24"/>
          <w:szCs w:val="24"/>
          <w:vertAlign w:val="subscript"/>
        </w:rPr>
        <w:t>2</w:t>
      </w:r>
      <w:r w:rsidRPr="00F02711">
        <w:rPr>
          <w:rFonts w:asciiTheme="minorHAnsi" w:eastAsia="Calibri" w:hAnsiTheme="minorHAnsi" w:cstheme="minorHAnsi"/>
          <w:sz w:val="24"/>
          <w:szCs w:val="24"/>
        </w:rPr>
        <w:t>O</w:t>
      </w:r>
      <w:r w:rsidRPr="00F02711">
        <w:rPr>
          <w:rFonts w:asciiTheme="minorHAnsi" w:eastAsia="Calibri" w:hAnsiTheme="minorHAnsi" w:cstheme="minorHAnsi"/>
          <w:sz w:val="24"/>
          <w:szCs w:val="24"/>
          <w:vertAlign w:val="subscript"/>
        </w:rPr>
        <w:t>3</w:t>
      </w:r>
      <w:r w:rsidRPr="00F02711">
        <w:rPr>
          <w:rFonts w:asciiTheme="minorHAnsi" w:eastAsia="Calibri" w:hAnsiTheme="minorHAnsi" w:cstheme="minorHAnsi"/>
          <w:sz w:val="24"/>
          <w:szCs w:val="24"/>
        </w:rPr>
        <w:t xml:space="preserve"> max 1,7 %</w:t>
      </w:r>
    </w:p>
    <w:p w14:paraId="44077E2D" w14:textId="77777777" w:rsidR="004C6589" w:rsidRPr="00F02711" w:rsidRDefault="004C6589" w:rsidP="00F02711">
      <w:pPr>
        <w:numPr>
          <w:ilvl w:val="1"/>
          <w:numId w:val="5"/>
        </w:numPr>
        <w:tabs>
          <w:tab w:val="left" w:pos="1081"/>
        </w:tabs>
        <w:spacing w:line="276" w:lineRule="auto"/>
        <w:ind w:left="1081" w:hanging="361"/>
        <w:rPr>
          <w:rFonts w:asciiTheme="minorHAnsi" w:eastAsia="Calibri" w:hAnsiTheme="minorHAnsi" w:cstheme="minorHAnsi"/>
          <w:sz w:val="24"/>
          <w:szCs w:val="24"/>
        </w:rPr>
      </w:pPr>
      <w:r w:rsidRPr="00F02711">
        <w:rPr>
          <w:rFonts w:asciiTheme="minorHAnsi" w:eastAsia="Calibri" w:hAnsiTheme="minorHAnsi" w:cstheme="minorHAnsi"/>
          <w:sz w:val="24"/>
          <w:szCs w:val="24"/>
        </w:rPr>
        <w:t>Zawartość Al</w:t>
      </w:r>
      <w:r w:rsidRPr="00F02711">
        <w:rPr>
          <w:rFonts w:asciiTheme="minorHAnsi" w:eastAsia="Calibri" w:hAnsiTheme="minorHAnsi" w:cstheme="minorHAnsi"/>
          <w:sz w:val="24"/>
          <w:szCs w:val="24"/>
          <w:vertAlign w:val="subscript"/>
        </w:rPr>
        <w:t>2</w:t>
      </w:r>
      <w:r w:rsidRPr="00F02711">
        <w:rPr>
          <w:rFonts w:asciiTheme="minorHAnsi" w:eastAsia="Calibri" w:hAnsiTheme="minorHAnsi" w:cstheme="minorHAnsi"/>
          <w:sz w:val="24"/>
          <w:szCs w:val="24"/>
        </w:rPr>
        <w:t>O</w:t>
      </w:r>
      <w:r w:rsidRPr="00F02711">
        <w:rPr>
          <w:rFonts w:asciiTheme="minorHAnsi" w:eastAsia="Calibri" w:hAnsiTheme="minorHAnsi" w:cstheme="minorHAnsi"/>
          <w:sz w:val="24"/>
          <w:szCs w:val="24"/>
          <w:vertAlign w:val="subscript"/>
        </w:rPr>
        <w:t>3</w:t>
      </w:r>
      <w:r w:rsidRPr="00F02711">
        <w:rPr>
          <w:rFonts w:asciiTheme="minorHAnsi" w:eastAsia="Calibri" w:hAnsiTheme="minorHAnsi" w:cstheme="minorHAnsi"/>
          <w:sz w:val="24"/>
          <w:szCs w:val="24"/>
        </w:rPr>
        <w:t xml:space="preserve"> max 13 %</w:t>
      </w:r>
    </w:p>
    <w:p w14:paraId="6E807051" w14:textId="77777777" w:rsidR="004C6589" w:rsidRPr="00F02711" w:rsidRDefault="004C6589" w:rsidP="00F02711">
      <w:pPr>
        <w:numPr>
          <w:ilvl w:val="1"/>
          <w:numId w:val="5"/>
        </w:numPr>
        <w:tabs>
          <w:tab w:val="left" w:pos="1081"/>
        </w:tabs>
        <w:spacing w:line="276" w:lineRule="auto"/>
        <w:ind w:left="1081" w:hanging="361"/>
        <w:rPr>
          <w:rFonts w:asciiTheme="minorHAnsi" w:eastAsia="Calibri" w:hAnsiTheme="minorHAnsi" w:cstheme="minorHAnsi"/>
          <w:sz w:val="24"/>
          <w:szCs w:val="24"/>
        </w:rPr>
      </w:pPr>
      <w:r w:rsidRPr="00F02711">
        <w:rPr>
          <w:rFonts w:asciiTheme="minorHAnsi" w:eastAsia="Calibri" w:hAnsiTheme="minorHAnsi" w:cstheme="minorHAnsi"/>
          <w:sz w:val="24"/>
          <w:szCs w:val="24"/>
        </w:rPr>
        <w:t>Zawartość SiO</w:t>
      </w:r>
      <w:r w:rsidRPr="00F02711">
        <w:rPr>
          <w:rFonts w:asciiTheme="minorHAnsi" w:eastAsia="Calibri" w:hAnsiTheme="minorHAnsi" w:cstheme="minorHAnsi"/>
          <w:sz w:val="24"/>
          <w:szCs w:val="24"/>
          <w:vertAlign w:val="subscript"/>
        </w:rPr>
        <w:t>2</w:t>
      </w:r>
      <w:r w:rsidRPr="00F02711">
        <w:rPr>
          <w:rFonts w:asciiTheme="minorHAnsi" w:eastAsia="Calibri" w:hAnsiTheme="minorHAnsi" w:cstheme="minorHAnsi"/>
          <w:sz w:val="24"/>
          <w:szCs w:val="24"/>
        </w:rPr>
        <w:t xml:space="preserve"> min. 78%</w:t>
      </w:r>
    </w:p>
    <w:p w14:paraId="5061C9D0" w14:textId="77777777" w:rsidR="004C6589" w:rsidRPr="00F02711" w:rsidRDefault="004C6589" w:rsidP="00F02711">
      <w:pPr>
        <w:numPr>
          <w:ilvl w:val="1"/>
          <w:numId w:val="5"/>
        </w:numPr>
        <w:tabs>
          <w:tab w:val="left" w:pos="1081"/>
        </w:tabs>
        <w:spacing w:line="276" w:lineRule="auto"/>
        <w:ind w:left="1081" w:hanging="361"/>
        <w:rPr>
          <w:rFonts w:asciiTheme="minorHAnsi" w:eastAsia="Calibri" w:hAnsiTheme="minorHAnsi" w:cstheme="minorHAnsi"/>
          <w:sz w:val="24"/>
          <w:szCs w:val="24"/>
        </w:rPr>
      </w:pPr>
      <w:r w:rsidRPr="00F02711">
        <w:rPr>
          <w:rFonts w:asciiTheme="minorHAnsi" w:hAnsiTheme="minorHAnsi" w:cstheme="minorHAnsi"/>
          <w:sz w:val="24"/>
          <w:szCs w:val="24"/>
        </w:rPr>
        <w:lastRenderedPageBreak/>
        <w:t>Zawartość metali ciężkich:</w:t>
      </w:r>
    </w:p>
    <w:p w14:paraId="52880A1A" w14:textId="37C073AD" w:rsidR="004C6589" w:rsidRPr="00F02711" w:rsidRDefault="00FC3879" w:rsidP="00FC3879">
      <w:pPr>
        <w:pStyle w:val="Akapitzlist"/>
        <w:ind w:left="1276"/>
        <w:rPr>
          <w:rFonts w:asciiTheme="minorHAnsi" w:hAnsiTheme="minorHAnsi" w:cstheme="minorHAnsi"/>
          <w:sz w:val="24"/>
          <w:szCs w:val="24"/>
        </w:rPr>
      </w:pPr>
      <w:r>
        <w:rPr>
          <w:rFonts w:asciiTheme="minorHAnsi" w:hAnsiTheme="minorHAnsi" w:cstheme="minorHAnsi"/>
          <w:sz w:val="24"/>
          <w:szCs w:val="24"/>
        </w:rPr>
        <w:t xml:space="preserve">- </w:t>
      </w:r>
      <w:r w:rsidR="004C6589" w:rsidRPr="00F02711">
        <w:rPr>
          <w:rFonts w:asciiTheme="minorHAnsi" w:hAnsiTheme="minorHAnsi" w:cstheme="minorHAnsi"/>
          <w:sz w:val="24"/>
          <w:szCs w:val="24"/>
        </w:rPr>
        <w:t>As mg/kg &lt;10,0</w:t>
      </w:r>
    </w:p>
    <w:p w14:paraId="47F8639B" w14:textId="60EA72E2" w:rsidR="004C6589" w:rsidRPr="00F02711" w:rsidRDefault="00FC3879" w:rsidP="00FC3879">
      <w:pPr>
        <w:pStyle w:val="Akapitzlist"/>
        <w:ind w:left="1276"/>
        <w:rPr>
          <w:rFonts w:asciiTheme="minorHAnsi" w:hAnsiTheme="minorHAnsi" w:cstheme="minorHAnsi"/>
          <w:sz w:val="24"/>
          <w:szCs w:val="24"/>
        </w:rPr>
      </w:pPr>
      <w:r>
        <w:rPr>
          <w:rFonts w:asciiTheme="minorHAnsi" w:hAnsiTheme="minorHAnsi" w:cstheme="minorHAnsi"/>
          <w:sz w:val="24"/>
          <w:szCs w:val="24"/>
        </w:rPr>
        <w:t xml:space="preserve">- </w:t>
      </w:r>
      <w:r w:rsidR="004C6589" w:rsidRPr="00F02711">
        <w:rPr>
          <w:rFonts w:asciiTheme="minorHAnsi" w:hAnsiTheme="minorHAnsi" w:cstheme="minorHAnsi"/>
          <w:sz w:val="24"/>
          <w:szCs w:val="24"/>
        </w:rPr>
        <w:t>PB mg/kg &lt;10,0</w:t>
      </w:r>
    </w:p>
    <w:p w14:paraId="1F121B2F" w14:textId="18492164" w:rsidR="004C6589" w:rsidRPr="00F02711" w:rsidRDefault="00FC3879" w:rsidP="00FC3879">
      <w:pPr>
        <w:pStyle w:val="Akapitzlist"/>
        <w:spacing w:after="0"/>
        <w:ind w:left="1276"/>
        <w:rPr>
          <w:rFonts w:asciiTheme="minorHAnsi" w:hAnsiTheme="minorHAnsi" w:cstheme="minorHAnsi"/>
          <w:sz w:val="24"/>
          <w:szCs w:val="24"/>
        </w:rPr>
      </w:pPr>
      <w:r>
        <w:rPr>
          <w:rFonts w:asciiTheme="minorHAnsi" w:hAnsiTheme="minorHAnsi" w:cstheme="minorHAnsi"/>
          <w:sz w:val="24"/>
          <w:szCs w:val="24"/>
        </w:rPr>
        <w:t xml:space="preserve">- </w:t>
      </w:r>
      <w:r w:rsidR="004C6589" w:rsidRPr="00F02711">
        <w:rPr>
          <w:rFonts w:asciiTheme="minorHAnsi" w:hAnsiTheme="minorHAnsi" w:cstheme="minorHAnsi"/>
          <w:sz w:val="24"/>
          <w:szCs w:val="24"/>
        </w:rPr>
        <w:t>Metale ciężkie mg/kg 50,0</w:t>
      </w:r>
    </w:p>
    <w:p w14:paraId="14A9A6CE" w14:textId="77777777" w:rsidR="004C6589" w:rsidRPr="00F02711" w:rsidRDefault="00F02711" w:rsidP="00F02711">
      <w:pPr>
        <w:numPr>
          <w:ilvl w:val="1"/>
          <w:numId w:val="5"/>
        </w:numPr>
        <w:tabs>
          <w:tab w:val="left" w:pos="1081"/>
        </w:tabs>
        <w:spacing w:line="276" w:lineRule="auto"/>
        <w:ind w:left="1081" w:hanging="361"/>
        <w:rPr>
          <w:rFonts w:asciiTheme="minorHAnsi" w:eastAsia="Calibri" w:hAnsiTheme="minorHAnsi" w:cstheme="minorHAnsi"/>
          <w:sz w:val="24"/>
          <w:szCs w:val="24"/>
        </w:rPr>
      </w:pPr>
      <w:r w:rsidRPr="00F02711">
        <w:rPr>
          <w:rFonts w:asciiTheme="minorHAnsi" w:eastAsia="Calibri" w:hAnsiTheme="minorHAnsi" w:cstheme="minorHAnsi"/>
          <w:sz w:val="24"/>
          <w:szCs w:val="24"/>
        </w:rPr>
        <w:t>PH ekstraktu wodnego 7-9</w:t>
      </w:r>
    </w:p>
    <w:p w14:paraId="4B70E050" w14:textId="77777777" w:rsidR="004C6589" w:rsidRPr="00F02711" w:rsidRDefault="004C6589" w:rsidP="00F02711">
      <w:pPr>
        <w:numPr>
          <w:ilvl w:val="1"/>
          <w:numId w:val="5"/>
        </w:numPr>
        <w:tabs>
          <w:tab w:val="left" w:pos="1081"/>
        </w:tabs>
        <w:spacing w:line="276" w:lineRule="auto"/>
        <w:ind w:left="1081" w:hanging="361"/>
        <w:rPr>
          <w:rFonts w:asciiTheme="minorHAnsi" w:eastAsia="Calibri" w:hAnsiTheme="minorHAnsi" w:cstheme="minorHAnsi"/>
          <w:sz w:val="24"/>
          <w:szCs w:val="24"/>
        </w:rPr>
      </w:pPr>
      <w:r w:rsidRPr="00F02711">
        <w:rPr>
          <w:rFonts w:asciiTheme="minorHAnsi" w:eastAsia="Calibri" w:hAnsiTheme="minorHAnsi" w:cstheme="minorHAnsi"/>
          <w:sz w:val="24"/>
          <w:szCs w:val="24"/>
        </w:rPr>
        <w:t>wi</w:t>
      </w:r>
      <w:r w:rsidR="00F02711" w:rsidRPr="00F02711">
        <w:rPr>
          <w:rFonts w:asciiTheme="minorHAnsi" w:eastAsia="Calibri" w:hAnsiTheme="minorHAnsi" w:cstheme="minorHAnsi"/>
          <w:sz w:val="24"/>
          <w:szCs w:val="24"/>
        </w:rPr>
        <w:t>elkość ziaren 0,045 – max 15%</w:t>
      </w:r>
    </w:p>
    <w:p w14:paraId="445A2EBC" w14:textId="77777777" w:rsidR="004C6589" w:rsidRPr="00F02711" w:rsidRDefault="00F02711" w:rsidP="00610ACC">
      <w:pPr>
        <w:numPr>
          <w:ilvl w:val="1"/>
          <w:numId w:val="5"/>
        </w:numPr>
        <w:tabs>
          <w:tab w:val="left" w:pos="1081"/>
        </w:tabs>
        <w:spacing w:line="276" w:lineRule="auto"/>
        <w:ind w:left="1081" w:hanging="361"/>
        <w:jc w:val="both"/>
        <w:rPr>
          <w:rFonts w:asciiTheme="minorHAnsi" w:eastAsia="Calibri" w:hAnsiTheme="minorHAnsi" w:cstheme="minorHAnsi"/>
          <w:sz w:val="24"/>
          <w:szCs w:val="24"/>
        </w:rPr>
      </w:pPr>
      <w:r w:rsidRPr="00F02711">
        <w:rPr>
          <w:rFonts w:asciiTheme="minorHAnsi" w:eastAsia="Calibri" w:hAnsiTheme="minorHAnsi" w:cstheme="minorHAnsi"/>
          <w:sz w:val="24"/>
          <w:szCs w:val="24"/>
        </w:rPr>
        <w:t>wilgotność technologiczna - max 1%</w:t>
      </w:r>
    </w:p>
    <w:p w14:paraId="52BFBBAF" w14:textId="77777777" w:rsidR="00F02711" w:rsidRPr="00F02711" w:rsidRDefault="00F02711" w:rsidP="00610ACC">
      <w:pPr>
        <w:tabs>
          <w:tab w:val="left" w:pos="1081"/>
        </w:tabs>
        <w:spacing w:line="276" w:lineRule="auto"/>
        <w:ind w:left="1081"/>
        <w:jc w:val="both"/>
        <w:rPr>
          <w:rFonts w:asciiTheme="minorHAnsi" w:eastAsia="Calibri" w:hAnsiTheme="minorHAnsi" w:cstheme="minorHAnsi"/>
          <w:sz w:val="24"/>
          <w:szCs w:val="24"/>
        </w:rPr>
      </w:pPr>
    </w:p>
    <w:p w14:paraId="20901D2A" w14:textId="77777777" w:rsidR="004C6589" w:rsidRPr="00F02711" w:rsidRDefault="004C6589" w:rsidP="00610ACC">
      <w:pPr>
        <w:pStyle w:val="Akapitzlist"/>
        <w:numPr>
          <w:ilvl w:val="0"/>
          <w:numId w:val="5"/>
        </w:numPr>
        <w:tabs>
          <w:tab w:val="left" w:pos="1080"/>
        </w:tabs>
        <w:spacing w:after="0"/>
        <w:jc w:val="both"/>
        <w:rPr>
          <w:rFonts w:asciiTheme="minorHAnsi" w:hAnsiTheme="minorHAnsi" w:cstheme="minorHAnsi"/>
          <w:b/>
          <w:sz w:val="24"/>
          <w:szCs w:val="24"/>
        </w:rPr>
      </w:pPr>
      <w:r w:rsidRPr="00F02711">
        <w:rPr>
          <w:rFonts w:asciiTheme="minorHAnsi" w:hAnsiTheme="minorHAnsi" w:cstheme="minorHAnsi"/>
          <w:b/>
          <w:sz w:val="24"/>
          <w:szCs w:val="24"/>
        </w:rPr>
        <w:t>CZĘŚĆ II ZAMÓWIENIA OBEJMUJE:</w:t>
      </w:r>
    </w:p>
    <w:p w14:paraId="53BBA002" w14:textId="77777777" w:rsidR="004C6589" w:rsidRPr="00F02711" w:rsidRDefault="004C6589" w:rsidP="00610ACC">
      <w:pPr>
        <w:spacing w:line="98" w:lineRule="exact"/>
        <w:jc w:val="both"/>
        <w:rPr>
          <w:rFonts w:asciiTheme="minorHAnsi" w:eastAsia="Calibri" w:hAnsiTheme="minorHAnsi" w:cstheme="minorHAnsi"/>
          <w:sz w:val="24"/>
          <w:szCs w:val="24"/>
        </w:rPr>
      </w:pPr>
    </w:p>
    <w:p w14:paraId="5FF65F11" w14:textId="77777777" w:rsidR="004C6589" w:rsidRPr="00F02711" w:rsidRDefault="004C6589" w:rsidP="00610ACC">
      <w:pPr>
        <w:numPr>
          <w:ilvl w:val="0"/>
          <w:numId w:val="6"/>
        </w:numPr>
        <w:tabs>
          <w:tab w:val="left" w:pos="720"/>
        </w:tabs>
        <w:spacing w:line="276" w:lineRule="auto"/>
        <w:ind w:left="720" w:hanging="361"/>
        <w:jc w:val="both"/>
        <w:rPr>
          <w:rFonts w:asciiTheme="minorHAnsi" w:eastAsia="Calibri" w:hAnsiTheme="minorHAnsi" w:cstheme="minorHAnsi"/>
          <w:sz w:val="24"/>
          <w:szCs w:val="24"/>
        </w:rPr>
      </w:pPr>
      <w:r w:rsidRPr="00460574">
        <w:rPr>
          <w:rFonts w:asciiTheme="minorHAnsi" w:eastAsia="Calibri" w:hAnsiTheme="minorHAnsi" w:cstheme="minorHAnsi"/>
          <w:b/>
          <w:bCs/>
          <w:sz w:val="24"/>
          <w:szCs w:val="24"/>
        </w:rPr>
        <w:t>Sól tabletkowana do elektrochemicznego wytwarzania chloru</w:t>
      </w:r>
      <w:r w:rsidR="00F02711" w:rsidRPr="00F02711">
        <w:rPr>
          <w:rFonts w:asciiTheme="minorHAnsi" w:hAnsiTheme="minorHAnsi" w:cstheme="minorHAnsi"/>
          <w:sz w:val="24"/>
          <w:szCs w:val="24"/>
        </w:rPr>
        <w:t>,</w:t>
      </w:r>
      <w:r w:rsidRPr="00F02711">
        <w:rPr>
          <w:rFonts w:asciiTheme="minorHAnsi" w:eastAsia="Calibri" w:hAnsiTheme="minorHAnsi" w:cstheme="minorHAnsi"/>
          <w:sz w:val="24"/>
          <w:szCs w:val="24"/>
        </w:rPr>
        <w:t xml:space="preserve"> do zmiękczaczy wody i do elektrolizerów – chlorek sodu, posiadająca Atest Higieniczny Narodowego Instytutu Zdrowia Publicznego – Państwowego Zakładu Higieny w ilości </w:t>
      </w:r>
      <w:r w:rsidRPr="00F02711">
        <w:rPr>
          <w:rFonts w:asciiTheme="minorHAnsi" w:eastAsia="Calibri" w:hAnsiTheme="minorHAnsi" w:cstheme="minorHAnsi"/>
          <w:b/>
          <w:sz w:val="24"/>
          <w:szCs w:val="24"/>
        </w:rPr>
        <w:t>18</w:t>
      </w:r>
      <w:r w:rsidRPr="00F02711">
        <w:rPr>
          <w:rFonts w:asciiTheme="minorHAnsi" w:eastAsia="Calibri" w:hAnsiTheme="minorHAnsi" w:cstheme="minorHAnsi"/>
          <w:b/>
          <w:bCs/>
          <w:sz w:val="24"/>
          <w:szCs w:val="24"/>
        </w:rPr>
        <w:t xml:space="preserve"> 000 kg</w:t>
      </w:r>
      <w:r w:rsidRPr="00F02711">
        <w:rPr>
          <w:rFonts w:asciiTheme="minorHAnsi" w:eastAsia="Calibri" w:hAnsiTheme="minorHAnsi" w:cstheme="minorHAnsi"/>
          <w:b/>
          <w:sz w:val="24"/>
          <w:szCs w:val="24"/>
        </w:rPr>
        <w:t>;</w:t>
      </w:r>
    </w:p>
    <w:p w14:paraId="09A9F010" w14:textId="77777777" w:rsidR="004C6589" w:rsidRPr="00B80360" w:rsidRDefault="004C6589" w:rsidP="00610ACC">
      <w:pPr>
        <w:numPr>
          <w:ilvl w:val="0"/>
          <w:numId w:val="6"/>
        </w:numPr>
        <w:tabs>
          <w:tab w:val="left" w:pos="720"/>
        </w:tabs>
        <w:spacing w:line="276" w:lineRule="auto"/>
        <w:ind w:left="720" w:hanging="361"/>
        <w:jc w:val="both"/>
        <w:rPr>
          <w:rFonts w:asciiTheme="minorHAnsi" w:eastAsia="Calibri" w:hAnsiTheme="minorHAnsi" w:cstheme="minorHAnsi"/>
          <w:sz w:val="24"/>
          <w:szCs w:val="24"/>
        </w:rPr>
      </w:pPr>
      <w:r w:rsidRPr="00460574">
        <w:rPr>
          <w:rFonts w:asciiTheme="minorHAnsi" w:eastAsia="Calibri" w:hAnsiTheme="minorHAnsi" w:cstheme="minorHAnsi"/>
          <w:b/>
          <w:bCs/>
          <w:sz w:val="24"/>
          <w:szCs w:val="24"/>
        </w:rPr>
        <w:t xml:space="preserve">Korektor </w:t>
      </w:r>
      <w:proofErr w:type="spellStart"/>
      <w:r w:rsidRPr="00460574">
        <w:rPr>
          <w:rFonts w:asciiTheme="minorHAnsi" w:eastAsia="Calibri" w:hAnsiTheme="minorHAnsi" w:cstheme="minorHAnsi"/>
          <w:b/>
          <w:bCs/>
          <w:sz w:val="24"/>
          <w:szCs w:val="24"/>
        </w:rPr>
        <w:t>pH</w:t>
      </w:r>
      <w:proofErr w:type="spellEnd"/>
      <w:r w:rsidRPr="00460574">
        <w:rPr>
          <w:rFonts w:asciiTheme="minorHAnsi" w:eastAsia="Calibri" w:hAnsiTheme="minorHAnsi" w:cstheme="minorHAnsi"/>
          <w:b/>
          <w:bCs/>
          <w:sz w:val="24"/>
          <w:szCs w:val="24"/>
        </w:rPr>
        <w:t xml:space="preserve"> minus</w:t>
      </w:r>
      <w:r w:rsidRPr="00F02711">
        <w:rPr>
          <w:rFonts w:asciiTheme="minorHAnsi" w:eastAsia="Calibri" w:hAnsiTheme="minorHAnsi" w:cstheme="minorHAnsi"/>
          <w:sz w:val="24"/>
          <w:szCs w:val="24"/>
        </w:rPr>
        <w:t xml:space="preserve"> </w:t>
      </w:r>
      <w:r w:rsidRPr="00F02711">
        <w:rPr>
          <w:rFonts w:asciiTheme="minorHAnsi" w:eastAsia="Times New Roman" w:hAnsiTheme="minorHAnsi" w:cstheme="minorHAnsi"/>
          <w:sz w:val="24"/>
          <w:szCs w:val="24"/>
        </w:rPr>
        <w:t>na bazie kwasu siarkowego, stężenie kwasu siarkowego 35-50.%. oraz inhibitory przeciwko korozji</w:t>
      </w:r>
      <w:r w:rsidR="00F02711">
        <w:rPr>
          <w:rFonts w:asciiTheme="minorHAnsi" w:eastAsia="Times New Roman" w:hAnsiTheme="minorHAnsi" w:cstheme="minorHAnsi"/>
          <w:sz w:val="24"/>
          <w:szCs w:val="24"/>
        </w:rPr>
        <w:t>, p</w:t>
      </w:r>
      <w:r w:rsidRPr="00F02711">
        <w:rPr>
          <w:rFonts w:asciiTheme="minorHAnsi" w:eastAsia="Times New Roman" w:hAnsiTheme="minorHAnsi" w:cstheme="minorHAnsi"/>
          <w:sz w:val="24"/>
          <w:szCs w:val="24"/>
        </w:rPr>
        <w:t>reparat zgłoszony do Inspektora ds. Substancji Chemicznych</w:t>
      </w:r>
      <w:r w:rsidR="00F02711">
        <w:rPr>
          <w:rFonts w:asciiTheme="minorHAnsi" w:eastAsia="Calibri" w:hAnsiTheme="minorHAnsi" w:cstheme="minorHAnsi"/>
          <w:sz w:val="24"/>
          <w:szCs w:val="24"/>
        </w:rPr>
        <w:t xml:space="preserve">, </w:t>
      </w:r>
      <w:r w:rsidRPr="00F02711">
        <w:rPr>
          <w:rFonts w:asciiTheme="minorHAnsi" w:eastAsia="Calibri" w:hAnsiTheme="minorHAnsi" w:cstheme="minorHAnsi"/>
          <w:sz w:val="24"/>
          <w:szCs w:val="24"/>
        </w:rPr>
        <w:t xml:space="preserve"> do korekty </w:t>
      </w:r>
      <w:proofErr w:type="spellStart"/>
      <w:r w:rsidRPr="00F02711">
        <w:rPr>
          <w:rFonts w:asciiTheme="minorHAnsi" w:eastAsia="Calibri" w:hAnsiTheme="minorHAnsi" w:cstheme="minorHAnsi"/>
          <w:sz w:val="24"/>
          <w:szCs w:val="24"/>
        </w:rPr>
        <w:t>pH</w:t>
      </w:r>
      <w:proofErr w:type="spellEnd"/>
      <w:r w:rsidRPr="00F02711">
        <w:rPr>
          <w:rFonts w:asciiTheme="minorHAnsi" w:eastAsia="Calibri" w:hAnsiTheme="minorHAnsi" w:cstheme="minorHAnsi"/>
          <w:sz w:val="24"/>
          <w:szCs w:val="24"/>
        </w:rPr>
        <w:t xml:space="preserve"> wody w basenach kąpielowych, posiadający Atest Higieniczny Narodowego Instytutu Zdrowia Publicznego – Państwowego Zakładu Higieny, w ilości </w:t>
      </w:r>
      <w:r w:rsidRPr="00F02711">
        <w:rPr>
          <w:rFonts w:asciiTheme="minorHAnsi" w:eastAsia="Calibri" w:hAnsiTheme="minorHAnsi" w:cstheme="minorHAnsi"/>
          <w:b/>
          <w:sz w:val="24"/>
          <w:szCs w:val="24"/>
        </w:rPr>
        <w:t>19</w:t>
      </w:r>
      <w:r w:rsidR="00F02711" w:rsidRPr="00F02711">
        <w:rPr>
          <w:rFonts w:asciiTheme="minorHAnsi" w:eastAsia="Calibri" w:hAnsiTheme="minorHAnsi" w:cstheme="minorHAnsi"/>
          <w:b/>
          <w:sz w:val="24"/>
          <w:szCs w:val="24"/>
        </w:rPr>
        <w:t xml:space="preserve"> </w:t>
      </w:r>
      <w:r w:rsidRPr="00F02711">
        <w:rPr>
          <w:rFonts w:asciiTheme="minorHAnsi" w:eastAsia="Calibri" w:hAnsiTheme="minorHAnsi" w:cstheme="minorHAnsi"/>
          <w:b/>
          <w:sz w:val="24"/>
          <w:szCs w:val="24"/>
        </w:rPr>
        <w:t>5</w:t>
      </w:r>
      <w:r w:rsidRPr="00F02711">
        <w:rPr>
          <w:rFonts w:asciiTheme="minorHAnsi" w:eastAsia="Calibri" w:hAnsiTheme="minorHAnsi" w:cstheme="minorHAnsi"/>
          <w:b/>
          <w:bCs/>
          <w:sz w:val="24"/>
          <w:szCs w:val="24"/>
        </w:rPr>
        <w:t>00 kg;</w:t>
      </w:r>
    </w:p>
    <w:p w14:paraId="576B43F8" w14:textId="77777777" w:rsidR="004C6589" w:rsidRPr="00F02711" w:rsidRDefault="004C6589" w:rsidP="00610ACC">
      <w:pPr>
        <w:numPr>
          <w:ilvl w:val="0"/>
          <w:numId w:val="6"/>
        </w:numPr>
        <w:tabs>
          <w:tab w:val="left" w:pos="720"/>
        </w:tabs>
        <w:spacing w:line="276" w:lineRule="auto"/>
        <w:ind w:left="720" w:hanging="361"/>
        <w:jc w:val="both"/>
        <w:rPr>
          <w:rFonts w:asciiTheme="minorHAnsi" w:eastAsia="Calibri" w:hAnsiTheme="minorHAnsi" w:cstheme="minorHAnsi"/>
          <w:sz w:val="24"/>
          <w:szCs w:val="24"/>
        </w:rPr>
      </w:pPr>
      <w:r w:rsidRPr="00460574">
        <w:rPr>
          <w:rFonts w:asciiTheme="minorHAnsi" w:eastAsia="Calibri" w:hAnsiTheme="minorHAnsi" w:cstheme="minorHAnsi"/>
          <w:b/>
          <w:bCs/>
          <w:sz w:val="24"/>
          <w:szCs w:val="24"/>
        </w:rPr>
        <w:t>Koagulant</w:t>
      </w:r>
      <w:r w:rsidRPr="00F02711">
        <w:rPr>
          <w:rFonts w:asciiTheme="minorHAnsi" w:hAnsiTheme="minorHAnsi" w:cstheme="minorHAnsi"/>
          <w:sz w:val="24"/>
          <w:szCs w:val="24"/>
        </w:rPr>
        <w:t xml:space="preserve"> </w:t>
      </w:r>
      <w:r w:rsidR="00B80360">
        <w:rPr>
          <w:rFonts w:asciiTheme="minorHAnsi" w:hAnsiTheme="minorHAnsi" w:cstheme="minorHAnsi"/>
          <w:sz w:val="24"/>
          <w:szCs w:val="24"/>
        </w:rPr>
        <w:t xml:space="preserve"> - ś</w:t>
      </w:r>
      <w:r w:rsidR="00B80360">
        <w:rPr>
          <w:rFonts w:asciiTheme="minorHAnsi" w:eastAsia="Calibri" w:hAnsiTheme="minorHAnsi" w:cstheme="minorHAnsi"/>
          <w:sz w:val="24"/>
          <w:szCs w:val="24"/>
        </w:rPr>
        <w:t>rodek koagulujący, n</w:t>
      </w:r>
      <w:r w:rsidRPr="00F02711">
        <w:rPr>
          <w:rFonts w:asciiTheme="minorHAnsi" w:eastAsia="Calibri" w:hAnsiTheme="minorHAnsi" w:cstheme="minorHAnsi"/>
          <w:sz w:val="24"/>
          <w:szCs w:val="24"/>
        </w:rPr>
        <w:t>ie może być sk</w:t>
      </w:r>
      <w:r w:rsidR="00B80360">
        <w:rPr>
          <w:rFonts w:asciiTheme="minorHAnsi" w:eastAsia="Calibri" w:hAnsiTheme="minorHAnsi" w:cstheme="minorHAnsi"/>
          <w:sz w:val="24"/>
          <w:szCs w:val="24"/>
        </w:rPr>
        <w:t>l</w:t>
      </w:r>
      <w:r w:rsidRPr="00F02711">
        <w:rPr>
          <w:rFonts w:asciiTheme="minorHAnsi" w:eastAsia="Calibri" w:hAnsiTheme="minorHAnsi" w:cstheme="minorHAnsi"/>
          <w:sz w:val="24"/>
          <w:szCs w:val="24"/>
        </w:rPr>
        <w:t xml:space="preserve">asyfikowany jako niebezpieczny w myśl obowiązujących przepisów. Zawiera aluminium </w:t>
      </w:r>
      <w:proofErr w:type="spellStart"/>
      <w:r w:rsidRPr="00F02711">
        <w:rPr>
          <w:rFonts w:asciiTheme="minorHAnsi" w:eastAsia="Calibri" w:hAnsiTheme="minorHAnsi" w:cstheme="minorHAnsi"/>
          <w:sz w:val="24"/>
          <w:szCs w:val="24"/>
        </w:rPr>
        <w:t>chlorhydrate</w:t>
      </w:r>
      <w:proofErr w:type="spellEnd"/>
      <w:r w:rsidRPr="00F02711">
        <w:rPr>
          <w:rFonts w:asciiTheme="minorHAnsi" w:eastAsia="Calibri" w:hAnsiTheme="minorHAnsi" w:cstheme="minorHAnsi"/>
          <w:sz w:val="24"/>
          <w:szCs w:val="24"/>
        </w:rPr>
        <w:t xml:space="preserve"> w ilości 5-15% – środek do klarowania wody basenowej, w ilości </w:t>
      </w:r>
      <w:r w:rsidRPr="00F02711">
        <w:rPr>
          <w:rFonts w:asciiTheme="minorHAnsi" w:eastAsia="Calibri" w:hAnsiTheme="minorHAnsi" w:cstheme="minorHAnsi"/>
          <w:b/>
          <w:bCs/>
          <w:sz w:val="24"/>
          <w:szCs w:val="24"/>
        </w:rPr>
        <w:t>120 kg;</w:t>
      </w:r>
    </w:p>
    <w:p w14:paraId="491B56BD" w14:textId="77777777" w:rsidR="004C6589" w:rsidRPr="00B80360" w:rsidRDefault="004C6589" w:rsidP="00610ACC">
      <w:pPr>
        <w:numPr>
          <w:ilvl w:val="0"/>
          <w:numId w:val="6"/>
        </w:numPr>
        <w:tabs>
          <w:tab w:val="left" w:pos="720"/>
        </w:tabs>
        <w:spacing w:line="276" w:lineRule="auto"/>
        <w:ind w:left="720" w:hanging="361"/>
        <w:jc w:val="both"/>
        <w:rPr>
          <w:rFonts w:asciiTheme="minorHAnsi" w:eastAsia="Calibri" w:hAnsiTheme="minorHAnsi" w:cstheme="minorHAnsi"/>
          <w:sz w:val="24"/>
          <w:szCs w:val="24"/>
        </w:rPr>
      </w:pPr>
      <w:r w:rsidRPr="00460574">
        <w:rPr>
          <w:rFonts w:asciiTheme="minorHAnsi" w:eastAsia="Calibri" w:hAnsiTheme="minorHAnsi" w:cstheme="minorHAnsi"/>
          <w:b/>
          <w:bCs/>
          <w:sz w:val="24"/>
          <w:szCs w:val="24"/>
        </w:rPr>
        <w:t xml:space="preserve">Korektor </w:t>
      </w:r>
      <w:proofErr w:type="spellStart"/>
      <w:r w:rsidRPr="00460574">
        <w:rPr>
          <w:rFonts w:asciiTheme="minorHAnsi" w:eastAsia="Calibri" w:hAnsiTheme="minorHAnsi" w:cstheme="minorHAnsi"/>
          <w:b/>
          <w:bCs/>
          <w:sz w:val="24"/>
          <w:szCs w:val="24"/>
        </w:rPr>
        <w:t>pH</w:t>
      </w:r>
      <w:proofErr w:type="spellEnd"/>
      <w:r w:rsidRPr="00460574">
        <w:rPr>
          <w:rFonts w:asciiTheme="minorHAnsi" w:eastAsia="Calibri" w:hAnsiTheme="minorHAnsi" w:cstheme="minorHAnsi"/>
          <w:b/>
          <w:bCs/>
          <w:sz w:val="24"/>
          <w:szCs w:val="24"/>
        </w:rPr>
        <w:t xml:space="preserve"> plus</w:t>
      </w:r>
      <w:r w:rsidR="00B80360">
        <w:rPr>
          <w:rFonts w:asciiTheme="minorHAnsi" w:eastAsia="Calibri" w:hAnsiTheme="minorHAnsi" w:cstheme="minorHAnsi"/>
          <w:sz w:val="24"/>
          <w:szCs w:val="24"/>
        </w:rPr>
        <w:t xml:space="preserve"> </w:t>
      </w:r>
      <w:r w:rsidRPr="00B80360">
        <w:rPr>
          <w:rFonts w:asciiTheme="minorHAnsi" w:eastAsia="Times New Roman" w:hAnsiTheme="minorHAnsi" w:cstheme="minorHAnsi"/>
          <w:sz w:val="24"/>
          <w:szCs w:val="24"/>
        </w:rPr>
        <w:t xml:space="preserve">– </w:t>
      </w:r>
      <w:r w:rsidR="00B80360">
        <w:rPr>
          <w:rFonts w:asciiTheme="minorHAnsi" w:eastAsia="Times New Roman" w:hAnsiTheme="minorHAnsi" w:cstheme="minorHAnsi"/>
          <w:sz w:val="24"/>
          <w:szCs w:val="24"/>
        </w:rPr>
        <w:t>o</w:t>
      </w:r>
      <w:r w:rsidRPr="00B80360">
        <w:rPr>
          <w:rFonts w:asciiTheme="minorHAnsi" w:eastAsia="Times New Roman" w:hAnsiTheme="minorHAnsi" w:cstheme="minorHAnsi"/>
          <w:sz w:val="24"/>
          <w:szCs w:val="24"/>
        </w:rPr>
        <w:t>party na wodorotlenku sodu o jego zawartości min 35%</w:t>
      </w:r>
      <w:r w:rsidR="00B80360">
        <w:rPr>
          <w:rFonts w:asciiTheme="minorHAnsi" w:eastAsia="Calibri" w:hAnsiTheme="minorHAnsi" w:cstheme="minorHAnsi"/>
          <w:sz w:val="24"/>
          <w:szCs w:val="24"/>
        </w:rPr>
        <w:t xml:space="preserve">, do </w:t>
      </w:r>
      <w:r w:rsidRPr="00B80360">
        <w:rPr>
          <w:rFonts w:asciiTheme="minorHAnsi" w:eastAsia="Calibri" w:hAnsiTheme="minorHAnsi" w:cstheme="minorHAnsi"/>
          <w:sz w:val="24"/>
          <w:szCs w:val="24"/>
        </w:rPr>
        <w:t xml:space="preserve">podwyższania wartości </w:t>
      </w:r>
      <w:proofErr w:type="spellStart"/>
      <w:r w:rsidRPr="00B80360">
        <w:rPr>
          <w:rFonts w:asciiTheme="minorHAnsi" w:eastAsia="Calibri" w:hAnsiTheme="minorHAnsi" w:cstheme="minorHAnsi"/>
          <w:sz w:val="24"/>
          <w:szCs w:val="24"/>
        </w:rPr>
        <w:t>pH</w:t>
      </w:r>
      <w:proofErr w:type="spellEnd"/>
      <w:r w:rsidRPr="00B80360">
        <w:rPr>
          <w:rFonts w:asciiTheme="minorHAnsi" w:eastAsia="Calibri" w:hAnsiTheme="minorHAnsi" w:cstheme="minorHAnsi"/>
          <w:sz w:val="24"/>
          <w:szCs w:val="24"/>
        </w:rPr>
        <w:t xml:space="preserve"> wody w basenie, w ilości </w:t>
      </w:r>
      <w:r w:rsidRPr="00B80360">
        <w:rPr>
          <w:rFonts w:asciiTheme="minorHAnsi" w:eastAsia="Calibri" w:hAnsiTheme="minorHAnsi" w:cstheme="minorHAnsi"/>
          <w:b/>
          <w:sz w:val="24"/>
          <w:szCs w:val="24"/>
        </w:rPr>
        <w:t>6</w:t>
      </w:r>
      <w:r w:rsidRPr="00B80360">
        <w:rPr>
          <w:rFonts w:asciiTheme="minorHAnsi" w:eastAsia="Calibri" w:hAnsiTheme="minorHAnsi" w:cstheme="minorHAnsi"/>
          <w:b/>
          <w:bCs/>
          <w:sz w:val="24"/>
          <w:szCs w:val="24"/>
        </w:rPr>
        <w:t>0 kg;</w:t>
      </w:r>
    </w:p>
    <w:p w14:paraId="38DB5BBD" w14:textId="77777777" w:rsidR="004C6589" w:rsidRPr="00D342EC" w:rsidRDefault="004C6589" w:rsidP="00610ACC">
      <w:pPr>
        <w:numPr>
          <w:ilvl w:val="0"/>
          <w:numId w:val="6"/>
        </w:numPr>
        <w:tabs>
          <w:tab w:val="left" w:pos="720"/>
        </w:tabs>
        <w:spacing w:line="276" w:lineRule="auto"/>
        <w:ind w:left="720" w:right="20" w:hanging="361"/>
        <w:jc w:val="both"/>
        <w:rPr>
          <w:rFonts w:asciiTheme="minorHAnsi" w:eastAsia="Calibri" w:hAnsiTheme="minorHAnsi" w:cstheme="minorHAnsi"/>
          <w:sz w:val="24"/>
          <w:szCs w:val="24"/>
        </w:rPr>
      </w:pPr>
      <w:r w:rsidRPr="00460574">
        <w:rPr>
          <w:rFonts w:asciiTheme="minorHAnsi" w:eastAsia="Calibri" w:hAnsiTheme="minorHAnsi" w:cstheme="minorHAnsi"/>
          <w:b/>
          <w:bCs/>
          <w:sz w:val="24"/>
          <w:szCs w:val="24"/>
        </w:rPr>
        <w:t>Podchloryn sodu</w:t>
      </w:r>
      <w:r w:rsidR="00B80360">
        <w:rPr>
          <w:rFonts w:asciiTheme="minorHAnsi" w:eastAsia="Calibri" w:hAnsiTheme="minorHAnsi" w:cstheme="minorHAnsi"/>
          <w:sz w:val="24"/>
          <w:szCs w:val="24"/>
        </w:rPr>
        <w:t xml:space="preserve"> - </w:t>
      </w:r>
      <w:r w:rsidRPr="00F02711">
        <w:rPr>
          <w:rFonts w:asciiTheme="minorHAnsi" w:eastAsia="Calibri" w:hAnsiTheme="minorHAnsi" w:cstheme="minorHAnsi"/>
          <w:sz w:val="24"/>
          <w:szCs w:val="24"/>
        </w:rPr>
        <w:t>płynny, stabilizowany, okres ważności min 3</w:t>
      </w:r>
      <w:r w:rsidR="00D342EC">
        <w:rPr>
          <w:rFonts w:asciiTheme="minorHAnsi" w:eastAsia="Calibri" w:hAnsiTheme="minorHAnsi" w:cstheme="minorHAnsi"/>
          <w:sz w:val="24"/>
          <w:szCs w:val="24"/>
        </w:rPr>
        <w:t xml:space="preserve"> </w:t>
      </w:r>
      <w:r w:rsidRPr="00F02711">
        <w:rPr>
          <w:rFonts w:asciiTheme="minorHAnsi" w:eastAsia="Calibri" w:hAnsiTheme="minorHAnsi" w:cstheme="minorHAnsi"/>
          <w:sz w:val="24"/>
          <w:szCs w:val="24"/>
        </w:rPr>
        <w:t>m</w:t>
      </w:r>
      <w:r w:rsidR="00D342EC">
        <w:rPr>
          <w:rFonts w:asciiTheme="minorHAnsi" w:eastAsia="Calibri" w:hAnsiTheme="minorHAnsi" w:cstheme="minorHAnsi"/>
          <w:sz w:val="24"/>
          <w:szCs w:val="24"/>
        </w:rPr>
        <w:t>-</w:t>
      </w:r>
      <w:r w:rsidRPr="00F02711">
        <w:rPr>
          <w:rFonts w:asciiTheme="minorHAnsi" w:eastAsia="Calibri" w:hAnsiTheme="minorHAnsi" w:cstheme="minorHAnsi"/>
          <w:sz w:val="24"/>
          <w:szCs w:val="24"/>
        </w:rPr>
        <w:t>c</w:t>
      </w:r>
      <w:r w:rsidR="00D342EC">
        <w:rPr>
          <w:rFonts w:asciiTheme="minorHAnsi" w:eastAsia="Calibri" w:hAnsiTheme="minorHAnsi" w:cstheme="minorHAnsi"/>
          <w:sz w:val="24"/>
          <w:szCs w:val="24"/>
        </w:rPr>
        <w:t>e</w:t>
      </w:r>
      <w:r w:rsidRPr="00F02711">
        <w:rPr>
          <w:rFonts w:asciiTheme="minorHAnsi" w:eastAsia="Calibri" w:hAnsiTheme="minorHAnsi" w:cstheme="minorHAnsi"/>
          <w:sz w:val="24"/>
          <w:szCs w:val="24"/>
        </w:rPr>
        <w:t>, przeznaczony do dezynfekcji wody basenowej i pitnej oraz powierzchni (Kat. I gr. 2,4,5) – działanie bakterio</w:t>
      </w:r>
      <w:r w:rsidR="00D342EC">
        <w:rPr>
          <w:rFonts w:asciiTheme="minorHAnsi" w:eastAsia="Calibri" w:hAnsiTheme="minorHAnsi" w:cstheme="minorHAnsi"/>
          <w:sz w:val="24"/>
          <w:szCs w:val="24"/>
        </w:rPr>
        <w:t>bójcze,</w:t>
      </w:r>
      <w:r w:rsidRPr="00F02711">
        <w:rPr>
          <w:rFonts w:asciiTheme="minorHAnsi" w:eastAsia="Calibri" w:hAnsiTheme="minorHAnsi" w:cstheme="minorHAnsi"/>
          <w:sz w:val="24"/>
          <w:szCs w:val="24"/>
        </w:rPr>
        <w:t xml:space="preserve"> grzybobójcze i wirusobójcze  zgodnie z pozwoleniem Ministra Zdrowia lub Prezesa Urzędu Rejestracji Produktów Leczniczych, Wyrobów Medycznych, Produktów Biobójczych. Zawartość aktywnego chloru minimum 150 g/l – 10-11% płynny roztwór przeznaczony do dezynfekcji wody basenowej i pitnej oraz powierzchni mającej kontakt z żywnością i środkami żywienia zwierząt, w opakowa</w:t>
      </w:r>
      <w:r w:rsidR="00D342EC">
        <w:rPr>
          <w:rFonts w:asciiTheme="minorHAnsi" w:eastAsia="Calibri" w:hAnsiTheme="minorHAnsi" w:cstheme="minorHAnsi"/>
          <w:sz w:val="24"/>
          <w:szCs w:val="24"/>
        </w:rPr>
        <w:t>niach 25</w:t>
      </w:r>
      <w:r w:rsidRPr="00F02711">
        <w:rPr>
          <w:rFonts w:asciiTheme="minorHAnsi" w:eastAsia="Calibri" w:hAnsiTheme="minorHAnsi" w:cstheme="minorHAnsi"/>
          <w:sz w:val="24"/>
          <w:szCs w:val="24"/>
        </w:rPr>
        <w:t xml:space="preserve">-35 kg, w ilości </w:t>
      </w:r>
      <w:r w:rsidRPr="00D342EC">
        <w:rPr>
          <w:rFonts w:asciiTheme="minorHAnsi" w:eastAsia="Calibri" w:hAnsiTheme="minorHAnsi" w:cstheme="minorHAnsi"/>
          <w:b/>
          <w:sz w:val="24"/>
          <w:szCs w:val="24"/>
        </w:rPr>
        <w:t>6</w:t>
      </w:r>
      <w:r w:rsidR="00D342EC">
        <w:rPr>
          <w:rFonts w:asciiTheme="minorHAnsi" w:eastAsia="Calibri" w:hAnsiTheme="minorHAnsi" w:cstheme="minorHAnsi"/>
          <w:b/>
          <w:sz w:val="24"/>
          <w:szCs w:val="24"/>
        </w:rPr>
        <w:t xml:space="preserve"> </w:t>
      </w:r>
      <w:r w:rsidRPr="00D342EC">
        <w:rPr>
          <w:rFonts w:asciiTheme="minorHAnsi" w:eastAsia="Calibri" w:hAnsiTheme="minorHAnsi" w:cstheme="minorHAnsi"/>
          <w:b/>
          <w:sz w:val="24"/>
          <w:szCs w:val="24"/>
        </w:rPr>
        <w:t>5</w:t>
      </w:r>
      <w:r w:rsidRPr="00D342EC">
        <w:rPr>
          <w:rFonts w:asciiTheme="minorHAnsi" w:eastAsia="Calibri" w:hAnsiTheme="minorHAnsi" w:cstheme="minorHAnsi"/>
          <w:b/>
          <w:bCs/>
          <w:sz w:val="24"/>
          <w:szCs w:val="24"/>
        </w:rPr>
        <w:t xml:space="preserve">00 </w:t>
      </w:r>
      <w:r w:rsidRPr="00F02711">
        <w:rPr>
          <w:rFonts w:asciiTheme="minorHAnsi" w:eastAsia="Calibri" w:hAnsiTheme="minorHAnsi" w:cstheme="minorHAnsi"/>
          <w:b/>
          <w:bCs/>
          <w:sz w:val="24"/>
          <w:szCs w:val="24"/>
        </w:rPr>
        <w:t>kg</w:t>
      </w:r>
      <w:r w:rsidRPr="00F02711">
        <w:rPr>
          <w:rFonts w:asciiTheme="minorHAnsi" w:eastAsia="Calibri" w:hAnsiTheme="minorHAnsi" w:cstheme="minorHAnsi"/>
          <w:sz w:val="24"/>
          <w:szCs w:val="24"/>
        </w:rPr>
        <w:t>;</w:t>
      </w:r>
    </w:p>
    <w:p w14:paraId="525B3BA6" w14:textId="77777777" w:rsidR="004C6589" w:rsidRPr="00D342EC" w:rsidRDefault="004C6589" w:rsidP="00610ACC">
      <w:pPr>
        <w:numPr>
          <w:ilvl w:val="0"/>
          <w:numId w:val="6"/>
        </w:numPr>
        <w:tabs>
          <w:tab w:val="left" w:pos="720"/>
        </w:tabs>
        <w:spacing w:line="276" w:lineRule="auto"/>
        <w:ind w:left="720" w:hanging="361"/>
        <w:jc w:val="both"/>
        <w:rPr>
          <w:rFonts w:asciiTheme="minorHAnsi" w:eastAsia="Calibri" w:hAnsiTheme="minorHAnsi" w:cstheme="minorHAnsi"/>
          <w:sz w:val="24"/>
          <w:szCs w:val="24"/>
        </w:rPr>
      </w:pPr>
      <w:r w:rsidRPr="00460574">
        <w:rPr>
          <w:rFonts w:asciiTheme="minorHAnsi" w:eastAsia="Calibri" w:hAnsiTheme="minorHAnsi" w:cstheme="minorHAnsi"/>
          <w:b/>
          <w:bCs/>
          <w:sz w:val="24"/>
          <w:szCs w:val="24"/>
        </w:rPr>
        <w:t>Neutralizator podchlorynu</w:t>
      </w:r>
      <w:r w:rsidRPr="00F02711">
        <w:rPr>
          <w:rFonts w:asciiTheme="minorHAnsi" w:eastAsia="Calibri" w:hAnsiTheme="minorHAnsi" w:cstheme="minorHAnsi"/>
          <w:sz w:val="24"/>
          <w:szCs w:val="24"/>
        </w:rPr>
        <w:t xml:space="preserve"> </w:t>
      </w:r>
      <w:r w:rsidR="00D342EC">
        <w:rPr>
          <w:rFonts w:asciiTheme="minorHAnsi" w:eastAsia="Calibri" w:hAnsiTheme="minorHAnsi" w:cstheme="minorHAnsi"/>
          <w:sz w:val="24"/>
          <w:szCs w:val="24"/>
        </w:rPr>
        <w:t>– tiosiarczan sodowy Stop Chlor</w:t>
      </w:r>
      <w:r w:rsidRPr="00F02711">
        <w:rPr>
          <w:rFonts w:asciiTheme="minorHAnsi" w:eastAsia="Calibri" w:hAnsiTheme="minorHAnsi" w:cstheme="minorHAnsi"/>
          <w:sz w:val="24"/>
          <w:szCs w:val="24"/>
        </w:rPr>
        <w:t xml:space="preserve"> - zawartość tiosiarczanu sodu min 95%</w:t>
      </w:r>
      <w:r w:rsidR="00D342EC">
        <w:rPr>
          <w:rFonts w:asciiTheme="minorHAnsi" w:eastAsia="Calibri" w:hAnsiTheme="minorHAnsi" w:cstheme="minorHAnsi"/>
          <w:sz w:val="24"/>
          <w:szCs w:val="24"/>
        </w:rPr>
        <w:t xml:space="preserve"> , </w:t>
      </w:r>
      <w:r w:rsidRPr="00F02711">
        <w:rPr>
          <w:rFonts w:asciiTheme="minorHAnsi" w:eastAsia="Calibri" w:hAnsiTheme="minorHAnsi" w:cstheme="minorHAnsi"/>
          <w:sz w:val="24"/>
          <w:szCs w:val="24"/>
        </w:rPr>
        <w:t xml:space="preserve">w ilości </w:t>
      </w:r>
      <w:r w:rsidRPr="00F02711">
        <w:rPr>
          <w:rFonts w:asciiTheme="minorHAnsi" w:eastAsia="Calibri" w:hAnsiTheme="minorHAnsi" w:cstheme="minorHAnsi"/>
          <w:b/>
          <w:bCs/>
          <w:sz w:val="24"/>
          <w:szCs w:val="24"/>
        </w:rPr>
        <w:t>10 kg;</w:t>
      </w:r>
    </w:p>
    <w:p w14:paraId="110C2EEB" w14:textId="021514C1" w:rsidR="004C6589" w:rsidRPr="00D342EC" w:rsidRDefault="004C6589" w:rsidP="00610ACC">
      <w:pPr>
        <w:numPr>
          <w:ilvl w:val="0"/>
          <w:numId w:val="6"/>
        </w:numPr>
        <w:tabs>
          <w:tab w:val="left" w:pos="720"/>
        </w:tabs>
        <w:spacing w:line="276" w:lineRule="auto"/>
        <w:ind w:left="720" w:hanging="361"/>
        <w:jc w:val="both"/>
        <w:rPr>
          <w:rFonts w:asciiTheme="minorHAnsi" w:eastAsia="Calibri" w:hAnsiTheme="minorHAnsi" w:cstheme="minorHAnsi"/>
          <w:sz w:val="24"/>
          <w:szCs w:val="24"/>
        </w:rPr>
      </w:pPr>
      <w:r w:rsidRPr="00460574">
        <w:rPr>
          <w:rFonts w:asciiTheme="minorHAnsi" w:eastAsia="Calibri" w:hAnsiTheme="minorHAnsi" w:cstheme="minorHAnsi"/>
          <w:b/>
          <w:bCs/>
          <w:sz w:val="24"/>
          <w:szCs w:val="24"/>
        </w:rPr>
        <w:t xml:space="preserve">Neutralizator korektora </w:t>
      </w:r>
      <w:proofErr w:type="spellStart"/>
      <w:r w:rsidRPr="00460574">
        <w:rPr>
          <w:rFonts w:asciiTheme="minorHAnsi" w:eastAsia="Calibri" w:hAnsiTheme="minorHAnsi" w:cstheme="minorHAnsi"/>
          <w:b/>
          <w:bCs/>
          <w:sz w:val="24"/>
          <w:szCs w:val="24"/>
        </w:rPr>
        <w:t>pH</w:t>
      </w:r>
      <w:proofErr w:type="spellEnd"/>
      <w:r w:rsidRPr="00460574">
        <w:rPr>
          <w:rFonts w:asciiTheme="minorHAnsi" w:eastAsia="Calibri" w:hAnsiTheme="minorHAnsi" w:cstheme="minorHAnsi"/>
          <w:b/>
          <w:bCs/>
          <w:sz w:val="24"/>
          <w:szCs w:val="24"/>
        </w:rPr>
        <w:t xml:space="preserve"> minus</w:t>
      </w:r>
      <w:r w:rsidRPr="00D342EC">
        <w:rPr>
          <w:rFonts w:asciiTheme="minorHAnsi" w:eastAsia="Calibri" w:hAnsiTheme="minorHAnsi" w:cstheme="minorHAnsi"/>
          <w:sz w:val="24"/>
          <w:szCs w:val="24"/>
        </w:rPr>
        <w:t xml:space="preserve"> </w:t>
      </w:r>
      <w:r w:rsidR="00D342EC">
        <w:rPr>
          <w:rFonts w:asciiTheme="minorHAnsi" w:eastAsia="Calibri" w:hAnsiTheme="minorHAnsi" w:cstheme="minorHAnsi"/>
          <w:sz w:val="24"/>
          <w:szCs w:val="24"/>
        </w:rPr>
        <w:t xml:space="preserve">- </w:t>
      </w:r>
      <w:r w:rsidR="00D342EC">
        <w:rPr>
          <w:rFonts w:asciiTheme="minorHAnsi" w:eastAsia="Times New Roman" w:hAnsiTheme="minorHAnsi" w:cstheme="minorHAnsi"/>
          <w:sz w:val="24"/>
          <w:szCs w:val="24"/>
        </w:rPr>
        <w:t xml:space="preserve">Plus </w:t>
      </w:r>
      <w:proofErr w:type="spellStart"/>
      <w:r w:rsidR="00D342EC">
        <w:rPr>
          <w:rFonts w:asciiTheme="minorHAnsi" w:eastAsia="Times New Roman" w:hAnsiTheme="minorHAnsi" w:cstheme="minorHAnsi"/>
          <w:sz w:val="24"/>
          <w:szCs w:val="24"/>
        </w:rPr>
        <w:t>pH</w:t>
      </w:r>
      <w:proofErr w:type="spellEnd"/>
      <w:r w:rsidR="00D342EC">
        <w:rPr>
          <w:rFonts w:asciiTheme="minorHAnsi" w:eastAsia="Times New Roman" w:hAnsiTheme="minorHAnsi" w:cstheme="minorHAnsi"/>
          <w:sz w:val="24"/>
          <w:szCs w:val="24"/>
        </w:rPr>
        <w:t xml:space="preserve"> granulat</w:t>
      </w:r>
      <w:r w:rsidRPr="00D342EC">
        <w:rPr>
          <w:rFonts w:asciiTheme="minorHAnsi" w:eastAsia="Times New Roman" w:hAnsiTheme="minorHAnsi" w:cstheme="minorHAnsi"/>
          <w:sz w:val="24"/>
          <w:szCs w:val="24"/>
        </w:rPr>
        <w:t xml:space="preserve"> - zawiera</w:t>
      </w:r>
      <w:r w:rsidR="00460574">
        <w:rPr>
          <w:rFonts w:asciiTheme="minorHAnsi" w:eastAsia="Times New Roman" w:hAnsiTheme="minorHAnsi" w:cstheme="minorHAnsi"/>
          <w:sz w:val="24"/>
          <w:szCs w:val="24"/>
        </w:rPr>
        <w:t>jący</w:t>
      </w:r>
      <w:r w:rsidRPr="00D342EC">
        <w:rPr>
          <w:rFonts w:asciiTheme="minorHAnsi" w:eastAsia="Times New Roman" w:hAnsiTheme="minorHAnsi" w:cstheme="minorHAnsi"/>
          <w:sz w:val="24"/>
          <w:szCs w:val="24"/>
        </w:rPr>
        <w:t xml:space="preserve"> ciężki węglan sodu o zawartości min. 95%</w:t>
      </w:r>
      <w:r w:rsidR="00D342EC">
        <w:rPr>
          <w:rFonts w:asciiTheme="minorHAnsi" w:eastAsia="Calibri" w:hAnsiTheme="minorHAnsi" w:cstheme="minorHAnsi"/>
          <w:sz w:val="24"/>
          <w:szCs w:val="24"/>
        </w:rPr>
        <w:t xml:space="preserve">, </w:t>
      </w:r>
      <w:r w:rsidRPr="00D342EC">
        <w:rPr>
          <w:rFonts w:asciiTheme="minorHAnsi" w:eastAsia="Calibri" w:hAnsiTheme="minorHAnsi" w:cstheme="minorHAnsi"/>
          <w:sz w:val="24"/>
          <w:szCs w:val="24"/>
        </w:rPr>
        <w:t xml:space="preserve"> w ilości </w:t>
      </w:r>
      <w:r w:rsidRPr="00D342EC">
        <w:rPr>
          <w:rFonts w:asciiTheme="minorHAnsi" w:eastAsia="Calibri" w:hAnsiTheme="minorHAnsi" w:cstheme="minorHAnsi"/>
          <w:b/>
          <w:bCs/>
          <w:sz w:val="24"/>
          <w:szCs w:val="24"/>
        </w:rPr>
        <w:t>10 kg;</w:t>
      </w:r>
    </w:p>
    <w:p w14:paraId="1B709828" w14:textId="42C5C535" w:rsidR="004C6589" w:rsidRPr="00D342EC" w:rsidRDefault="004C6589" w:rsidP="00610ACC">
      <w:pPr>
        <w:numPr>
          <w:ilvl w:val="0"/>
          <w:numId w:val="6"/>
        </w:numPr>
        <w:tabs>
          <w:tab w:val="left" w:pos="720"/>
        </w:tabs>
        <w:spacing w:line="276" w:lineRule="auto"/>
        <w:ind w:left="720" w:hanging="361"/>
        <w:jc w:val="both"/>
        <w:rPr>
          <w:rFonts w:asciiTheme="minorHAnsi" w:eastAsia="Calibri" w:hAnsiTheme="minorHAnsi" w:cstheme="minorHAnsi"/>
          <w:sz w:val="24"/>
          <w:szCs w:val="24"/>
        </w:rPr>
      </w:pPr>
      <w:r w:rsidRPr="00460574">
        <w:rPr>
          <w:rFonts w:asciiTheme="minorHAnsi" w:eastAsia="Calibri" w:hAnsiTheme="minorHAnsi" w:cstheme="minorHAnsi"/>
          <w:b/>
          <w:bCs/>
          <w:sz w:val="24"/>
          <w:szCs w:val="24"/>
        </w:rPr>
        <w:t>Środek przeciw glonom</w:t>
      </w:r>
      <w:r w:rsidRPr="00D342EC">
        <w:rPr>
          <w:rFonts w:asciiTheme="minorHAnsi" w:eastAsia="Calibri" w:hAnsiTheme="minorHAnsi" w:cstheme="minorHAnsi"/>
          <w:sz w:val="24"/>
          <w:szCs w:val="24"/>
        </w:rPr>
        <w:t xml:space="preserve"> (zawartość substancji czynnej min. 30%)</w:t>
      </w:r>
      <w:r w:rsidRPr="00D342EC">
        <w:rPr>
          <w:rFonts w:asciiTheme="minorHAnsi" w:hAnsiTheme="minorHAnsi" w:cstheme="minorHAnsi"/>
          <w:sz w:val="24"/>
          <w:szCs w:val="24"/>
        </w:rPr>
        <w:t xml:space="preserve"> </w:t>
      </w:r>
      <w:r w:rsidRPr="00D342EC">
        <w:rPr>
          <w:rFonts w:asciiTheme="minorHAnsi" w:eastAsia="Times New Roman" w:hAnsiTheme="minorHAnsi" w:cstheme="minorHAnsi"/>
          <w:sz w:val="24"/>
          <w:szCs w:val="24"/>
        </w:rPr>
        <w:t xml:space="preserve">Środek do zwalczania glonów, bakterii i grzybów zgodnie z pozwoleniem Ministra Zdrowia lub Prezesa Urzędu Rejestracji Produktów Leczniczych, Wyrobów Medycznych, Produktów Biobójczych, zawierający min. 30% amin </w:t>
      </w:r>
      <w:proofErr w:type="spellStart"/>
      <w:r w:rsidRPr="00D342EC">
        <w:rPr>
          <w:rFonts w:asciiTheme="minorHAnsi" w:eastAsia="Times New Roman" w:hAnsiTheme="minorHAnsi" w:cstheme="minorHAnsi"/>
          <w:sz w:val="24"/>
          <w:szCs w:val="24"/>
        </w:rPr>
        <w:t>czwarotrzedowych</w:t>
      </w:r>
      <w:proofErr w:type="spellEnd"/>
      <w:r w:rsidRPr="00D342EC">
        <w:rPr>
          <w:rFonts w:asciiTheme="minorHAnsi" w:eastAsia="Times New Roman" w:hAnsiTheme="minorHAnsi" w:cstheme="minorHAnsi"/>
          <w:sz w:val="24"/>
          <w:szCs w:val="24"/>
        </w:rPr>
        <w:t xml:space="preserve">. Produkt powinien działać skutecznie na bakterie coli, gronkowca złocistego i </w:t>
      </w:r>
      <w:proofErr w:type="spellStart"/>
      <w:r w:rsidRPr="00D342EC">
        <w:rPr>
          <w:rFonts w:asciiTheme="minorHAnsi" w:eastAsia="Times New Roman" w:hAnsiTheme="minorHAnsi" w:cstheme="minorHAnsi"/>
          <w:sz w:val="24"/>
          <w:szCs w:val="24"/>
        </w:rPr>
        <w:t>Legioneli</w:t>
      </w:r>
      <w:proofErr w:type="spellEnd"/>
      <w:r w:rsidR="00D342EC">
        <w:rPr>
          <w:rFonts w:asciiTheme="minorHAnsi" w:eastAsia="Times New Roman" w:hAnsiTheme="minorHAnsi" w:cstheme="minorHAnsi"/>
          <w:sz w:val="24"/>
          <w:szCs w:val="24"/>
        </w:rPr>
        <w:t xml:space="preserve">, </w:t>
      </w:r>
      <w:r w:rsidRPr="00D342EC">
        <w:rPr>
          <w:rFonts w:asciiTheme="minorHAnsi" w:eastAsia="Calibri" w:hAnsiTheme="minorHAnsi" w:cstheme="minorHAnsi"/>
          <w:sz w:val="24"/>
          <w:szCs w:val="24"/>
        </w:rPr>
        <w:t xml:space="preserve">w ilości </w:t>
      </w:r>
      <w:r w:rsidRPr="00D342EC">
        <w:rPr>
          <w:rFonts w:asciiTheme="minorHAnsi" w:eastAsia="Calibri" w:hAnsiTheme="minorHAnsi" w:cstheme="minorHAnsi"/>
          <w:b/>
          <w:sz w:val="24"/>
          <w:szCs w:val="24"/>
        </w:rPr>
        <w:t>30</w:t>
      </w:r>
      <w:r w:rsidRPr="00D342EC">
        <w:rPr>
          <w:rFonts w:asciiTheme="minorHAnsi" w:eastAsia="Calibri" w:hAnsiTheme="minorHAnsi" w:cstheme="minorHAnsi"/>
          <w:b/>
          <w:bCs/>
          <w:sz w:val="24"/>
          <w:szCs w:val="24"/>
        </w:rPr>
        <w:t>0 kg.</w:t>
      </w:r>
    </w:p>
    <w:p w14:paraId="498A0581" w14:textId="0E5D1C5A" w:rsidR="004C6589" w:rsidRPr="00F02711" w:rsidRDefault="00460574" w:rsidP="00610ACC">
      <w:pPr>
        <w:numPr>
          <w:ilvl w:val="0"/>
          <w:numId w:val="6"/>
        </w:numPr>
        <w:tabs>
          <w:tab w:val="left" w:pos="720"/>
        </w:tabs>
        <w:spacing w:line="276" w:lineRule="auto"/>
        <w:ind w:left="720" w:hanging="361"/>
        <w:jc w:val="both"/>
        <w:rPr>
          <w:rFonts w:asciiTheme="minorHAnsi" w:eastAsia="Calibri" w:hAnsiTheme="minorHAnsi" w:cstheme="minorHAnsi"/>
          <w:sz w:val="24"/>
          <w:szCs w:val="24"/>
        </w:rPr>
      </w:pPr>
      <w:r w:rsidRPr="00460574">
        <w:rPr>
          <w:rFonts w:asciiTheme="minorHAnsi" w:eastAsia="Calibri" w:hAnsiTheme="minorHAnsi" w:cstheme="minorHAnsi"/>
          <w:b/>
          <w:bCs/>
          <w:sz w:val="24"/>
          <w:szCs w:val="24"/>
        </w:rPr>
        <w:t>T</w:t>
      </w:r>
      <w:r w:rsidR="004C6589" w:rsidRPr="00460574">
        <w:rPr>
          <w:rFonts w:asciiTheme="minorHAnsi" w:eastAsia="Calibri" w:hAnsiTheme="minorHAnsi" w:cstheme="minorHAnsi"/>
          <w:b/>
          <w:bCs/>
          <w:sz w:val="24"/>
          <w:szCs w:val="24"/>
        </w:rPr>
        <w:t>abletki do pomiaru chloru wolnego</w:t>
      </w:r>
      <w:r w:rsidR="004C6589" w:rsidRPr="00F02711">
        <w:rPr>
          <w:rFonts w:asciiTheme="minorHAnsi" w:eastAsia="Calibri" w:hAnsiTheme="minorHAnsi" w:cstheme="minorHAnsi"/>
          <w:sz w:val="24"/>
          <w:szCs w:val="24"/>
        </w:rPr>
        <w:t xml:space="preserve"> do urządzenia firmy </w:t>
      </w:r>
      <w:proofErr w:type="spellStart"/>
      <w:r w:rsidR="004C6589" w:rsidRPr="00F02711">
        <w:rPr>
          <w:rFonts w:asciiTheme="minorHAnsi" w:eastAsia="Calibri" w:hAnsiTheme="minorHAnsi" w:cstheme="minorHAnsi"/>
          <w:sz w:val="24"/>
          <w:szCs w:val="24"/>
        </w:rPr>
        <w:t>Palintest</w:t>
      </w:r>
      <w:proofErr w:type="spellEnd"/>
      <w:r w:rsidR="004C6589" w:rsidRPr="00F02711">
        <w:rPr>
          <w:rFonts w:asciiTheme="minorHAnsi" w:eastAsia="Calibri" w:hAnsiTheme="minorHAnsi" w:cstheme="minorHAnsi"/>
          <w:sz w:val="24"/>
          <w:szCs w:val="24"/>
        </w:rPr>
        <w:t xml:space="preserve"> </w:t>
      </w:r>
      <w:r w:rsidR="00D342EC">
        <w:rPr>
          <w:rFonts w:asciiTheme="minorHAnsi" w:eastAsia="Calibri" w:hAnsiTheme="minorHAnsi" w:cstheme="minorHAnsi"/>
          <w:sz w:val="24"/>
          <w:szCs w:val="24"/>
        </w:rPr>
        <w:t xml:space="preserve">- </w:t>
      </w:r>
      <w:r w:rsidR="004C6589" w:rsidRPr="00F02711">
        <w:rPr>
          <w:rFonts w:asciiTheme="minorHAnsi" w:eastAsia="Calibri" w:hAnsiTheme="minorHAnsi" w:cstheme="minorHAnsi"/>
          <w:sz w:val="24"/>
          <w:szCs w:val="24"/>
        </w:rPr>
        <w:t xml:space="preserve"> </w:t>
      </w:r>
      <w:r w:rsidR="004C6589" w:rsidRPr="00D342EC">
        <w:rPr>
          <w:rFonts w:asciiTheme="minorHAnsi" w:eastAsia="Calibri" w:hAnsiTheme="minorHAnsi" w:cstheme="minorHAnsi"/>
          <w:b/>
          <w:sz w:val="24"/>
          <w:szCs w:val="24"/>
        </w:rPr>
        <w:t>4</w:t>
      </w:r>
      <w:r w:rsidR="00D342EC" w:rsidRPr="00D342EC">
        <w:rPr>
          <w:rFonts w:asciiTheme="minorHAnsi" w:eastAsia="Calibri" w:hAnsiTheme="minorHAnsi" w:cstheme="minorHAnsi"/>
          <w:b/>
          <w:sz w:val="24"/>
          <w:szCs w:val="24"/>
        </w:rPr>
        <w:t xml:space="preserve"> </w:t>
      </w:r>
      <w:r w:rsidR="004C6589" w:rsidRPr="00D342EC">
        <w:rPr>
          <w:rFonts w:asciiTheme="minorHAnsi" w:eastAsia="Calibri" w:hAnsiTheme="minorHAnsi" w:cstheme="minorHAnsi"/>
          <w:b/>
          <w:sz w:val="24"/>
          <w:szCs w:val="24"/>
        </w:rPr>
        <w:t>000 szt</w:t>
      </w:r>
      <w:r w:rsidR="00D342EC" w:rsidRPr="00D342EC">
        <w:rPr>
          <w:rFonts w:asciiTheme="minorHAnsi" w:eastAsia="Calibri" w:hAnsiTheme="minorHAnsi" w:cstheme="minorHAnsi"/>
          <w:b/>
          <w:sz w:val="24"/>
          <w:szCs w:val="24"/>
        </w:rPr>
        <w:t>.</w:t>
      </w:r>
    </w:p>
    <w:p w14:paraId="4F0210EF" w14:textId="6C51135A" w:rsidR="004C6589" w:rsidRPr="00F02711" w:rsidRDefault="00460574" w:rsidP="00610ACC">
      <w:pPr>
        <w:numPr>
          <w:ilvl w:val="0"/>
          <w:numId w:val="6"/>
        </w:numPr>
        <w:tabs>
          <w:tab w:val="left" w:pos="720"/>
        </w:tabs>
        <w:spacing w:line="276" w:lineRule="auto"/>
        <w:ind w:left="720" w:hanging="361"/>
        <w:jc w:val="both"/>
        <w:rPr>
          <w:rFonts w:asciiTheme="minorHAnsi" w:eastAsia="Calibri" w:hAnsiTheme="minorHAnsi" w:cstheme="minorHAnsi"/>
          <w:sz w:val="24"/>
          <w:szCs w:val="24"/>
        </w:rPr>
      </w:pPr>
      <w:r w:rsidRPr="00460574">
        <w:rPr>
          <w:rFonts w:asciiTheme="minorHAnsi" w:eastAsia="Calibri" w:hAnsiTheme="minorHAnsi" w:cstheme="minorHAnsi"/>
          <w:b/>
          <w:bCs/>
          <w:sz w:val="24"/>
          <w:szCs w:val="24"/>
        </w:rPr>
        <w:t>T</w:t>
      </w:r>
      <w:r w:rsidR="004C6589" w:rsidRPr="00460574">
        <w:rPr>
          <w:rFonts w:asciiTheme="minorHAnsi" w:eastAsia="Calibri" w:hAnsiTheme="minorHAnsi" w:cstheme="minorHAnsi"/>
          <w:b/>
          <w:bCs/>
          <w:sz w:val="24"/>
          <w:szCs w:val="24"/>
        </w:rPr>
        <w:t>abletki do pomiaru chloru całkowitego</w:t>
      </w:r>
      <w:r w:rsidR="004C6589" w:rsidRPr="00F02711">
        <w:rPr>
          <w:rFonts w:asciiTheme="minorHAnsi" w:eastAsia="Calibri" w:hAnsiTheme="minorHAnsi" w:cstheme="minorHAnsi"/>
          <w:sz w:val="24"/>
          <w:szCs w:val="24"/>
        </w:rPr>
        <w:t xml:space="preserve"> do urządzenia firmy </w:t>
      </w:r>
      <w:proofErr w:type="spellStart"/>
      <w:r w:rsidR="004C6589" w:rsidRPr="00F02711">
        <w:rPr>
          <w:rFonts w:asciiTheme="minorHAnsi" w:eastAsia="Calibri" w:hAnsiTheme="minorHAnsi" w:cstheme="minorHAnsi"/>
          <w:sz w:val="24"/>
          <w:szCs w:val="24"/>
        </w:rPr>
        <w:t>Palintest</w:t>
      </w:r>
      <w:proofErr w:type="spellEnd"/>
      <w:r w:rsidR="004C6589" w:rsidRPr="00F02711">
        <w:rPr>
          <w:rFonts w:asciiTheme="minorHAnsi" w:eastAsia="Calibri" w:hAnsiTheme="minorHAnsi" w:cstheme="minorHAnsi"/>
          <w:sz w:val="24"/>
          <w:szCs w:val="24"/>
        </w:rPr>
        <w:t xml:space="preserve"> </w:t>
      </w:r>
      <w:r w:rsidR="00D342EC">
        <w:rPr>
          <w:rFonts w:asciiTheme="minorHAnsi" w:eastAsia="Calibri" w:hAnsiTheme="minorHAnsi" w:cstheme="minorHAnsi"/>
          <w:sz w:val="24"/>
          <w:szCs w:val="24"/>
        </w:rPr>
        <w:t xml:space="preserve">– </w:t>
      </w:r>
      <w:r w:rsidR="004C6589" w:rsidRPr="00D342EC">
        <w:rPr>
          <w:rFonts w:asciiTheme="minorHAnsi" w:eastAsia="Calibri" w:hAnsiTheme="minorHAnsi" w:cstheme="minorHAnsi"/>
          <w:b/>
          <w:sz w:val="24"/>
          <w:szCs w:val="24"/>
        </w:rPr>
        <w:t>2</w:t>
      </w:r>
      <w:r w:rsidR="00D342EC">
        <w:rPr>
          <w:rFonts w:asciiTheme="minorHAnsi" w:eastAsia="Calibri" w:hAnsiTheme="minorHAnsi" w:cstheme="minorHAnsi"/>
          <w:b/>
          <w:sz w:val="24"/>
          <w:szCs w:val="24"/>
        </w:rPr>
        <w:t xml:space="preserve"> </w:t>
      </w:r>
      <w:r w:rsidR="004C6589" w:rsidRPr="00D342EC">
        <w:rPr>
          <w:rFonts w:asciiTheme="minorHAnsi" w:eastAsia="Calibri" w:hAnsiTheme="minorHAnsi" w:cstheme="minorHAnsi"/>
          <w:b/>
          <w:sz w:val="24"/>
          <w:szCs w:val="24"/>
        </w:rPr>
        <w:t>000 szt</w:t>
      </w:r>
      <w:r w:rsidR="00B80249">
        <w:rPr>
          <w:rFonts w:asciiTheme="minorHAnsi" w:eastAsia="Calibri" w:hAnsiTheme="minorHAnsi" w:cstheme="minorHAnsi"/>
          <w:b/>
          <w:sz w:val="24"/>
          <w:szCs w:val="24"/>
        </w:rPr>
        <w:t>.</w:t>
      </w:r>
    </w:p>
    <w:p w14:paraId="1D509052" w14:textId="2A9E0568" w:rsidR="004C6589" w:rsidRPr="00F02711" w:rsidRDefault="00460574" w:rsidP="00610ACC">
      <w:pPr>
        <w:numPr>
          <w:ilvl w:val="0"/>
          <w:numId w:val="6"/>
        </w:numPr>
        <w:tabs>
          <w:tab w:val="left" w:pos="720"/>
        </w:tabs>
        <w:spacing w:line="276" w:lineRule="auto"/>
        <w:ind w:left="720" w:hanging="361"/>
        <w:jc w:val="both"/>
        <w:rPr>
          <w:rFonts w:asciiTheme="minorHAnsi" w:eastAsia="Calibri" w:hAnsiTheme="minorHAnsi" w:cstheme="minorHAnsi"/>
          <w:sz w:val="24"/>
          <w:szCs w:val="24"/>
        </w:rPr>
      </w:pPr>
      <w:r w:rsidRPr="00460574">
        <w:rPr>
          <w:rFonts w:asciiTheme="minorHAnsi" w:eastAsia="Calibri" w:hAnsiTheme="minorHAnsi" w:cstheme="minorHAnsi"/>
          <w:b/>
          <w:bCs/>
          <w:sz w:val="24"/>
          <w:szCs w:val="24"/>
        </w:rPr>
        <w:t>T</w:t>
      </w:r>
      <w:r w:rsidR="004C6589" w:rsidRPr="00460574">
        <w:rPr>
          <w:rFonts w:asciiTheme="minorHAnsi" w:eastAsia="Calibri" w:hAnsiTheme="minorHAnsi" w:cstheme="minorHAnsi"/>
          <w:b/>
          <w:bCs/>
          <w:sz w:val="24"/>
          <w:szCs w:val="24"/>
        </w:rPr>
        <w:t xml:space="preserve">abletki do pomiaru odczynu </w:t>
      </w:r>
      <w:proofErr w:type="spellStart"/>
      <w:r w:rsidR="004C6589" w:rsidRPr="00460574">
        <w:rPr>
          <w:rFonts w:asciiTheme="minorHAnsi" w:eastAsia="Calibri" w:hAnsiTheme="minorHAnsi" w:cstheme="minorHAnsi"/>
          <w:b/>
          <w:bCs/>
          <w:sz w:val="24"/>
          <w:szCs w:val="24"/>
        </w:rPr>
        <w:t>ph</w:t>
      </w:r>
      <w:proofErr w:type="spellEnd"/>
      <w:r w:rsidR="004C6589" w:rsidRPr="00460574">
        <w:rPr>
          <w:rFonts w:asciiTheme="minorHAnsi" w:eastAsia="Calibri" w:hAnsiTheme="minorHAnsi" w:cstheme="minorHAnsi"/>
          <w:b/>
          <w:bCs/>
          <w:sz w:val="24"/>
          <w:szCs w:val="24"/>
        </w:rPr>
        <w:t xml:space="preserve"> wody</w:t>
      </w:r>
      <w:r w:rsidR="004C6589" w:rsidRPr="00F02711">
        <w:rPr>
          <w:rFonts w:asciiTheme="minorHAnsi" w:eastAsia="Calibri" w:hAnsiTheme="minorHAnsi" w:cstheme="minorHAnsi"/>
          <w:sz w:val="24"/>
          <w:szCs w:val="24"/>
        </w:rPr>
        <w:t xml:space="preserve"> do urządzenia firmy </w:t>
      </w:r>
      <w:proofErr w:type="spellStart"/>
      <w:r w:rsidR="004C6589" w:rsidRPr="00F02711">
        <w:rPr>
          <w:rFonts w:asciiTheme="minorHAnsi" w:eastAsia="Calibri" w:hAnsiTheme="minorHAnsi" w:cstheme="minorHAnsi"/>
          <w:sz w:val="24"/>
          <w:szCs w:val="24"/>
        </w:rPr>
        <w:t>Palintest</w:t>
      </w:r>
      <w:proofErr w:type="spellEnd"/>
      <w:r w:rsidR="004C6589" w:rsidRPr="00F02711">
        <w:rPr>
          <w:rFonts w:asciiTheme="minorHAnsi" w:eastAsia="Calibri" w:hAnsiTheme="minorHAnsi" w:cstheme="minorHAnsi"/>
          <w:sz w:val="24"/>
          <w:szCs w:val="24"/>
        </w:rPr>
        <w:t xml:space="preserve"> </w:t>
      </w:r>
      <w:r w:rsidR="00D342EC">
        <w:rPr>
          <w:rFonts w:asciiTheme="minorHAnsi" w:eastAsia="Calibri" w:hAnsiTheme="minorHAnsi" w:cstheme="minorHAnsi"/>
          <w:sz w:val="24"/>
          <w:szCs w:val="24"/>
        </w:rPr>
        <w:t xml:space="preserve">– </w:t>
      </w:r>
      <w:r w:rsidR="004C6589" w:rsidRPr="00D342EC">
        <w:rPr>
          <w:rFonts w:asciiTheme="minorHAnsi" w:eastAsia="Calibri" w:hAnsiTheme="minorHAnsi" w:cstheme="minorHAnsi"/>
          <w:b/>
          <w:sz w:val="24"/>
          <w:szCs w:val="24"/>
        </w:rPr>
        <w:t>4</w:t>
      </w:r>
      <w:r w:rsidR="00D342EC" w:rsidRPr="00D342EC">
        <w:rPr>
          <w:rFonts w:asciiTheme="minorHAnsi" w:eastAsia="Calibri" w:hAnsiTheme="minorHAnsi" w:cstheme="minorHAnsi"/>
          <w:b/>
          <w:sz w:val="24"/>
          <w:szCs w:val="24"/>
        </w:rPr>
        <w:t xml:space="preserve"> </w:t>
      </w:r>
      <w:r w:rsidR="004C6589" w:rsidRPr="00D342EC">
        <w:rPr>
          <w:rFonts w:asciiTheme="minorHAnsi" w:eastAsia="Calibri" w:hAnsiTheme="minorHAnsi" w:cstheme="minorHAnsi"/>
          <w:b/>
          <w:sz w:val="24"/>
          <w:szCs w:val="24"/>
        </w:rPr>
        <w:t>000 szt</w:t>
      </w:r>
      <w:r w:rsidR="00D342EC" w:rsidRPr="00D342EC">
        <w:rPr>
          <w:rFonts w:asciiTheme="minorHAnsi" w:eastAsia="Calibri" w:hAnsiTheme="minorHAnsi" w:cstheme="minorHAnsi"/>
          <w:b/>
          <w:sz w:val="24"/>
          <w:szCs w:val="24"/>
        </w:rPr>
        <w:t>.</w:t>
      </w:r>
    </w:p>
    <w:p w14:paraId="36BD580E" w14:textId="2A4BE87A" w:rsidR="004C6589" w:rsidRPr="00F02711" w:rsidRDefault="007D2BFD" w:rsidP="00610ACC">
      <w:pPr>
        <w:numPr>
          <w:ilvl w:val="0"/>
          <w:numId w:val="6"/>
        </w:numPr>
        <w:tabs>
          <w:tab w:val="left" w:pos="720"/>
        </w:tabs>
        <w:spacing w:line="276" w:lineRule="auto"/>
        <w:ind w:left="720" w:hanging="361"/>
        <w:jc w:val="both"/>
        <w:rPr>
          <w:rFonts w:asciiTheme="minorHAnsi" w:eastAsia="Calibri" w:hAnsiTheme="minorHAnsi" w:cstheme="minorHAnsi"/>
          <w:sz w:val="24"/>
          <w:szCs w:val="24"/>
        </w:rPr>
      </w:pPr>
      <w:r w:rsidRPr="00460574">
        <w:rPr>
          <w:rFonts w:asciiTheme="minorHAnsi" w:eastAsia="Calibri" w:hAnsiTheme="minorHAnsi" w:cstheme="minorHAnsi"/>
          <w:b/>
          <w:bCs/>
          <w:sz w:val="24"/>
          <w:szCs w:val="24"/>
        </w:rPr>
        <w:t>Chloryn 7,5%</w:t>
      </w:r>
      <w:r>
        <w:rPr>
          <w:rFonts w:asciiTheme="minorHAnsi" w:eastAsia="Calibri" w:hAnsiTheme="minorHAnsi" w:cstheme="minorHAnsi"/>
          <w:sz w:val="24"/>
          <w:szCs w:val="24"/>
        </w:rPr>
        <w:t xml:space="preserve"> - </w:t>
      </w:r>
      <w:r w:rsidR="004C6589" w:rsidRPr="00F02711">
        <w:rPr>
          <w:rFonts w:asciiTheme="minorHAnsi" w:eastAsia="Calibri" w:hAnsiTheme="minorHAnsi" w:cstheme="minorHAnsi"/>
          <w:sz w:val="24"/>
          <w:szCs w:val="24"/>
        </w:rPr>
        <w:t>chloryn sodu - stężenie 7,5%</w:t>
      </w:r>
      <w:r w:rsidR="00894388">
        <w:rPr>
          <w:rFonts w:asciiTheme="minorHAnsi" w:eastAsia="Calibri" w:hAnsiTheme="minorHAnsi" w:cstheme="minorHAnsi"/>
          <w:sz w:val="24"/>
          <w:szCs w:val="24"/>
        </w:rPr>
        <w:t>, w opakowaniach 30 kg,</w:t>
      </w:r>
      <w:r w:rsidR="004C6589" w:rsidRPr="00F02711">
        <w:rPr>
          <w:rFonts w:asciiTheme="minorHAnsi" w:eastAsia="Calibri" w:hAnsiTheme="minorHAnsi" w:cstheme="minorHAnsi"/>
          <w:sz w:val="24"/>
          <w:szCs w:val="24"/>
        </w:rPr>
        <w:t xml:space="preserve"> </w:t>
      </w:r>
      <w:r w:rsidR="00460574">
        <w:rPr>
          <w:rFonts w:asciiTheme="minorHAnsi" w:eastAsia="Calibri" w:hAnsiTheme="minorHAnsi" w:cstheme="minorHAnsi"/>
          <w:sz w:val="24"/>
          <w:szCs w:val="24"/>
        </w:rPr>
        <w:t xml:space="preserve">w ilości </w:t>
      </w:r>
      <w:r w:rsidR="004C6589" w:rsidRPr="00D342EC">
        <w:rPr>
          <w:rFonts w:asciiTheme="minorHAnsi" w:eastAsia="Calibri" w:hAnsiTheme="minorHAnsi" w:cstheme="minorHAnsi"/>
          <w:b/>
          <w:sz w:val="24"/>
          <w:szCs w:val="24"/>
        </w:rPr>
        <w:t>150 kg</w:t>
      </w:r>
    </w:p>
    <w:p w14:paraId="18E7E8C1" w14:textId="0E862D1D" w:rsidR="004C6589" w:rsidRPr="00F02711" w:rsidRDefault="007D2BFD" w:rsidP="00610ACC">
      <w:pPr>
        <w:numPr>
          <w:ilvl w:val="0"/>
          <w:numId w:val="6"/>
        </w:numPr>
        <w:tabs>
          <w:tab w:val="left" w:pos="720"/>
        </w:tabs>
        <w:spacing w:line="276" w:lineRule="auto"/>
        <w:ind w:left="720" w:hanging="361"/>
        <w:jc w:val="both"/>
        <w:rPr>
          <w:rFonts w:asciiTheme="minorHAnsi" w:eastAsia="Calibri" w:hAnsiTheme="minorHAnsi" w:cstheme="minorHAnsi"/>
          <w:sz w:val="24"/>
          <w:szCs w:val="24"/>
        </w:rPr>
      </w:pPr>
      <w:r w:rsidRPr="00460574">
        <w:rPr>
          <w:rFonts w:asciiTheme="minorHAnsi" w:eastAsia="Calibri" w:hAnsiTheme="minorHAnsi" w:cstheme="minorHAnsi"/>
          <w:b/>
          <w:bCs/>
          <w:sz w:val="24"/>
          <w:szCs w:val="24"/>
        </w:rPr>
        <w:t>Kwas solny 9%</w:t>
      </w:r>
      <w:r>
        <w:rPr>
          <w:rFonts w:asciiTheme="minorHAnsi" w:eastAsia="Calibri" w:hAnsiTheme="minorHAnsi" w:cstheme="minorHAnsi"/>
          <w:sz w:val="24"/>
          <w:szCs w:val="24"/>
        </w:rPr>
        <w:t xml:space="preserve"> - </w:t>
      </w:r>
      <w:r w:rsidR="004C6589" w:rsidRPr="00F02711">
        <w:rPr>
          <w:rFonts w:asciiTheme="minorHAnsi" w:eastAsia="Calibri" w:hAnsiTheme="minorHAnsi" w:cstheme="minorHAnsi"/>
          <w:sz w:val="24"/>
          <w:szCs w:val="24"/>
        </w:rPr>
        <w:t xml:space="preserve"> kwas solny</w:t>
      </w:r>
      <w:r>
        <w:rPr>
          <w:rFonts w:asciiTheme="minorHAnsi" w:eastAsia="Calibri" w:hAnsiTheme="minorHAnsi" w:cstheme="minorHAnsi"/>
          <w:sz w:val="24"/>
          <w:szCs w:val="24"/>
        </w:rPr>
        <w:t>,</w:t>
      </w:r>
      <w:r w:rsidR="004C6589" w:rsidRPr="00F02711">
        <w:rPr>
          <w:rFonts w:asciiTheme="minorHAnsi" w:eastAsia="Calibri" w:hAnsiTheme="minorHAnsi" w:cstheme="minorHAnsi"/>
          <w:sz w:val="24"/>
          <w:szCs w:val="24"/>
        </w:rPr>
        <w:t xml:space="preserve"> stężenie 9%</w:t>
      </w:r>
      <w:r w:rsidR="00460574">
        <w:rPr>
          <w:rFonts w:asciiTheme="minorHAnsi" w:eastAsia="Calibri" w:hAnsiTheme="minorHAnsi" w:cstheme="minorHAnsi"/>
          <w:sz w:val="24"/>
          <w:szCs w:val="24"/>
        </w:rPr>
        <w:t>,</w:t>
      </w:r>
      <w:r w:rsidR="004C6589" w:rsidRPr="00F02711">
        <w:rPr>
          <w:rFonts w:asciiTheme="minorHAnsi" w:eastAsia="Calibri" w:hAnsiTheme="minorHAnsi" w:cstheme="minorHAnsi"/>
          <w:sz w:val="24"/>
          <w:szCs w:val="24"/>
        </w:rPr>
        <w:t xml:space="preserve"> </w:t>
      </w:r>
      <w:r w:rsidR="00894388">
        <w:rPr>
          <w:rFonts w:asciiTheme="minorHAnsi" w:eastAsia="Calibri" w:hAnsiTheme="minorHAnsi" w:cstheme="minorHAnsi"/>
          <w:sz w:val="24"/>
          <w:szCs w:val="24"/>
        </w:rPr>
        <w:t xml:space="preserve">w opakowaniach 30 kg, </w:t>
      </w:r>
      <w:r w:rsidR="00460574">
        <w:rPr>
          <w:rFonts w:asciiTheme="minorHAnsi" w:eastAsia="Calibri" w:hAnsiTheme="minorHAnsi" w:cstheme="minorHAnsi"/>
          <w:sz w:val="24"/>
          <w:szCs w:val="24"/>
        </w:rPr>
        <w:t>w ilości -</w:t>
      </w:r>
      <w:r w:rsidR="004C6589" w:rsidRPr="00D342EC">
        <w:rPr>
          <w:rFonts w:asciiTheme="minorHAnsi" w:eastAsia="Calibri" w:hAnsiTheme="minorHAnsi" w:cstheme="minorHAnsi"/>
          <w:b/>
          <w:sz w:val="24"/>
          <w:szCs w:val="24"/>
        </w:rPr>
        <w:t>150 kg</w:t>
      </w:r>
    </w:p>
    <w:p w14:paraId="13D8FB86" w14:textId="6E7CD675" w:rsidR="004C6589" w:rsidRPr="00F02711" w:rsidRDefault="007D2BFD" w:rsidP="00610ACC">
      <w:pPr>
        <w:numPr>
          <w:ilvl w:val="0"/>
          <w:numId w:val="6"/>
        </w:numPr>
        <w:tabs>
          <w:tab w:val="left" w:pos="720"/>
        </w:tabs>
        <w:spacing w:line="276" w:lineRule="auto"/>
        <w:ind w:left="720" w:hanging="361"/>
        <w:jc w:val="both"/>
        <w:rPr>
          <w:rFonts w:asciiTheme="minorHAnsi" w:eastAsia="Calibri" w:hAnsiTheme="minorHAnsi" w:cstheme="minorHAnsi"/>
          <w:sz w:val="24"/>
          <w:szCs w:val="24"/>
        </w:rPr>
      </w:pPr>
      <w:proofErr w:type="spellStart"/>
      <w:r>
        <w:rPr>
          <w:rFonts w:asciiTheme="minorHAnsi" w:eastAsia="Calibri" w:hAnsiTheme="minorHAnsi" w:cstheme="minorHAnsi"/>
          <w:sz w:val="24"/>
          <w:szCs w:val="24"/>
        </w:rPr>
        <w:lastRenderedPageBreak/>
        <w:t>Chlortix</w:t>
      </w:r>
      <w:proofErr w:type="spellEnd"/>
      <w:r>
        <w:rPr>
          <w:rFonts w:asciiTheme="minorHAnsi" w:eastAsia="Calibri" w:hAnsiTheme="minorHAnsi" w:cstheme="minorHAnsi"/>
          <w:sz w:val="24"/>
          <w:szCs w:val="24"/>
        </w:rPr>
        <w:t xml:space="preserve"> t 20g lub równoważny, </w:t>
      </w:r>
      <w:r w:rsidR="004C6589" w:rsidRPr="00F02711">
        <w:rPr>
          <w:rFonts w:asciiTheme="minorHAnsi" w:eastAsia="Calibri" w:hAnsiTheme="minorHAnsi" w:cstheme="minorHAnsi"/>
          <w:sz w:val="24"/>
          <w:szCs w:val="24"/>
        </w:rPr>
        <w:t>wolno rozpuszczalne tabletki bakteriobójcze i grzybobójcze do dezynfekcji wody basenowej, za</w:t>
      </w:r>
      <w:r>
        <w:rPr>
          <w:rFonts w:asciiTheme="minorHAnsi" w:eastAsia="Calibri" w:hAnsiTheme="minorHAnsi" w:cstheme="minorHAnsi"/>
          <w:sz w:val="24"/>
          <w:szCs w:val="24"/>
        </w:rPr>
        <w:t>wartość</w:t>
      </w:r>
      <w:r w:rsidR="004C6589" w:rsidRPr="00F02711">
        <w:rPr>
          <w:rFonts w:asciiTheme="minorHAnsi" w:eastAsia="Calibri" w:hAnsiTheme="minorHAnsi" w:cstheme="minorHAnsi"/>
          <w:sz w:val="24"/>
          <w:szCs w:val="24"/>
        </w:rPr>
        <w:t xml:space="preserve"> chloru aktywnego min 90%</w:t>
      </w:r>
      <w:r w:rsidR="00894388">
        <w:rPr>
          <w:rFonts w:asciiTheme="minorHAnsi" w:eastAsia="Calibri" w:hAnsiTheme="minorHAnsi" w:cstheme="minorHAnsi"/>
          <w:sz w:val="24"/>
          <w:szCs w:val="24"/>
        </w:rPr>
        <w:t>, w opakowaniach 5 kg</w:t>
      </w:r>
      <w:r w:rsidR="004C6589" w:rsidRPr="00F02711">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 </w:t>
      </w:r>
      <w:r w:rsidR="004C6589" w:rsidRPr="00D342EC">
        <w:rPr>
          <w:rFonts w:asciiTheme="minorHAnsi" w:eastAsia="Calibri" w:hAnsiTheme="minorHAnsi" w:cstheme="minorHAnsi"/>
          <w:b/>
          <w:sz w:val="24"/>
          <w:szCs w:val="24"/>
        </w:rPr>
        <w:t>10 kg</w:t>
      </w:r>
    </w:p>
    <w:p w14:paraId="0635FB21" w14:textId="7556F0D7" w:rsidR="004C6589" w:rsidRPr="00F02711" w:rsidRDefault="004C6589" w:rsidP="00610ACC">
      <w:pPr>
        <w:numPr>
          <w:ilvl w:val="0"/>
          <w:numId w:val="6"/>
        </w:numPr>
        <w:tabs>
          <w:tab w:val="left" w:pos="720"/>
        </w:tabs>
        <w:spacing w:line="276" w:lineRule="auto"/>
        <w:ind w:left="720" w:hanging="361"/>
        <w:jc w:val="both"/>
        <w:rPr>
          <w:rFonts w:asciiTheme="minorHAnsi" w:eastAsia="Calibri" w:hAnsiTheme="minorHAnsi" w:cstheme="minorHAnsi"/>
          <w:sz w:val="24"/>
          <w:szCs w:val="24"/>
        </w:rPr>
      </w:pPr>
      <w:r w:rsidRPr="00F02711">
        <w:rPr>
          <w:rFonts w:asciiTheme="minorHAnsi" w:eastAsia="Calibri" w:hAnsiTheme="minorHAnsi" w:cstheme="minorHAnsi"/>
          <w:sz w:val="24"/>
          <w:szCs w:val="24"/>
        </w:rPr>
        <w:t xml:space="preserve"> </w:t>
      </w:r>
      <w:proofErr w:type="spellStart"/>
      <w:r w:rsidRPr="00F02711">
        <w:rPr>
          <w:rFonts w:asciiTheme="minorHAnsi" w:eastAsia="Calibri" w:hAnsiTheme="minorHAnsi" w:cstheme="minorHAnsi"/>
          <w:sz w:val="24"/>
          <w:szCs w:val="24"/>
        </w:rPr>
        <w:t>Alkalitix</w:t>
      </w:r>
      <w:proofErr w:type="spellEnd"/>
      <w:r w:rsidRPr="00F02711">
        <w:rPr>
          <w:rFonts w:asciiTheme="minorHAnsi" w:eastAsia="Calibri" w:hAnsiTheme="minorHAnsi" w:cstheme="minorHAnsi"/>
          <w:sz w:val="24"/>
          <w:szCs w:val="24"/>
        </w:rPr>
        <w:t xml:space="preserve"> </w:t>
      </w:r>
      <w:r w:rsidR="007D2BFD">
        <w:rPr>
          <w:rFonts w:asciiTheme="minorHAnsi" w:eastAsia="Calibri" w:hAnsiTheme="minorHAnsi" w:cstheme="minorHAnsi"/>
          <w:sz w:val="24"/>
          <w:szCs w:val="24"/>
        </w:rPr>
        <w:t xml:space="preserve">lub równoważny, </w:t>
      </w:r>
      <w:r w:rsidRPr="00F02711">
        <w:rPr>
          <w:rFonts w:asciiTheme="minorHAnsi" w:eastAsia="Calibri" w:hAnsiTheme="minorHAnsi" w:cstheme="minorHAnsi"/>
          <w:sz w:val="24"/>
          <w:szCs w:val="24"/>
        </w:rPr>
        <w:t xml:space="preserve"> Zasadowy preparat dezynfekujący oparty na aktywnym chlorze (działanie bakterio, </w:t>
      </w:r>
      <w:proofErr w:type="spellStart"/>
      <w:r w:rsidRPr="00F02711">
        <w:rPr>
          <w:rFonts w:asciiTheme="minorHAnsi" w:eastAsia="Calibri" w:hAnsiTheme="minorHAnsi" w:cstheme="minorHAnsi"/>
          <w:sz w:val="24"/>
          <w:szCs w:val="24"/>
        </w:rPr>
        <w:t>grzybo</w:t>
      </w:r>
      <w:proofErr w:type="spellEnd"/>
      <w:r w:rsidRPr="00F02711">
        <w:rPr>
          <w:rFonts w:asciiTheme="minorHAnsi" w:eastAsia="Calibri" w:hAnsiTheme="minorHAnsi" w:cstheme="minorHAnsi"/>
          <w:sz w:val="24"/>
          <w:szCs w:val="24"/>
        </w:rPr>
        <w:t xml:space="preserve"> i wirusobójcze) przeznaczony do dezynfekcji powierzchni oraz do dezynfekcji linii brzegowej (zapis o tym powinien znajdować się z pozwoleniu na wprowadzenie do obrotu lub jego załączniku) </w:t>
      </w:r>
      <w:r w:rsidR="00894388">
        <w:rPr>
          <w:rFonts w:asciiTheme="minorHAnsi" w:eastAsia="Calibri" w:hAnsiTheme="minorHAnsi" w:cstheme="minorHAnsi"/>
          <w:sz w:val="24"/>
          <w:szCs w:val="24"/>
        </w:rPr>
        <w:t xml:space="preserve">w opakowaniach 5 kg, </w:t>
      </w:r>
      <w:r w:rsidRPr="00D342EC">
        <w:rPr>
          <w:rFonts w:asciiTheme="minorHAnsi" w:eastAsia="Calibri" w:hAnsiTheme="minorHAnsi" w:cstheme="minorHAnsi"/>
          <w:b/>
          <w:sz w:val="24"/>
          <w:szCs w:val="24"/>
        </w:rPr>
        <w:t>80 kg</w:t>
      </w:r>
    </w:p>
    <w:p w14:paraId="5FEFE459" w14:textId="7EA033F9" w:rsidR="004C6589" w:rsidRPr="00F02711" w:rsidRDefault="004C6589" w:rsidP="00610ACC">
      <w:pPr>
        <w:numPr>
          <w:ilvl w:val="0"/>
          <w:numId w:val="6"/>
        </w:numPr>
        <w:tabs>
          <w:tab w:val="left" w:pos="720"/>
        </w:tabs>
        <w:spacing w:line="276" w:lineRule="auto"/>
        <w:ind w:left="720" w:hanging="361"/>
        <w:jc w:val="both"/>
        <w:rPr>
          <w:rFonts w:asciiTheme="minorHAnsi" w:eastAsia="Calibri" w:hAnsiTheme="minorHAnsi" w:cstheme="minorHAnsi"/>
          <w:sz w:val="24"/>
          <w:szCs w:val="24"/>
        </w:rPr>
      </w:pPr>
      <w:r w:rsidRPr="00F02711">
        <w:rPr>
          <w:rFonts w:asciiTheme="minorHAnsi" w:eastAsia="Calibri" w:hAnsiTheme="minorHAnsi" w:cstheme="minorHAnsi"/>
          <w:sz w:val="24"/>
          <w:szCs w:val="24"/>
        </w:rPr>
        <w:t xml:space="preserve"> </w:t>
      </w:r>
      <w:proofErr w:type="spellStart"/>
      <w:r w:rsidRPr="00F02711">
        <w:rPr>
          <w:rFonts w:asciiTheme="minorHAnsi" w:eastAsia="Calibri" w:hAnsiTheme="minorHAnsi" w:cstheme="minorHAnsi"/>
          <w:sz w:val="24"/>
          <w:szCs w:val="24"/>
        </w:rPr>
        <w:t>Randtix</w:t>
      </w:r>
      <w:proofErr w:type="spellEnd"/>
      <w:r w:rsidRPr="00F02711">
        <w:rPr>
          <w:rFonts w:asciiTheme="minorHAnsi" w:eastAsia="Calibri" w:hAnsiTheme="minorHAnsi" w:cstheme="minorHAnsi"/>
          <w:sz w:val="24"/>
          <w:szCs w:val="24"/>
        </w:rPr>
        <w:t xml:space="preserve"> żel</w:t>
      </w:r>
      <w:r w:rsidR="007D2BFD">
        <w:rPr>
          <w:rFonts w:asciiTheme="minorHAnsi" w:eastAsia="Calibri" w:hAnsiTheme="minorHAnsi" w:cstheme="minorHAnsi"/>
          <w:sz w:val="24"/>
          <w:szCs w:val="24"/>
        </w:rPr>
        <w:t>, lub równoważny</w:t>
      </w:r>
      <w:r w:rsidR="00B80249">
        <w:rPr>
          <w:rFonts w:asciiTheme="minorHAnsi" w:eastAsia="Calibri" w:hAnsiTheme="minorHAnsi" w:cstheme="minorHAnsi"/>
          <w:sz w:val="24"/>
          <w:szCs w:val="24"/>
        </w:rPr>
        <w:t xml:space="preserve"> </w:t>
      </w:r>
      <w:r w:rsidR="007D2BFD">
        <w:rPr>
          <w:rFonts w:asciiTheme="minorHAnsi" w:eastAsia="Calibri" w:hAnsiTheme="minorHAnsi" w:cstheme="minorHAnsi"/>
          <w:sz w:val="24"/>
          <w:szCs w:val="24"/>
        </w:rPr>
        <w:t>-</w:t>
      </w:r>
      <w:r w:rsidR="00B80249">
        <w:rPr>
          <w:rFonts w:asciiTheme="minorHAnsi" w:eastAsia="Calibri" w:hAnsiTheme="minorHAnsi" w:cstheme="minorHAnsi"/>
          <w:sz w:val="24"/>
          <w:szCs w:val="24"/>
        </w:rPr>
        <w:t xml:space="preserve"> </w:t>
      </w:r>
      <w:r w:rsidRPr="00F02711">
        <w:rPr>
          <w:rFonts w:asciiTheme="minorHAnsi" w:eastAsia="Calibri" w:hAnsiTheme="minorHAnsi" w:cstheme="minorHAnsi"/>
          <w:sz w:val="24"/>
          <w:szCs w:val="24"/>
        </w:rPr>
        <w:t>żelowy kwaśny koncentrat do czyszczenia linii wodnej, zawiera</w:t>
      </w:r>
      <w:r w:rsidR="00894388">
        <w:rPr>
          <w:rFonts w:asciiTheme="minorHAnsi" w:eastAsia="Calibri" w:hAnsiTheme="minorHAnsi" w:cstheme="minorHAnsi"/>
          <w:sz w:val="24"/>
          <w:szCs w:val="24"/>
        </w:rPr>
        <w:t>jący</w:t>
      </w:r>
      <w:r w:rsidRPr="00F02711">
        <w:rPr>
          <w:rFonts w:asciiTheme="minorHAnsi" w:eastAsia="Calibri" w:hAnsiTheme="minorHAnsi" w:cstheme="minorHAnsi"/>
          <w:sz w:val="24"/>
          <w:szCs w:val="24"/>
        </w:rPr>
        <w:t xml:space="preserve"> kwas solny, kwas fosforowy</w:t>
      </w:r>
      <w:r w:rsidR="00C242A0">
        <w:rPr>
          <w:rFonts w:asciiTheme="minorHAnsi" w:eastAsia="Calibri" w:hAnsiTheme="minorHAnsi" w:cstheme="minorHAnsi"/>
          <w:sz w:val="24"/>
          <w:szCs w:val="24"/>
        </w:rPr>
        <w:t xml:space="preserve"> w opakowaniach 5 kg – w ilości</w:t>
      </w:r>
      <w:r w:rsidRPr="00F02711">
        <w:rPr>
          <w:rFonts w:asciiTheme="minorHAnsi" w:eastAsia="Calibri" w:hAnsiTheme="minorHAnsi" w:cstheme="minorHAnsi"/>
          <w:sz w:val="24"/>
          <w:szCs w:val="24"/>
        </w:rPr>
        <w:t xml:space="preserve"> </w:t>
      </w:r>
      <w:r w:rsidRPr="00D342EC">
        <w:rPr>
          <w:rFonts w:asciiTheme="minorHAnsi" w:eastAsia="Calibri" w:hAnsiTheme="minorHAnsi" w:cstheme="minorHAnsi"/>
          <w:b/>
          <w:sz w:val="24"/>
          <w:szCs w:val="24"/>
        </w:rPr>
        <w:t>30 kg</w:t>
      </w:r>
    </w:p>
    <w:p w14:paraId="11180F7D" w14:textId="69AEB72B" w:rsidR="004C6589" w:rsidRPr="00F02711" w:rsidRDefault="004C6589" w:rsidP="00610ACC">
      <w:pPr>
        <w:numPr>
          <w:ilvl w:val="0"/>
          <w:numId w:val="6"/>
        </w:numPr>
        <w:tabs>
          <w:tab w:val="left" w:pos="720"/>
        </w:tabs>
        <w:spacing w:line="276" w:lineRule="auto"/>
        <w:ind w:left="720" w:hanging="361"/>
        <w:jc w:val="both"/>
        <w:rPr>
          <w:rFonts w:asciiTheme="minorHAnsi" w:eastAsia="Calibri" w:hAnsiTheme="minorHAnsi" w:cstheme="minorHAnsi"/>
          <w:sz w:val="24"/>
          <w:szCs w:val="24"/>
        </w:rPr>
      </w:pPr>
      <w:r w:rsidRPr="00F02711">
        <w:rPr>
          <w:rFonts w:asciiTheme="minorHAnsi" w:eastAsia="Calibri" w:hAnsiTheme="minorHAnsi" w:cstheme="minorHAnsi"/>
          <w:sz w:val="24"/>
          <w:szCs w:val="24"/>
        </w:rPr>
        <w:t xml:space="preserve"> </w:t>
      </w:r>
      <w:proofErr w:type="spellStart"/>
      <w:r w:rsidRPr="00F02711">
        <w:rPr>
          <w:rFonts w:asciiTheme="minorHAnsi" w:eastAsia="Calibri" w:hAnsiTheme="minorHAnsi" w:cstheme="minorHAnsi"/>
          <w:sz w:val="24"/>
          <w:szCs w:val="24"/>
        </w:rPr>
        <w:t>Randtix</w:t>
      </w:r>
      <w:proofErr w:type="spellEnd"/>
      <w:r w:rsidRPr="00F02711">
        <w:rPr>
          <w:rFonts w:asciiTheme="minorHAnsi" w:eastAsia="Calibri" w:hAnsiTheme="minorHAnsi" w:cstheme="minorHAnsi"/>
          <w:sz w:val="24"/>
          <w:szCs w:val="24"/>
        </w:rPr>
        <w:t xml:space="preserve"> </w:t>
      </w:r>
      <w:r w:rsidR="007D2BFD">
        <w:rPr>
          <w:rFonts w:asciiTheme="minorHAnsi" w:eastAsia="Calibri" w:hAnsiTheme="minorHAnsi" w:cstheme="minorHAnsi"/>
          <w:sz w:val="24"/>
          <w:szCs w:val="24"/>
        </w:rPr>
        <w:t xml:space="preserve">lub równoważny, </w:t>
      </w:r>
      <w:r w:rsidRPr="00F02711">
        <w:rPr>
          <w:rFonts w:asciiTheme="minorHAnsi" w:eastAsia="Calibri" w:hAnsiTheme="minorHAnsi" w:cstheme="minorHAnsi"/>
          <w:sz w:val="24"/>
          <w:szCs w:val="24"/>
        </w:rPr>
        <w:t xml:space="preserve">płynny koncentrat zasadowy do czyszczenia linii wodnej, preparat zawiera wodorotlenek sodu, glikole, </w:t>
      </w:r>
      <w:proofErr w:type="spellStart"/>
      <w:r w:rsidRPr="00F02711">
        <w:rPr>
          <w:rFonts w:asciiTheme="minorHAnsi" w:eastAsia="Calibri" w:hAnsiTheme="minorHAnsi" w:cstheme="minorHAnsi"/>
          <w:sz w:val="24"/>
          <w:szCs w:val="24"/>
        </w:rPr>
        <w:t>izoproanol</w:t>
      </w:r>
      <w:proofErr w:type="spellEnd"/>
      <w:r w:rsidRPr="00F02711">
        <w:rPr>
          <w:rFonts w:asciiTheme="minorHAnsi" w:eastAsia="Calibri" w:hAnsiTheme="minorHAnsi" w:cstheme="minorHAnsi"/>
          <w:sz w:val="24"/>
          <w:szCs w:val="24"/>
        </w:rPr>
        <w:t xml:space="preserve"> </w:t>
      </w:r>
      <w:r w:rsidR="00C242A0">
        <w:rPr>
          <w:rFonts w:asciiTheme="minorHAnsi" w:eastAsia="Calibri" w:hAnsiTheme="minorHAnsi" w:cstheme="minorHAnsi"/>
          <w:sz w:val="24"/>
          <w:szCs w:val="24"/>
        </w:rPr>
        <w:t xml:space="preserve">w opakowaniach po 5 kg w ilości </w:t>
      </w:r>
      <w:r w:rsidRPr="00D342EC">
        <w:rPr>
          <w:rFonts w:asciiTheme="minorHAnsi" w:eastAsia="Calibri" w:hAnsiTheme="minorHAnsi" w:cstheme="minorHAnsi"/>
          <w:b/>
          <w:sz w:val="24"/>
          <w:szCs w:val="24"/>
        </w:rPr>
        <w:t>20 kg</w:t>
      </w:r>
    </w:p>
    <w:p w14:paraId="6316EA20" w14:textId="584C1C35" w:rsidR="004C6589" w:rsidRPr="00F02711" w:rsidRDefault="004C6589" w:rsidP="00610ACC">
      <w:pPr>
        <w:numPr>
          <w:ilvl w:val="0"/>
          <w:numId w:val="6"/>
        </w:numPr>
        <w:tabs>
          <w:tab w:val="left" w:pos="720"/>
        </w:tabs>
        <w:spacing w:line="276" w:lineRule="auto"/>
        <w:ind w:left="720" w:hanging="361"/>
        <w:jc w:val="both"/>
        <w:rPr>
          <w:rFonts w:asciiTheme="minorHAnsi" w:eastAsia="Calibri" w:hAnsiTheme="minorHAnsi" w:cstheme="minorHAnsi"/>
          <w:sz w:val="24"/>
          <w:szCs w:val="24"/>
        </w:rPr>
      </w:pPr>
      <w:r w:rsidRPr="00F02711">
        <w:rPr>
          <w:rFonts w:asciiTheme="minorHAnsi" w:eastAsia="Calibri" w:hAnsiTheme="minorHAnsi" w:cstheme="minorHAnsi"/>
          <w:sz w:val="24"/>
          <w:szCs w:val="24"/>
        </w:rPr>
        <w:t xml:space="preserve"> </w:t>
      </w:r>
      <w:r w:rsidR="00894388">
        <w:rPr>
          <w:rFonts w:asciiTheme="minorHAnsi" w:eastAsia="Calibri" w:hAnsiTheme="minorHAnsi" w:cstheme="minorHAnsi"/>
          <w:sz w:val="24"/>
          <w:szCs w:val="24"/>
        </w:rPr>
        <w:t>K</w:t>
      </w:r>
      <w:r w:rsidRPr="00F02711">
        <w:rPr>
          <w:rFonts w:asciiTheme="minorHAnsi" w:eastAsia="Calibri" w:hAnsiTheme="minorHAnsi" w:cstheme="minorHAnsi"/>
          <w:sz w:val="24"/>
          <w:szCs w:val="24"/>
        </w:rPr>
        <w:t>was cytrynowy, zawartość min. 95%</w:t>
      </w:r>
      <w:r w:rsidR="00610ACC">
        <w:rPr>
          <w:rFonts w:asciiTheme="minorHAnsi" w:eastAsia="Calibri" w:hAnsiTheme="minorHAnsi" w:cstheme="minorHAnsi"/>
          <w:sz w:val="24"/>
          <w:szCs w:val="24"/>
        </w:rPr>
        <w:t>,</w:t>
      </w:r>
      <w:r w:rsidRPr="00F02711">
        <w:rPr>
          <w:rFonts w:asciiTheme="minorHAnsi" w:eastAsia="Calibri" w:hAnsiTheme="minorHAnsi" w:cstheme="minorHAnsi"/>
          <w:sz w:val="24"/>
          <w:szCs w:val="24"/>
        </w:rPr>
        <w:t xml:space="preserve"> </w:t>
      </w:r>
      <w:r w:rsidR="00C242A0">
        <w:rPr>
          <w:rFonts w:asciiTheme="minorHAnsi" w:eastAsia="Calibri" w:hAnsiTheme="minorHAnsi" w:cstheme="minorHAnsi"/>
          <w:sz w:val="24"/>
          <w:szCs w:val="24"/>
        </w:rPr>
        <w:t xml:space="preserve">w ilości </w:t>
      </w:r>
      <w:r w:rsidRPr="00D342EC">
        <w:rPr>
          <w:rFonts w:asciiTheme="minorHAnsi" w:eastAsia="Calibri" w:hAnsiTheme="minorHAnsi" w:cstheme="minorHAnsi"/>
          <w:b/>
          <w:sz w:val="24"/>
          <w:szCs w:val="24"/>
        </w:rPr>
        <w:t>500 kg</w:t>
      </w:r>
    </w:p>
    <w:p w14:paraId="0120C4EA" w14:textId="6FDD8766" w:rsidR="004C6589" w:rsidRPr="00F02711" w:rsidRDefault="004C6589" w:rsidP="00610ACC">
      <w:pPr>
        <w:numPr>
          <w:ilvl w:val="0"/>
          <w:numId w:val="6"/>
        </w:numPr>
        <w:tabs>
          <w:tab w:val="left" w:pos="720"/>
        </w:tabs>
        <w:spacing w:line="276" w:lineRule="auto"/>
        <w:ind w:left="720" w:hanging="361"/>
        <w:jc w:val="both"/>
        <w:rPr>
          <w:rFonts w:asciiTheme="minorHAnsi" w:eastAsia="Calibri" w:hAnsiTheme="minorHAnsi" w:cstheme="minorHAnsi"/>
          <w:sz w:val="24"/>
          <w:szCs w:val="24"/>
        </w:rPr>
      </w:pPr>
      <w:r w:rsidRPr="00F02711">
        <w:rPr>
          <w:rFonts w:asciiTheme="minorHAnsi" w:eastAsia="Calibri" w:hAnsiTheme="minorHAnsi" w:cstheme="minorHAnsi"/>
          <w:sz w:val="24"/>
          <w:szCs w:val="24"/>
        </w:rPr>
        <w:t xml:space="preserve"> </w:t>
      </w:r>
      <w:proofErr w:type="spellStart"/>
      <w:r w:rsidR="00894388">
        <w:rPr>
          <w:rFonts w:asciiTheme="minorHAnsi" w:eastAsia="Calibri" w:hAnsiTheme="minorHAnsi" w:cstheme="minorHAnsi"/>
          <w:sz w:val="24"/>
          <w:szCs w:val="24"/>
        </w:rPr>
        <w:t>S</w:t>
      </w:r>
      <w:r w:rsidRPr="00F02711">
        <w:rPr>
          <w:rFonts w:asciiTheme="minorHAnsi" w:eastAsia="Calibri" w:hAnsiTheme="minorHAnsi" w:cstheme="minorHAnsi"/>
          <w:sz w:val="24"/>
          <w:szCs w:val="24"/>
        </w:rPr>
        <w:t>teltix</w:t>
      </w:r>
      <w:proofErr w:type="spellEnd"/>
      <w:r w:rsidRPr="00F02711">
        <w:rPr>
          <w:rFonts w:asciiTheme="minorHAnsi" w:eastAsia="Calibri" w:hAnsiTheme="minorHAnsi" w:cstheme="minorHAnsi"/>
          <w:sz w:val="24"/>
          <w:szCs w:val="24"/>
        </w:rPr>
        <w:t xml:space="preserve"> </w:t>
      </w:r>
      <w:r w:rsidR="007D2BFD">
        <w:rPr>
          <w:rFonts w:asciiTheme="minorHAnsi" w:eastAsia="Calibri" w:hAnsiTheme="minorHAnsi" w:cstheme="minorHAnsi"/>
          <w:sz w:val="24"/>
          <w:szCs w:val="24"/>
        </w:rPr>
        <w:t xml:space="preserve">lub równoważny, </w:t>
      </w:r>
      <w:r w:rsidRPr="00F02711">
        <w:rPr>
          <w:rFonts w:asciiTheme="minorHAnsi" w:eastAsia="Calibri" w:hAnsiTheme="minorHAnsi" w:cstheme="minorHAnsi"/>
          <w:sz w:val="24"/>
          <w:szCs w:val="24"/>
        </w:rPr>
        <w:t>środek do czyszczenia i pielęgnacji metali szlachetnych ze spryskiwaczem, zawiera</w:t>
      </w:r>
      <w:r w:rsidR="00610ACC">
        <w:rPr>
          <w:rFonts w:asciiTheme="minorHAnsi" w:eastAsia="Calibri" w:hAnsiTheme="minorHAnsi" w:cstheme="minorHAnsi"/>
          <w:sz w:val="24"/>
          <w:szCs w:val="24"/>
        </w:rPr>
        <w:t>jący</w:t>
      </w:r>
      <w:r w:rsidRPr="00F02711">
        <w:rPr>
          <w:rFonts w:asciiTheme="minorHAnsi" w:eastAsia="Calibri" w:hAnsiTheme="minorHAnsi" w:cstheme="minorHAnsi"/>
          <w:sz w:val="24"/>
          <w:szCs w:val="24"/>
        </w:rPr>
        <w:t xml:space="preserve"> </w:t>
      </w:r>
      <w:proofErr w:type="spellStart"/>
      <w:r w:rsidRPr="00F02711">
        <w:rPr>
          <w:rFonts w:asciiTheme="minorHAnsi" w:eastAsia="Calibri" w:hAnsiTheme="minorHAnsi" w:cstheme="minorHAnsi"/>
          <w:sz w:val="24"/>
          <w:szCs w:val="24"/>
        </w:rPr>
        <w:t>odaromatyzowne</w:t>
      </w:r>
      <w:proofErr w:type="spellEnd"/>
      <w:r w:rsidRPr="00F02711">
        <w:rPr>
          <w:rFonts w:asciiTheme="minorHAnsi" w:eastAsia="Calibri" w:hAnsiTheme="minorHAnsi" w:cstheme="minorHAnsi"/>
          <w:sz w:val="24"/>
          <w:szCs w:val="24"/>
        </w:rPr>
        <w:t xml:space="preserve"> węglowodory alifatyczne </w:t>
      </w:r>
      <w:r w:rsidR="00C242A0">
        <w:rPr>
          <w:rFonts w:asciiTheme="minorHAnsi" w:eastAsia="Calibri" w:hAnsiTheme="minorHAnsi" w:cstheme="minorHAnsi"/>
          <w:sz w:val="24"/>
          <w:szCs w:val="24"/>
        </w:rPr>
        <w:t xml:space="preserve">w opakowaniach 500 ml – 1l, w ilości </w:t>
      </w:r>
      <w:r w:rsidRPr="00D342EC">
        <w:rPr>
          <w:rFonts w:asciiTheme="minorHAnsi" w:eastAsia="Calibri" w:hAnsiTheme="minorHAnsi" w:cstheme="minorHAnsi"/>
          <w:b/>
          <w:sz w:val="24"/>
          <w:szCs w:val="24"/>
        </w:rPr>
        <w:t>40 litrów</w:t>
      </w:r>
    </w:p>
    <w:p w14:paraId="612EFF13" w14:textId="504686DF" w:rsidR="004C6589" w:rsidRPr="00F02711" w:rsidRDefault="004C6589" w:rsidP="00610ACC">
      <w:pPr>
        <w:numPr>
          <w:ilvl w:val="0"/>
          <w:numId w:val="6"/>
        </w:numPr>
        <w:tabs>
          <w:tab w:val="left" w:pos="720"/>
        </w:tabs>
        <w:spacing w:line="276" w:lineRule="auto"/>
        <w:ind w:left="720" w:hanging="361"/>
        <w:jc w:val="both"/>
        <w:rPr>
          <w:rFonts w:asciiTheme="minorHAnsi" w:eastAsia="Calibri" w:hAnsiTheme="minorHAnsi" w:cstheme="minorHAnsi"/>
          <w:sz w:val="24"/>
          <w:szCs w:val="24"/>
        </w:rPr>
      </w:pPr>
      <w:r w:rsidRPr="00F02711">
        <w:rPr>
          <w:rFonts w:asciiTheme="minorHAnsi" w:eastAsia="Calibri" w:hAnsiTheme="minorHAnsi" w:cstheme="minorHAnsi"/>
          <w:sz w:val="24"/>
          <w:szCs w:val="24"/>
        </w:rPr>
        <w:t xml:space="preserve"> </w:t>
      </w:r>
      <w:proofErr w:type="spellStart"/>
      <w:r w:rsidR="007D2BFD">
        <w:rPr>
          <w:rFonts w:asciiTheme="minorHAnsi" w:eastAsia="Calibri" w:hAnsiTheme="minorHAnsi" w:cstheme="minorHAnsi"/>
          <w:sz w:val="24"/>
          <w:szCs w:val="24"/>
        </w:rPr>
        <w:t>T</w:t>
      </w:r>
      <w:r w:rsidRPr="00F02711">
        <w:rPr>
          <w:rFonts w:asciiTheme="minorHAnsi" w:eastAsia="Calibri" w:hAnsiTheme="minorHAnsi" w:cstheme="minorHAnsi"/>
          <w:sz w:val="24"/>
          <w:szCs w:val="24"/>
        </w:rPr>
        <w:t>ixanit</w:t>
      </w:r>
      <w:proofErr w:type="spellEnd"/>
      <w:r w:rsidR="007D2BFD">
        <w:rPr>
          <w:rFonts w:asciiTheme="minorHAnsi" w:eastAsia="Calibri" w:hAnsiTheme="minorHAnsi" w:cstheme="minorHAnsi"/>
          <w:sz w:val="24"/>
          <w:szCs w:val="24"/>
        </w:rPr>
        <w:t>, lub równoważny, ś</w:t>
      </w:r>
      <w:r w:rsidRPr="00F02711">
        <w:rPr>
          <w:rFonts w:asciiTheme="minorHAnsi" w:eastAsia="Calibri" w:hAnsiTheme="minorHAnsi" w:cstheme="minorHAnsi"/>
          <w:sz w:val="24"/>
          <w:szCs w:val="24"/>
        </w:rPr>
        <w:t xml:space="preserve">rodek </w:t>
      </w:r>
      <w:proofErr w:type="spellStart"/>
      <w:r w:rsidRPr="00F02711">
        <w:rPr>
          <w:rFonts w:asciiTheme="minorHAnsi" w:eastAsia="Calibri" w:hAnsiTheme="minorHAnsi" w:cstheme="minorHAnsi"/>
          <w:sz w:val="24"/>
          <w:szCs w:val="24"/>
        </w:rPr>
        <w:t>odkamieniająco</w:t>
      </w:r>
      <w:proofErr w:type="spellEnd"/>
      <w:r w:rsidRPr="00F02711">
        <w:rPr>
          <w:rFonts w:asciiTheme="minorHAnsi" w:eastAsia="Calibri" w:hAnsiTheme="minorHAnsi" w:cstheme="minorHAnsi"/>
          <w:sz w:val="24"/>
          <w:szCs w:val="24"/>
        </w:rPr>
        <w:t xml:space="preserve"> – czyszczący (nie zawierający kwasu solnego, siarkowego i azotowego) </w:t>
      </w:r>
      <w:r w:rsidR="00C242A0">
        <w:rPr>
          <w:rFonts w:asciiTheme="minorHAnsi" w:eastAsia="Calibri" w:hAnsiTheme="minorHAnsi" w:cstheme="minorHAnsi"/>
          <w:sz w:val="24"/>
          <w:szCs w:val="24"/>
        </w:rPr>
        <w:t xml:space="preserve">w opakowaniach 5 kg , w ilości </w:t>
      </w:r>
      <w:r w:rsidRPr="00D342EC">
        <w:rPr>
          <w:rFonts w:asciiTheme="minorHAnsi" w:eastAsia="Calibri" w:hAnsiTheme="minorHAnsi" w:cstheme="minorHAnsi"/>
          <w:b/>
          <w:sz w:val="24"/>
          <w:szCs w:val="24"/>
        </w:rPr>
        <w:t>70 kg</w:t>
      </w:r>
    </w:p>
    <w:p w14:paraId="62FC7356" w14:textId="305F1211" w:rsidR="004C6589" w:rsidRPr="00F02711" w:rsidRDefault="004C6589" w:rsidP="00610ACC">
      <w:pPr>
        <w:numPr>
          <w:ilvl w:val="0"/>
          <w:numId w:val="6"/>
        </w:numPr>
        <w:tabs>
          <w:tab w:val="left" w:pos="720"/>
        </w:tabs>
        <w:spacing w:line="276" w:lineRule="auto"/>
        <w:ind w:left="720" w:hanging="361"/>
        <w:jc w:val="both"/>
        <w:rPr>
          <w:rFonts w:asciiTheme="minorHAnsi" w:eastAsia="Calibri" w:hAnsiTheme="minorHAnsi" w:cstheme="minorHAnsi"/>
          <w:sz w:val="24"/>
          <w:szCs w:val="24"/>
        </w:rPr>
      </w:pPr>
      <w:r w:rsidRPr="00F02711">
        <w:rPr>
          <w:rFonts w:asciiTheme="minorHAnsi" w:eastAsia="Calibri" w:hAnsiTheme="minorHAnsi" w:cstheme="minorHAnsi"/>
          <w:sz w:val="24"/>
          <w:szCs w:val="24"/>
        </w:rPr>
        <w:t>Elektrolit CT prominent</w:t>
      </w:r>
      <w:r w:rsidR="007D2BFD">
        <w:rPr>
          <w:rFonts w:asciiTheme="minorHAnsi" w:eastAsia="Calibri" w:hAnsiTheme="minorHAnsi" w:cstheme="minorHAnsi"/>
          <w:sz w:val="24"/>
          <w:szCs w:val="24"/>
        </w:rPr>
        <w:t xml:space="preserve"> -</w:t>
      </w:r>
      <w:r w:rsidRPr="00F02711">
        <w:rPr>
          <w:rFonts w:asciiTheme="minorHAnsi" w:eastAsia="Calibri" w:hAnsiTheme="minorHAnsi" w:cstheme="minorHAnsi"/>
          <w:sz w:val="24"/>
          <w:szCs w:val="24"/>
        </w:rPr>
        <w:t xml:space="preserve"> </w:t>
      </w:r>
      <w:r w:rsidR="007D2BFD">
        <w:rPr>
          <w:rFonts w:asciiTheme="minorHAnsi" w:eastAsia="Calibri" w:hAnsiTheme="minorHAnsi" w:cstheme="minorHAnsi"/>
          <w:sz w:val="24"/>
          <w:szCs w:val="24"/>
        </w:rPr>
        <w:t>e</w:t>
      </w:r>
      <w:r w:rsidRPr="00F02711">
        <w:rPr>
          <w:rFonts w:asciiTheme="minorHAnsi" w:eastAsia="Calibri" w:hAnsiTheme="minorHAnsi" w:cstheme="minorHAnsi"/>
          <w:sz w:val="24"/>
          <w:szCs w:val="24"/>
        </w:rPr>
        <w:t>lektrolit do sondy chloru wolnego - odpowiedni do sondy firmy Prominen</w:t>
      </w:r>
      <w:r w:rsidR="00610ACC">
        <w:rPr>
          <w:rFonts w:asciiTheme="minorHAnsi" w:eastAsia="Calibri" w:hAnsiTheme="minorHAnsi" w:cstheme="minorHAnsi"/>
          <w:sz w:val="24"/>
          <w:szCs w:val="24"/>
        </w:rPr>
        <w:t>t -</w:t>
      </w:r>
      <w:r w:rsidRPr="00F02711">
        <w:rPr>
          <w:rFonts w:asciiTheme="minorHAnsi" w:eastAsia="Calibri" w:hAnsiTheme="minorHAnsi" w:cstheme="minorHAnsi"/>
          <w:sz w:val="24"/>
          <w:szCs w:val="24"/>
        </w:rPr>
        <w:t xml:space="preserve"> </w:t>
      </w:r>
      <w:r w:rsidRPr="007D2BFD">
        <w:rPr>
          <w:rFonts w:asciiTheme="minorHAnsi" w:eastAsia="Calibri" w:hAnsiTheme="minorHAnsi" w:cstheme="minorHAnsi"/>
          <w:b/>
          <w:sz w:val="24"/>
          <w:szCs w:val="24"/>
        </w:rPr>
        <w:t xml:space="preserve">2 </w:t>
      </w:r>
      <w:proofErr w:type="spellStart"/>
      <w:r w:rsidRPr="007D2BFD">
        <w:rPr>
          <w:rFonts w:asciiTheme="minorHAnsi" w:eastAsia="Calibri" w:hAnsiTheme="minorHAnsi" w:cstheme="minorHAnsi"/>
          <w:b/>
          <w:sz w:val="24"/>
          <w:szCs w:val="24"/>
        </w:rPr>
        <w:t>szt</w:t>
      </w:r>
      <w:proofErr w:type="spellEnd"/>
    </w:p>
    <w:p w14:paraId="09E1A414" w14:textId="06B3D40A" w:rsidR="004C6589" w:rsidRPr="00F02711" w:rsidRDefault="004C6589" w:rsidP="00610ACC">
      <w:pPr>
        <w:numPr>
          <w:ilvl w:val="0"/>
          <w:numId w:val="6"/>
        </w:numPr>
        <w:tabs>
          <w:tab w:val="left" w:pos="720"/>
        </w:tabs>
        <w:spacing w:line="276" w:lineRule="auto"/>
        <w:ind w:left="720" w:hanging="361"/>
        <w:jc w:val="both"/>
        <w:rPr>
          <w:rFonts w:asciiTheme="minorHAnsi" w:eastAsia="Calibri" w:hAnsiTheme="minorHAnsi" w:cstheme="minorHAnsi"/>
          <w:sz w:val="24"/>
          <w:szCs w:val="24"/>
        </w:rPr>
      </w:pPr>
      <w:r w:rsidRPr="00F02711">
        <w:rPr>
          <w:rFonts w:asciiTheme="minorHAnsi" w:eastAsia="Calibri" w:hAnsiTheme="minorHAnsi" w:cstheme="minorHAnsi"/>
          <w:sz w:val="24"/>
          <w:szCs w:val="24"/>
        </w:rPr>
        <w:t xml:space="preserve"> </w:t>
      </w:r>
      <w:r w:rsidR="00894388">
        <w:rPr>
          <w:rFonts w:asciiTheme="minorHAnsi" w:eastAsia="Calibri" w:hAnsiTheme="minorHAnsi" w:cstheme="minorHAnsi"/>
          <w:sz w:val="24"/>
          <w:szCs w:val="24"/>
        </w:rPr>
        <w:t>K</w:t>
      </w:r>
      <w:r w:rsidRPr="00F02711">
        <w:rPr>
          <w:rFonts w:asciiTheme="minorHAnsi" w:eastAsia="Calibri" w:hAnsiTheme="minorHAnsi" w:cstheme="minorHAnsi"/>
          <w:sz w:val="24"/>
          <w:szCs w:val="24"/>
        </w:rPr>
        <w:t xml:space="preserve">was fosforowy 25% </w:t>
      </w:r>
      <w:r w:rsidR="00C242A0">
        <w:rPr>
          <w:rFonts w:asciiTheme="minorHAnsi" w:eastAsia="Calibri" w:hAnsiTheme="minorHAnsi" w:cstheme="minorHAnsi"/>
          <w:sz w:val="24"/>
          <w:szCs w:val="24"/>
        </w:rPr>
        <w:t xml:space="preserve">w ilości </w:t>
      </w:r>
      <w:r w:rsidRPr="007D2BFD">
        <w:rPr>
          <w:rFonts w:asciiTheme="minorHAnsi" w:eastAsia="Calibri" w:hAnsiTheme="minorHAnsi" w:cstheme="minorHAnsi"/>
          <w:b/>
          <w:sz w:val="24"/>
          <w:szCs w:val="24"/>
        </w:rPr>
        <w:t>10 kg</w:t>
      </w:r>
    </w:p>
    <w:p w14:paraId="30605414" w14:textId="79AC8754" w:rsidR="004C6589" w:rsidRPr="00F02711" w:rsidRDefault="004C6589" w:rsidP="00610ACC">
      <w:pPr>
        <w:numPr>
          <w:ilvl w:val="0"/>
          <w:numId w:val="6"/>
        </w:numPr>
        <w:tabs>
          <w:tab w:val="left" w:pos="720"/>
        </w:tabs>
        <w:spacing w:line="276" w:lineRule="auto"/>
        <w:ind w:left="720" w:hanging="361"/>
        <w:jc w:val="both"/>
        <w:rPr>
          <w:rFonts w:asciiTheme="minorHAnsi" w:eastAsia="Calibri" w:hAnsiTheme="minorHAnsi" w:cstheme="minorHAnsi"/>
          <w:sz w:val="24"/>
          <w:szCs w:val="24"/>
        </w:rPr>
      </w:pPr>
      <w:proofErr w:type="spellStart"/>
      <w:r w:rsidRPr="00F02711">
        <w:rPr>
          <w:rFonts w:asciiTheme="minorHAnsi" w:eastAsia="Calibri" w:hAnsiTheme="minorHAnsi" w:cstheme="minorHAnsi"/>
          <w:sz w:val="24"/>
          <w:szCs w:val="24"/>
        </w:rPr>
        <w:t>Tixanit</w:t>
      </w:r>
      <w:proofErr w:type="spellEnd"/>
      <w:r w:rsidRPr="00F02711">
        <w:rPr>
          <w:rFonts w:asciiTheme="minorHAnsi" w:eastAsia="Calibri" w:hAnsiTheme="minorHAnsi" w:cstheme="minorHAnsi"/>
          <w:sz w:val="24"/>
          <w:szCs w:val="24"/>
        </w:rPr>
        <w:t xml:space="preserve"> ultra </w:t>
      </w:r>
      <w:r w:rsidR="007D2BFD">
        <w:rPr>
          <w:rFonts w:asciiTheme="minorHAnsi" w:eastAsia="Calibri" w:hAnsiTheme="minorHAnsi" w:cstheme="minorHAnsi"/>
          <w:sz w:val="24"/>
          <w:szCs w:val="24"/>
        </w:rPr>
        <w:t>lub równoważny ś</w:t>
      </w:r>
      <w:r w:rsidRPr="00F02711">
        <w:rPr>
          <w:rFonts w:asciiTheme="minorHAnsi" w:eastAsia="Calibri" w:hAnsiTheme="minorHAnsi" w:cstheme="minorHAnsi"/>
          <w:sz w:val="24"/>
          <w:szCs w:val="24"/>
        </w:rPr>
        <w:t xml:space="preserve">rodek </w:t>
      </w:r>
      <w:proofErr w:type="spellStart"/>
      <w:r w:rsidRPr="00F02711">
        <w:rPr>
          <w:rFonts w:asciiTheme="minorHAnsi" w:eastAsia="Calibri" w:hAnsiTheme="minorHAnsi" w:cstheme="minorHAnsi"/>
          <w:sz w:val="24"/>
          <w:szCs w:val="24"/>
        </w:rPr>
        <w:t>odkamieniająco</w:t>
      </w:r>
      <w:proofErr w:type="spellEnd"/>
      <w:r w:rsidRPr="00F02711">
        <w:rPr>
          <w:rFonts w:asciiTheme="minorHAnsi" w:eastAsia="Calibri" w:hAnsiTheme="minorHAnsi" w:cstheme="minorHAnsi"/>
          <w:sz w:val="24"/>
          <w:szCs w:val="24"/>
        </w:rPr>
        <w:t xml:space="preserve"> – czyszczący (nie zawierający kwasu solnego, siarkowego i azotowego) o wzmocnionym dzi</w:t>
      </w:r>
      <w:r w:rsidR="00C242A0">
        <w:rPr>
          <w:rFonts w:asciiTheme="minorHAnsi" w:eastAsia="Calibri" w:hAnsiTheme="minorHAnsi" w:cstheme="minorHAnsi"/>
          <w:sz w:val="24"/>
          <w:szCs w:val="24"/>
        </w:rPr>
        <w:t>a</w:t>
      </w:r>
      <w:r w:rsidRPr="00F02711">
        <w:rPr>
          <w:rFonts w:asciiTheme="minorHAnsi" w:eastAsia="Calibri" w:hAnsiTheme="minorHAnsi" w:cstheme="minorHAnsi"/>
          <w:sz w:val="24"/>
          <w:szCs w:val="24"/>
        </w:rPr>
        <w:t xml:space="preserve">łaniu </w:t>
      </w:r>
      <w:r w:rsidR="007E5C91">
        <w:rPr>
          <w:rFonts w:asciiTheme="minorHAnsi" w:eastAsia="Calibri" w:hAnsiTheme="minorHAnsi" w:cstheme="minorHAnsi"/>
          <w:sz w:val="24"/>
          <w:szCs w:val="24"/>
        </w:rPr>
        <w:t xml:space="preserve">w opakowaniach 5 kg, w ilości </w:t>
      </w:r>
      <w:r w:rsidRPr="007D2BFD">
        <w:rPr>
          <w:rFonts w:asciiTheme="minorHAnsi" w:eastAsia="Calibri" w:hAnsiTheme="minorHAnsi" w:cstheme="minorHAnsi"/>
          <w:b/>
          <w:sz w:val="24"/>
          <w:szCs w:val="24"/>
        </w:rPr>
        <w:t>120 kg</w:t>
      </w:r>
    </w:p>
    <w:p w14:paraId="7A8661AC" w14:textId="77777777" w:rsidR="004C6589" w:rsidRPr="00F02711" w:rsidRDefault="007D2BFD" w:rsidP="00610ACC">
      <w:pPr>
        <w:numPr>
          <w:ilvl w:val="0"/>
          <w:numId w:val="6"/>
        </w:numPr>
        <w:tabs>
          <w:tab w:val="left" w:pos="720"/>
        </w:tabs>
        <w:spacing w:line="276" w:lineRule="auto"/>
        <w:ind w:left="720" w:hanging="361"/>
        <w:jc w:val="both"/>
        <w:rPr>
          <w:rFonts w:asciiTheme="minorHAnsi" w:eastAsia="Calibri" w:hAnsiTheme="minorHAnsi" w:cstheme="minorHAnsi"/>
          <w:sz w:val="24"/>
          <w:szCs w:val="24"/>
        </w:rPr>
      </w:pPr>
      <w:r>
        <w:rPr>
          <w:rFonts w:asciiTheme="minorHAnsi" w:eastAsia="Calibri" w:hAnsiTheme="minorHAnsi" w:cstheme="minorHAnsi"/>
          <w:sz w:val="24"/>
          <w:szCs w:val="24"/>
        </w:rPr>
        <w:t>Pad</w:t>
      </w:r>
      <w:r w:rsidR="004C6589" w:rsidRPr="00F02711">
        <w:rPr>
          <w:rFonts w:asciiTheme="minorHAnsi" w:eastAsia="Calibri" w:hAnsiTheme="minorHAnsi" w:cstheme="minorHAnsi"/>
          <w:sz w:val="24"/>
          <w:szCs w:val="24"/>
        </w:rPr>
        <w:t xml:space="preserve"> do packi niebieski </w:t>
      </w:r>
      <w:r w:rsidR="004C6589" w:rsidRPr="007D2BFD">
        <w:rPr>
          <w:rFonts w:asciiTheme="minorHAnsi" w:eastAsia="Calibri" w:hAnsiTheme="minorHAnsi" w:cstheme="minorHAnsi"/>
          <w:b/>
          <w:sz w:val="24"/>
          <w:szCs w:val="24"/>
        </w:rPr>
        <w:t xml:space="preserve">5 </w:t>
      </w:r>
      <w:proofErr w:type="spellStart"/>
      <w:r w:rsidR="004C6589" w:rsidRPr="007D2BFD">
        <w:rPr>
          <w:rFonts w:asciiTheme="minorHAnsi" w:eastAsia="Calibri" w:hAnsiTheme="minorHAnsi" w:cstheme="minorHAnsi"/>
          <w:b/>
          <w:sz w:val="24"/>
          <w:szCs w:val="24"/>
        </w:rPr>
        <w:t>szt</w:t>
      </w:r>
      <w:proofErr w:type="spellEnd"/>
    </w:p>
    <w:p w14:paraId="105DFE98" w14:textId="77777777" w:rsidR="004C6589" w:rsidRPr="00F02711" w:rsidRDefault="007D2BFD" w:rsidP="00610ACC">
      <w:pPr>
        <w:numPr>
          <w:ilvl w:val="0"/>
          <w:numId w:val="6"/>
        </w:numPr>
        <w:tabs>
          <w:tab w:val="left" w:pos="720"/>
        </w:tabs>
        <w:spacing w:line="276" w:lineRule="auto"/>
        <w:ind w:left="720" w:hanging="361"/>
        <w:jc w:val="both"/>
        <w:rPr>
          <w:rFonts w:asciiTheme="minorHAnsi" w:eastAsia="Calibri" w:hAnsiTheme="minorHAnsi" w:cstheme="minorHAnsi"/>
          <w:sz w:val="24"/>
          <w:szCs w:val="24"/>
        </w:rPr>
      </w:pPr>
      <w:r>
        <w:rPr>
          <w:rFonts w:asciiTheme="minorHAnsi" w:eastAsia="Calibri" w:hAnsiTheme="minorHAnsi" w:cstheme="minorHAnsi"/>
          <w:sz w:val="24"/>
          <w:szCs w:val="24"/>
        </w:rPr>
        <w:t>P</w:t>
      </w:r>
      <w:r w:rsidR="004C6589" w:rsidRPr="00F02711">
        <w:rPr>
          <w:rFonts w:asciiTheme="minorHAnsi" w:eastAsia="Calibri" w:hAnsiTheme="minorHAnsi" w:cstheme="minorHAnsi"/>
          <w:sz w:val="24"/>
          <w:szCs w:val="24"/>
        </w:rPr>
        <w:t xml:space="preserve">ad do packi zielony </w:t>
      </w:r>
      <w:r w:rsidR="004C6589" w:rsidRPr="007D2BFD">
        <w:rPr>
          <w:rFonts w:asciiTheme="minorHAnsi" w:eastAsia="Calibri" w:hAnsiTheme="minorHAnsi" w:cstheme="minorHAnsi"/>
          <w:b/>
          <w:sz w:val="24"/>
          <w:szCs w:val="24"/>
        </w:rPr>
        <w:t xml:space="preserve">5 </w:t>
      </w:r>
      <w:proofErr w:type="spellStart"/>
      <w:r w:rsidR="004C6589" w:rsidRPr="007D2BFD">
        <w:rPr>
          <w:rFonts w:asciiTheme="minorHAnsi" w:eastAsia="Calibri" w:hAnsiTheme="minorHAnsi" w:cstheme="minorHAnsi"/>
          <w:b/>
          <w:sz w:val="24"/>
          <w:szCs w:val="24"/>
        </w:rPr>
        <w:t>szt</w:t>
      </w:r>
      <w:proofErr w:type="spellEnd"/>
    </w:p>
    <w:p w14:paraId="00FCD17C" w14:textId="77777777" w:rsidR="004C6589" w:rsidRPr="00F02711" w:rsidRDefault="004C6589" w:rsidP="00610ACC">
      <w:pPr>
        <w:numPr>
          <w:ilvl w:val="0"/>
          <w:numId w:val="6"/>
        </w:numPr>
        <w:tabs>
          <w:tab w:val="left" w:pos="720"/>
        </w:tabs>
        <w:spacing w:line="276" w:lineRule="auto"/>
        <w:ind w:left="720" w:hanging="361"/>
        <w:jc w:val="both"/>
        <w:rPr>
          <w:rFonts w:asciiTheme="minorHAnsi" w:eastAsia="Calibri" w:hAnsiTheme="minorHAnsi" w:cstheme="minorHAnsi"/>
          <w:sz w:val="24"/>
          <w:szCs w:val="24"/>
        </w:rPr>
      </w:pPr>
      <w:r w:rsidRPr="00F02711">
        <w:rPr>
          <w:rFonts w:asciiTheme="minorHAnsi" w:eastAsia="Calibri" w:hAnsiTheme="minorHAnsi" w:cstheme="minorHAnsi"/>
          <w:sz w:val="24"/>
          <w:szCs w:val="24"/>
        </w:rPr>
        <w:t xml:space="preserve"> </w:t>
      </w:r>
      <w:r w:rsidR="007D2BFD">
        <w:rPr>
          <w:rFonts w:asciiTheme="minorHAnsi" w:eastAsia="Calibri" w:hAnsiTheme="minorHAnsi" w:cstheme="minorHAnsi"/>
          <w:sz w:val="24"/>
          <w:szCs w:val="24"/>
        </w:rPr>
        <w:t>P</w:t>
      </w:r>
      <w:r w:rsidRPr="00F02711">
        <w:rPr>
          <w:rFonts w:asciiTheme="minorHAnsi" w:eastAsia="Calibri" w:hAnsiTheme="minorHAnsi" w:cstheme="minorHAnsi"/>
          <w:sz w:val="24"/>
          <w:szCs w:val="24"/>
        </w:rPr>
        <w:t xml:space="preserve">ad do packi biały/beż </w:t>
      </w:r>
      <w:r w:rsidRPr="007D2BFD">
        <w:rPr>
          <w:rFonts w:asciiTheme="minorHAnsi" w:eastAsia="Calibri" w:hAnsiTheme="minorHAnsi" w:cstheme="minorHAnsi"/>
          <w:b/>
          <w:sz w:val="24"/>
          <w:szCs w:val="24"/>
        </w:rPr>
        <w:t xml:space="preserve">60 </w:t>
      </w:r>
      <w:proofErr w:type="spellStart"/>
      <w:r w:rsidRPr="007D2BFD">
        <w:rPr>
          <w:rFonts w:asciiTheme="minorHAnsi" w:eastAsia="Calibri" w:hAnsiTheme="minorHAnsi" w:cstheme="minorHAnsi"/>
          <w:b/>
          <w:sz w:val="24"/>
          <w:szCs w:val="24"/>
        </w:rPr>
        <w:t>szt</w:t>
      </w:r>
      <w:proofErr w:type="spellEnd"/>
    </w:p>
    <w:p w14:paraId="7DFD215D" w14:textId="77777777" w:rsidR="004C6589" w:rsidRPr="00F02711" w:rsidRDefault="004C6589" w:rsidP="00610ACC">
      <w:pPr>
        <w:numPr>
          <w:ilvl w:val="0"/>
          <w:numId w:val="6"/>
        </w:numPr>
        <w:tabs>
          <w:tab w:val="left" w:pos="720"/>
        </w:tabs>
        <w:spacing w:line="276" w:lineRule="auto"/>
        <w:ind w:left="720" w:hanging="361"/>
        <w:jc w:val="both"/>
        <w:rPr>
          <w:rFonts w:asciiTheme="minorHAnsi" w:eastAsia="Calibri" w:hAnsiTheme="minorHAnsi" w:cstheme="minorHAnsi"/>
          <w:sz w:val="24"/>
          <w:szCs w:val="24"/>
        </w:rPr>
      </w:pPr>
      <w:r w:rsidRPr="00F02711">
        <w:rPr>
          <w:rFonts w:asciiTheme="minorHAnsi" w:eastAsia="Calibri" w:hAnsiTheme="minorHAnsi" w:cstheme="minorHAnsi"/>
          <w:sz w:val="24"/>
          <w:szCs w:val="24"/>
        </w:rPr>
        <w:t xml:space="preserve"> </w:t>
      </w:r>
      <w:r w:rsidR="007D2BFD">
        <w:rPr>
          <w:rFonts w:asciiTheme="minorHAnsi" w:eastAsia="Calibri" w:hAnsiTheme="minorHAnsi" w:cstheme="minorHAnsi"/>
          <w:sz w:val="24"/>
          <w:szCs w:val="24"/>
        </w:rPr>
        <w:t>P</w:t>
      </w:r>
      <w:r w:rsidRPr="00F02711">
        <w:rPr>
          <w:rFonts w:asciiTheme="minorHAnsi" w:eastAsia="Calibri" w:hAnsiTheme="minorHAnsi" w:cstheme="minorHAnsi"/>
          <w:sz w:val="24"/>
          <w:szCs w:val="24"/>
        </w:rPr>
        <w:t xml:space="preserve">ad do packi brązowy </w:t>
      </w:r>
      <w:r w:rsidRPr="007D2BFD">
        <w:rPr>
          <w:rFonts w:asciiTheme="minorHAnsi" w:eastAsia="Calibri" w:hAnsiTheme="minorHAnsi" w:cstheme="minorHAnsi"/>
          <w:b/>
          <w:sz w:val="24"/>
          <w:szCs w:val="24"/>
        </w:rPr>
        <w:t xml:space="preserve">30 </w:t>
      </w:r>
      <w:proofErr w:type="spellStart"/>
      <w:r w:rsidRPr="007D2BFD">
        <w:rPr>
          <w:rFonts w:asciiTheme="minorHAnsi" w:eastAsia="Calibri" w:hAnsiTheme="minorHAnsi" w:cstheme="minorHAnsi"/>
          <w:b/>
          <w:sz w:val="24"/>
          <w:szCs w:val="24"/>
        </w:rPr>
        <w:t>szt</w:t>
      </w:r>
      <w:proofErr w:type="spellEnd"/>
    </w:p>
    <w:p w14:paraId="72F5EA23" w14:textId="77777777" w:rsidR="004C6589" w:rsidRPr="00F02711" w:rsidRDefault="004C6589" w:rsidP="00610ACC">
      <w:pPr>
        <w:numPr>
          <w:ilvl w:val="0"/>
          <w:numId w:val="6"/>
        </w:numPr>
        <w:tabs>
          <w:tab w:val="left" w:pos="720"/>
        </w:tabs>
        <w:spacing w:line="276" w:lineRule="auto"/>
        <w:ind w:left="720" w:hanging="361"/>
        <w:jc w:val="both"/>
        <w:rPr>
          <w:rFonts w:asciiTheme="minorHAnsi" w:eastAsia="Calibri" w:hAnsiTheme="minorHAnsi" w:cstheme="minorHAnsi"/>
          <w:sz w:val="24"/>
          <w:szCs w:val="24"/>
        </w:rPr>
      </w:pPr>
      <w:r w:rsidRPr="00F02711">
        <w:rPr>
          <w:rFonts w:asciiTheme="minorHAnsi" w:eastAsia="Calibri" w:hAnsiTheme="minorHAnsi" w:cstheme="minorHAnsi"/>
          <w:sz w:val="24"/>
          <w:szCs w:val="24"/>
        </w:rPr>
        <w:t xml:space="preserve"> Packa na kij do padów </w:t>
      </w:r>
      <w:r w:rsidRPr="007D2BFD">
        <w:rPr>
          <w:rFonts w:asciiTheme="minorHAnsi" w:eastAsia="Calibri" w:hAnsiTheme="minorHAnsi" w:cstheme="minorHAnsi"/>
          <w:b/>
          <w:sz w:val="24"/>
          <w:szCs w:val="24"/>
        </w:rPr>
        <w:t xml:space="preserve">10 </w:t>
      </w:r>
      <w:proofErr w:type="spellStart"/>
      <w:r w:rsidRPr="007D2BFD">
        <w:rPr>
          <w:rFonts w:asciiTheme="minorHAnsi" w:eastAsia="Calibri" w:hAnsiTheme="minorHAnsi" w:cstheme="minorHAnsi"/>
          <w:b/>
          <w:sz w:val="24"/>
          <w:szCs w:val="24"/>
        </w:rPr>
        <w:t>szt</w:t>
      </w:r>
      <w:proofErr w:type="spellEnd"/>
    </w:p>
    <w:p w14:paraId="5F24481C" w14:textId="091037BF" w:rsidR="004C6589" w:rsidRPr="00C242A0" w:rsidRDefault="004C6589" w:rsidP="00610ACC">
      <w:pPr>
        <w:numPr>
          <w:ilvl w:val="0"/>
          <w:numId w:val="6"/>
        </w:numPr>
        <w:tabs>
          <w:tab w:val="left" w:pos="720"/>
        </w:tabs>
        <w:spacing w:line="276" w:lineRule="auto"/>
        <w:ind w:left="720" w:hanging="361"/>
        <w:jc w:val="both"/>
        <w:rPr>
          <w:rFonts w:asciiTheme="minorHAnsi" w:eastAsia="Calibri" w:hAnsiTheme="minorHAnsi" w:cstheme="minorHAnsi"/>
          <w:sz w:val="24"/>
          <w:szCs w:val="24"/>
        </w:rPr>
      </w:pPr>
      <w:r w:rsidRPr="00C242A0">
        <w:rPr>
          <w:rFonts w:asciiTheme="minorHAnsi" w:eastAsia="Calibri" w:hAnsiTheme="minorHAnsi" w:cstheme="minorHAnsi"/>
          <w:sz w:val="24"/>
          <w:szCs w:val="24"/>
        </w:rPr>
        <w:t>3M wł</w:t>
      </w:r>
      <w:r w:rsidR="00B80249" w:rsidRPr="00C242A0">
        <w:rPr>
          <w:rFonts w:asciiTheme="minorHAnsi" w:eastAsia="Calibri" w:hAnsiTheme="minorHAnsi" w:cstheme="minorHAnsi"/>
          <w:sz w:val="24"/>
          <w:szCs w:val="24"/>
        </w:rPr>
        <w:t>ó</w:t>
      </w:r>
      <w:r w:rsidRPr="00C242A0">
        <w:rPr>
          <w:rFonts w:asciiTheme="minorHAnsi" w:eastAsia="Calibri" w:hAnsiTheme="minorHAnsi" w:cstheme="minorHAnsi"/>
          <w:sz w:val="24"/>
          <w:szCs w:val="24"/>
        </w:rPr>
        <w:t>knina ścierna Scotch-</w:t>
      </w:r>
      <w:proofErr w:type="spellStart"/>
      <w:r w:rsidRPr="00C242A0">
        <w:rPr>
          <w:rFonts w:asciiTheme="minorHAnsi" w:eastAsia="Calibri" w:hAnsiTheme="minorHAnsi" w:cstheme="minorHAnsi"/>
          <w:sz w:val="24"/>
          <w:szCs w:val="24"/>
        </w:rPr>
        <w:t>Brite</w:t>
      </w:r>
      <w:proofErr w:type="spellEnd"/>
      <w:r w:rsidRPr="00C242A0">
        <w:rPr>
          <w:rFonts w:asciiTheme="minorHAnsi" w:eastAsia="Calibri" w:hAnsiTheme="minorHAnsi" w:cstheme="minorHAnsi"/>
          <w:sz w:val="24"/>
          <w:szCs w:val="24"/>
        </w:rPr>
        <w:t xml:space="preserve">  </w:t>
      </w:r>
      <w:r w:rsidR="00B80249" w:rsidRPr="00C242A0">
        <w:rPr>
          <w:rFonts w:asciiTheme="minorHAnsi" w:eastAsia="Calibri" w:hAnsiTheme="minorHAnsi" w:cstheme="minorHAnsi"/>
          <w:sz w:val="24"/>
          <w:szCs w:val="24"/>
        </w:rPr>
        <w:t xml:space="preserve">07903 w rolce 150 mm x 115 mm lub równoważna - </w:t>
      </w:r>
      <w:r w:rsidRPr="00C242A0">
        <w:rPr>
          <w:rFonts w:asciiTheme="minorHAnsi" w:eastAsia="Calibri" w:hAnsiTheme="minorHAnsi" w:cstheme="minorHAnsi"/>
          <w:b/>
          <w:sz w:val="24"/>
          <w:szCs w:val="24"/>
        </w:rPr>
        <w:t>5</w:t>
      </w:r>
      <w:r w:rsidR="00B80249" w:rsidRPr="00C242A0">
        <w:rPr>
          <w:rFonts w:asciiTheme="minorHAnsi" w:eastAsia="Calibri" w:hAnsiTheme="minorHAnsi" w:cstheme="minorHAnsi"/>
          <w:b/>
          <w:sz w:val="24"/>
          <w:szCs w:val="24"/>
        </w:rPr>
        <w:t xml:space="preserve"> szt.</w:t>
      </w:r>
    </w:p>
    <w:p w14:paraId="0DEF3CB5" w14:textId="77777777" w:rsidR="004C6589" w:rsidRPr="00F02711" w:rsidRDefault="004C6589" w:rsidP="00610ACC">
      <w:pPr>
        <w:spacing w:line="96" w:lineRule="exact"/>
        <w:jc w:val="both"/>
        <w:rPr>
          <w:rFonts w:asciiTheme="minorHAnsi" w:hAnsiTheme="minorHAnsi" w:cstheme="minorHAnsi"/>
          <w:sz w:val="24"/>
          <w:szCs w:val="24"/>
        </w:rPr>
      </w:pPr>
    </w:p>
    <w:p w14:paraId="2DF899C3" w14:textId="77777777" w:rsidR="004C6589" w:rsidRPr="00B63D97" w:rsidRDefault="004C6589" w:rsidP="00610ACC">
      <w:pPr>
        <w:numPr>
          <w:ilvl w:val="0"/>
          <w:numId w:val="7"/>
        </w:numPr>
        <w:tabs>
          <w:tab w:val="left" w:pos="720"/>
        </w:tabs>
        <w:spacing w:line="276" w:lineRule="auto"/>
        <w:ind w:left="720" w:right="20" w:hanging="361"/>
        <w:jc w:val="both"/>
        <w:rPr>
          <w:rFonts w:asciiTheme="minorHAnsi" w:eastAsia="Calibri" w:hAnsiTheme="minorHAnsi" w:cstheme="minorHAnsi"/>
          <w:sz w:val="24"/>
          <w:szCs w:val="24"/>
        </w:rPr>
      </w:pPr>
      <w:r w:rsidRPr="00F02711">
        <w:rPr>
          <w:rFonts w:asciiTheme="minorHAnsi" w:eastAsia="Calibri" w:hAnsiTheme="minorHAnsi" w:cstheme="minorHAnsi"/>
          <w:sz w:val="24"/>
          <w:szCs w:val="24"/>
        </w:rPr>
        <w:t>Podana ilość Produktów wymienionych w §1 ust. 1 pkt 1) i 2)</w:t>
      </w:r>
      <w:r w:rsidR="007D2BFD">
        <w:rPr>
          <w:rFonts w:asciiTheme="minorHAnsi" w:eastAsia="Calibri" w:hAnsiTheme="minorHAnsi" w:cstheme="minorHAnsi"/>
          <w:sz w:val="24"/>
          <w:szCs w:val="24"/>
        </w:rPr>
        <w:t xml:space="preserve"> </w:t>
      </w:r>
      <w:r w:rsidRPr="00F02711">
        <w:rPr>
          <w:rFonts w:asciiTheme="minorHAnsi" w:eastAsia="Calibri" w:hAnsiTheme="minorHAnsi" w:cstheme="minorHAnsi"/>
          <w:sz w:val="24"/>
          <w:szCs w:val="24"/>
        </w:rPr>
        <w:t>jest wielkością szacunkową, jaką Zamawiający zamierza zrealizować w okresie obowiązywania Umowy. Zamawiający zastrzega sobie możliwość przesunięć ilościowo-asortymentowych każdego asortymentu w ten sposób, że Zamawiający będzie uprawniony do zamawiania mniejszych lub większych ilości danego asortymentu w stosunku do ilości określonych w §1 ust. 1 Umowy.</w:t>
      </w:r>
    </w:p>
    <w:p w14:paraId="352F958C" w14:textId="77777777" w:rsidR="004C6589" w:rsidRPr="00B63D97" w:rsidRDefault="004C6589" w:rsidP="00A70807">
      <w:pPr>
        <w:numPr>
          <w:ilvl w:val="0"/>
          <w:numId w:val="7"/>
        </w:numPr>
        <w:tabs>
          <w:tab w:val="left" w:pos="720"/>
        </w:tabs>
        <w:spacing w:line="276" w:lineRule="auto"/>
        <w:ind w:left="720" w:right="20" w:hanging="361"/>
        <w:jc w:val="both"/>
        <w:rPr>
          <w:rFonts w:asciiTheme="minorHAnsi" w:eastAsia="Calibri" w:hAnsiTheme="minorHAnsi" w:cstheme="minorHAnsi"/>
          <w:sz w:val="24"/>
          <w:szCs w:val="24"/>
        </w:rPr>
      </w:pPr>
      <w:r w:rsidRPr="00F02711">
        <w:rPr>
          <w:rFonts w:asciiTheme="minorHAnsi" w:eastAsia="Calibri" w:hAnsiTheme="minorHAnsi" w:cstheme="minorHAnsi"/>
          <w:sz w:val="24"/>
          <w:szCs w:val="24"/>
        </w:rPr>
        <w:t>Wykonawca zobowiązany jest wykonać przedmiot umowy zgodnie z zasadami wiedzy oraz obowiązującymi w tym zakresie przepisami prawa i normami.</w:t>
      </w:r>
    </w:p>
    <w:p w14:paraId="7D88EF2D" w14:textId="77777777" w:rsidR="004C6589" w:rsidRPr="00B63D97" w:rsidRDefault="004C6589" w:rsidP="00A70807">
      <w:pPr>
        <w:numPr>
          <w:ilvl w:val="0"/>
          <w:numId w:val="7"/>
        </w:numPr>
        <w:tabs>
          <w:tab w:val="left" w:pos="720"/>
        </w:tabs>
        <w:spacing w:line="276" w:lineRule="auto"/>
        <w:ind w:left="720" w:hanging="361"/>
        <w:jc w:val="both"/>
        <w:rPr>
          <w:rFonts w:asciiTheme="minorHAnsi" w:eastAsia="Calibri" w:hAnsiTheme="minorHAnsi" w:cstheme="minorHAnsi"/>
          <w:sz w:val="24"/>
          <w:szCs w:val="24"/>
        </w:rPr>
      </w:pPr>
      <w:r w:rsidRPr="00F02711">
        <w:rPr>
          <w:rFonts w:asciiTheme="minorHAnsi" w:eastAsia="Calibri" w:hAnsiTheme="minorHAnsi" w:cstheme="minorHAnsi"/>
          <w:sz w:val="24"/>
          <w:szCs w:val="24"/>
        </w:rPr>
        <w:t>Wykonawca zobowiązany jest załączyć do oferty dla każdego produktu kartę charakterystyki produktu lub kartę produktu, atest albo certyfikat.</w:t>
      </w:r>
    </w:p>
    <w:p w14:paraId="116A7E54" w14:textId="1AA9BD77" w:rsidR="004C6589" w:rsidRPr="000854DA" w:rsidRDefault="004C6589" w:rsidP="004C6589">
      <w:pPr>
        <w:numPr>
          <w:ilvl w:val="0"/>
          <w:numId w:val="7"/>
        </w:numPr>
        <w:tabs>
          <w:tab w:val="left" w:pos="720"/>
        </w:tabs>
        <w:spacing w:line="276" w:lineRule="auto"/>
        <w:ind w:left="720" w:hanging="361"/>
        <w:jc w:val="both"/>
        <w:rPr>
          <w:rFonts w:asciiTheme="minorHAnsi" w:eastAsia="Calibri" w:hAnsiTheme="minorHAnsi" w:cstheme="minorHAnsi"/>
          <w:sz w:val="24"/>
          <w:szCs w:val="24"/>
        </w:rPr>
      </w:pPr>
      <w:r w:rsidRPr="00F02711">
        <w:rPr>
          <w:rFonts w:asciiTheme="minorHAnsi" w:eastAsia="Calibri" w:hAnsiTheme="minorHAnsi" w:cstheme="minorHAnsi"/>
          <w:sz w:val="24"/>
          <w:szCs w:val="24"/>
        </w:rPr>
        <w:t>Produkty dostarczane przez Wykonawcę muszą być: pozbawione wad, odpowiednio oznakowane zawierające nazwę producenta, warunki przechowywania; powinny posiadać właściwe atesty, spełniać wymogi określone w obowiązujących dla nich normach.</w:t>
      </w:r>
      <w:r w:rsidRPr="00F02711">
        <w:rPr>
          <w:rFonts w:asciiTheme="minorHAnsi" w:hAnsiTheme="minorHAnsi" w:cstheme="minorHAnsi"/>
          <w:noProof/>
          <w:sz w:val="24"/>
          <w:szCs w:val="24"/>
        </w:rPr>
        <w:drawing>
          <wp:anchor distT="0" distB="0" distL="114300" distR="114300" simplePos="0" relativeHeight="251662336" behindDoc="1" locked="0" layoutInCell="0" allowOverlap="1" wp14:anchorId="75FB898B" wp14:editId="4DD8A2FD">
            <wp:simplePos x="0" y="0"/>
            <wp:positionH relativeFrom="column">
              <wp:posOffset>-18415</wp:posOffset>
            </wp:positionH>
            <wp:positionV relativeFrom="paragraph">
              <wp:posOffset>521335</wp:posOffset>
            </wp:positionV>
            <wp:extent cx="5796915" cy="8890"/>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flipH="1">
                      <a:off x="0" y="0"/>
                      <a:ext cx="8488397" cy="8488397"/>
                    </a:xfrm>
                    <a:prstGeom prst="rect">
                      <a:avLst/>
                    </a:prstGeom>
                    <a:noFill/>
                  </pic:spPr>
                </pic:pic>
              </a:graphicData>
            </a:graphic>
          </wp:anchor>
        </w:drawing>
      </w:r>
    </w:p>
    <w:p w14:paraId="3D7D23A0" w14:textId="77777777" w:rsidR="004C6589" w:rsidRPr="00B63D97" w:rsidRDefault="004C6589" w:rsidP="00A70807">
      <w:pPr>
        <w:numPr>
          <w:ilvl w:val="0"/>
          <w:numId w:val="8"/>
        </w:numPr>
        <w:tabs>
          <w:tab w:val="left" w:pos="720"/>
        </w:tabs>
        <w:spacing w:line="276" w:lineRule="auto"/>
        <w:ind w:left="720" w:hanging="361"/>
        <w:jc w:val="both"/>
        <w:rPr>
          <w:rFonts w:asciiTheme="minorHAnsi" w:eastAsia="Calibri" w:hAnsiTheme="minorHAnsi" w:cstheme="minorHAnsi"/>
          <w:sz w:val="24"/>
          <w:szCs w:val="24"/>
        </w:rPr>
      </w:pPr>
      <w:bookmarkStart w:id="3" w:name="page4"/>
      <w:bookmarkEnd w:id="3"/>
      <w:r w:rsidRPr="00F02711">
        <w:rPr>
          <w:rFonts w:asciiTheme="minorHAnsi" w:eastAsia="Calibri" w:hAnsiTheme="minorHAnsi" w:cstheme="minorHAnsi"/>
          <w:sz w:val="24"/>
          <w:szCs w:val="24"/>
        </w:rPr>
        <w:lastRenderedPageBreak/>
        <w:t>Dostawa Produktów odbywać się będzie w odpowiednio bezpiecznych opakowaniach (zamkniętych i nieuszkodzonych), środkiem transportu Wykonawcy zapewniającym należyte zabezpieczenie przed czynnikami zewnętrznymi i przystosowanym do przewozu – zgodnie z obowiązującymi przepisami.</w:t>
      </w:r>
    </w:p>
    <w:p w14:paraId="04CC7311" w14:textId="77777777" w:rsidR="004C6589" w:rsidRPr="00B63D97" w:rsidRDefault="004C6589" w:rsidP="00A70807">
      <w:pPr>
        <w:numPr>
          <w:ilvl w:val="0"/>
          <w:numId w:val="8"/>
        </w:numPr>
        <w:tabs>
          <w:tab w:val="left" w:pos="720"/>
        </w:tabs>
        <w:spacing w:line="276" w:lineRule="auto"/>
        <w:ind w:left="720" w:hanging="361"/>
        <w:jc w:val="both"/>
        <w:rPr>
          <w:rFonts w:asciiTheme="minorHAnsi" w:eastAsia="Calibri" w:hAnsiTheme="minorHAnsi" w:cstheme="minorHAnsi"/>
          <w:sz w:val="24"/>
          <w:szCs w:val="24"/>
        </w:rPr>
      </w:pPr>
      <w:r w:rsidRPr="00F02711">
        <w:rPr>
          <w:rFonts w:asciiTheme="minorHAnsi" w:eastAsia="Calibri" w:hAnsiTheme="minorHAnsi" w:cstheme="minorHAnsi"/>
          <w:sz w:val="24"/>
          <w:szCs w:val="24"/>
        </w:rPr>
        <w:t>Wykonawca ponosi koszty: transportu, dojazdu do siedziby Zamawiającego, rozładunku i wniesienia produktów do pomieszczeń magazynowych Zamawiającego.</w:t>
      </w:r>
    </w:p>
    <w:p w14:paraId="326700A9" w14:textId="77777777" w:rsidR="004C6589" w:rsidRPr="00B63D97" w:rsidRDefault="004C6589" w:rsidP="00A70807">
      <w:pPr>
        <w:numPr>
          <w:ilvl w:val="0"/>
          <w:numId w:val="8"/>
        </w:numPr>
        <w:tabs>
          <w:tab w:val="left" w:pos="720"/>
        </w:tabs>
        <w:spacing w:line="276" w:lineRule="auto"/>
        <w:ind w:left="720" w:hanging="361"/>
        <w:jc w:val="both"/>
        <w:rPr>
          <w:rFonts w:asciiTheme="minorHAnsi" w:eastAsia="Calibri" w:hAnsiTheme="minorHAnsi" w:cstheme="minorHAnsi"/>
          <w:sz w:val="24"/>
          <w:szCs w:val="24"/>
        </w:rPr>
      </w:pPr>
      <w:r w:rsidRPr="00F02711">
        <w:rPr>
          <w:rFonts w:asciiTheme="minorHAnsi" w:eastAsia="Calibri" w:hAnsiTheme="minorHAnsi" w:cstheme="minorHAnsi"/>
          <w:sz w:val="24"/>
          <w:szCs w:val="24"/>
        </w:rPr>
        <w:t>Miejscem  dostawy  jest  budynek  Centrum  Wodolecznictwa  i  Rekreacji  Termy</w:t>
      </w:r>
    </w:p>
    <w:p w14:paraId="349110B0" w14:textId="77777777" w:rsidR="004C6589" w:rsidRPr="00F02711" w:rsidRDefault="004C6589" w:rsidP="00B63D97">
      <w:pPr>
        <w:spacing w:line="276" w:lineRule="auto"/>
        <w:ind w:left="720"/>
        <w:jc w:val="both"/>
        <w:rPr>
          <w:rFonts w:asciiTheme="minorHAnsi" w:eastAsia="Calibri" w:hAnsiTheme="minorHAnsi" w:cstheme="minorHAnsi"/>
          <w:sz w:val="24"/>
          <w:szCs w:val="24"/>
        </w:rPr>
      </w:pPr>
      <w:r w:rsidRPr="00F02711">
        <w:rPr>
          <w:rFonts w:asciiTheme="minorHAnsi" w:eastAsia="Calibri" w:hAnsiTheme="minorHAnsi" w:cstheme="minorHAnsi"/>
          <w:sz w:val="24"/>
          <w:szCs w:val="24"/>
        </w:rPr>
        <w:t>Poddębice w Poddębicach przy ul. Mickiewicza 19.</w:t>
      </w:r>
    </w:p>
    <w:p w14:paraId="3C39F9BE" w14:textId="77777777" w:rsidR="004C6589" w:rsidRPr="00B63D97" w:rsidRDefault="004C6589" w:rsidP="00A70807">
      <w:pPr>
        <w:numPr>
          <w:ilvl w:val="0"/>
          <w:numId w:val="8"/>
        </w:numPr>
        <w:tabs>
          <w:tab w:val="left" w:pos="720"/>
        </w:tabs>
        <w:spacing w:line="276" w:lineRule="auto"/>
        <w:ind w:left="720" w:hanging="361"/>
        <w:jc w:val="both"/>
        <w:rPr>
          <w:rFonts w:asciiTheme="minorHAnsi" w:eastAsia="Calibri" w:hAnsiTheme="minorHAnsi" w:cstheme="minorHAnsi"/>
          <w:sz w:val="24"/>
          <w:szCs w:val="24"/>
        </w:rPr>
      </w:pPr>
      <w:r w:rsidRPr="00F02711">
        <w:rPr>
          <w:rFonts w:asciiTheme="minorHAnsi" w:eastAsia="Calibri" w:hAnsiTheme="minorHAnsi" w:cstheme="minorHAnsi"/>
          <w:sz w:val="24"/>
          <w:szCs w:val="24"/>
        </w:rPr>
        <w:t xml:space="preserve">Zamawiający </w:t>
      </w:r>
      <w:r w:rsidRPr="00F02711">
        <w:rPr>
          <w:rFonts w:asciiTheme="minorHAnsi" w:eastAsia="Calibri" w:hAnsiTheme="minorHAnsi" w:cstheme="minorHAnsi"/>
          <w:b/>
          <w:bCs/>
          <w:sz w:val="24"/>
          <w:szCs w:val="24"/>
        </w:rPr>
        <w:t>nie przewiduje</w:t>
      </w:r>
      <w:r w:rsidRPr="00F02711">
        <w:rPr>
          <w:rFonts w:asciiTheme="minorHAnsi" w:eastAsia="Calibri" w:hAnsiTheme="minorHAnsi" w:cstheme="minorHAnsi"/>
          <w:sz w:val="24"/>
          <w:szCs w:val="24"/>
        </w:rPr>
        <w:t xml:space="preserve"> wymagań, o których mowa w art. 95 ust. 1 ustawy </w:t>
      </w:r>
      <w:proofErr w:type="spellStart"/>
      <w:r w:rsidRPr="00F02711">
        <w:rPr>
          <w:rFonts w:asciiTheme="minorHAnsi" w:eastAsia="Calibri" w:hAnsiTheme="minorHAnsi" w:cstheme="minorHAnsi"/>
          <w:sz w:val="24"/>
          <w:szCs w:val="24"/>
        </w:rPr>
        <w:t>Pzp</w:t>
      </w:r>
      <w:proofErr w:type="spellEnd"/>
      <w:r w:rsidRPr="00F02711">
        <w:rPr>
          <w:rFonts w:asciiTheme="minorHAnsi" w:eastAsia="Calibri" w:hAnsiTheme="minorHAnsi" w:cstheme="minorHAnsi"/>
          <w:sz w:val="24"/>
          <w:szCs w:val="24"/>
        </w:rPr>
        <w:t>.</w:t>
      </w:r>
    </w:p>
    <w:p w14:paraId="172EC4A5" w14:textId="77777777" w:rsidR="004C6589" w:rsidRPr="00B63D97" w:rsidRDefault="004C6589" w:rsidP="00A70807">
      <w:pPr>
        <w:numPr>
          <w:ilvl w:val="0"/>
          <w:numId w:val="8"/>
        </w:numPr>
        <w:tabs>
          <w:tab w:val="left" w:pos="720"/>
        </w:tabs>
        <w:spacing w:line="276" w:lineRule="auto"/>
        <w:ind w:left="720" w:right="20" w:hanging="361"/>
        <w:jc w:val="both"/>
        <w:rPr>
          <w:rFonts w:asciiTheme="minorHAnsi" w:eastAsia="Calibri" w:hAnsiTheme="minorHAnsi" w:cstheme="minorHAnsi"/>
          <w:sz w:val="24"/>
          <w:szCs w:val="24"/>
        </w:rPr>
      </w:pPr>
      <w:r w:rsidRPr="00F02711">
        <w:rPr>
          <w:rFonts w:asciiTheme="minorHAnsi" w:eastAsia="Calibri" w:hAnsiTheme="minorHAnsi" w:cstheme="minorHAnsi"/>
          <w:sz w:val="24"/>
          <w:szCs w:val="24"/>
        </w:rPr>
        <w:t xml:space="preserve">Zamawiający </w:t>
      </w:r>
      <w:r w:rsidRPr="00F02711">
        <w:rPr>
          <w:rFonts w:asciiTheme="minorHAnsi" w:eastAsia="Calibri" w:hAnsiTheme="minorHAnsi" w:cstheme="minorHAnsi"/>
          <w:b/>
          <w:bCs/>
          <w:sz w:val="24"/>
          <w:szCs w:val="24"/>
        </w:rPr>
        <w:t>nie przewiduje</w:t>
      </w:r>
      <w:r w:rsidRPr="00F02711">
        <w:rPr>
          <w:rFonts w:asciiTheme="minorHAnsi" w:eastAsia="Calibri" w:hAnsiTheme="minorHAnsi" w:cstheme="minorHAnsi"/>
          <w:sz w:val="24"/>
          <w:szCs w:val="24"/>
        </w:rPr>
        <w:t xml:space="preserve"> wymagań, o których mowa w art. 96 ust. 2 pkt 2 ustawy Prawo zamówień publicznych.</w:t>
      </w:r>
    </w:p>
    <w:p w14:paraId="783AA084" w14:textId="77777777" w:rsidR="004C6589" w:rsidRPr="00B63D97" w:rsidRDefault="004C6589" w:rsidP="00A70807">
      <w:pPr>
        <w:numPr>
          <w:ilvl w:val="0"/>
          <w:numId w:val="8"/>
        </w:numPr>
        <w:tabs>
          <w:tab w:val="left" w:pos="720"/>
        </w:tabs>
        <w:spacing w:line="276" w:lineRule="auto"/>
        <w:ind w:left="720" w:hanging="361"/>
        <w:jc w:val="both"/>
        <w:rPr>
          <w:rFonts w:asciiTheme="minorHAnsi" w:eastAsia="Calibri" w:hAnsiTheme="minorHAnsi" w:cstheme="minorHAnsi"/>
          <w:sz w:val="24"/>
          <w:szCs w:val="24"/>
        </w:rPr>
      </w:pPr>
      <w:r w:rsidRPr="00F02711">
        <w:rPr>
          <w:rFonts w:asciiTheme="minorHAnsi" w:eastAsia="Calibri" w:hAnsiTheme="minorHAnsi" w:cstheme="minorHAnsi"/>
          <w:sz w:val="24"/>
          <w:szCs w:val="24"/>
        </w:rPr>
        <w:t>Zamawiający nie zastrzega możliwości aby o zamówienie mogli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p>
    <w:p w14:paraId="7C2CD917" w14:textId="77777777" w:rsidR="004C6589" w:rsidRPr="00B63D97" w:rsidRDefault="004C6589" w:rsidP="00A70807">
      <w:pPr>
        <w:numPr>
          <w:ilvl w:val="0"/>
          <w:numId w:val="8"/>
        </w:numPr>
        <w:tabs>
          <w:tab w:val="left" w:pos="720"/>
        </w:tabs>
        <w:spacing w:line="276" w:lineRule="auto"/>
        <w:ind w:left="720" w:right="20" w:hanging="361"/>
        <w:jc w:val="both"/>
        <w:rPr>
          <w:rFonts w:asciiTheme="minorHAnsi" w:eastAsia="Calibri" w:hAnsiTheme="minorHAnsi" w:cstheme="minorHAnsi"/>
          <w:sz w:val="24"/>
          <w:szCs w:val="24"/>
        </w:rPr>
      </w:pPr>
      <w:r w:rsidRPr="00F02711">
        <w:rPr>
          <w:rFonts w:asciiTheme="minorHAnsi" w:eastAsia="Calibri" w:hAnsiTheme="minorHAnsi" w:cstheme="minorHAnsi"/>
          <w:sz w:val="24"/>
          <w:szCs w:val="24"/>
        </w:rPr>
        <w:t>Zamawiający nie przewiduje możliwości udzielenia zaliczek na poczet wykonania zamówienia.</w:t>
      </w:r>
    </w:p>
    <w:p w14:paraId="5F915259" w14:textId="77777777" w:rsidR="004C6589" w:rsidRPr="00B63D97" w:rsidRDefault="004C6589" w:rsidP="00A70807">
      <w:pPr>
        <w:numPr>
          <w:ilvl w:val="0"/>
          <w:numId w:val="8"/>
        </w:numPr>
        <w:tabs>
          <w:tab w:val="left" w:pos="775"/>
        </w:tabs>
        <w:spacing w:line="276" w:lineRule="auto"/>
        <w:ind w:left="720" w:right="20" w:hanging="361"/>
        <w:jc w:val="both"/>
        <w:rPr>
          <w:rFonts w:asciiTheme="minorHAnsi" w:eastAsia="Calibri" w:hAnsiTheme="minorHAnsi" w:cstheme="minorHAnsi"/>
          <w:sz w:val="24"/>
          <w:szCs w:val="24"/>
        </w:rPr>
      </w:pPr>
      <w:r w:rsidRPr="00F02711">
        <w:rPr>
          <w:rFonts w:asciiTheme="minorHAnsi" w:eastAsia="Calibri" w:hAnsiTheme="minorHAnsi" w:cstheme="minorHAnsi"/>
          <w:sz w:val="24"/>
          <w:szCs w:val="24"/>
        </w:rPr>
        <w:t xml:space="preserve">Zamawiający nie przewiduje przeprowadzenia aukcji elektronicznej, o której mowa w art. 227 ust. 2-238 ustawy </w:t>
      </w:r>
      <w:proofErr w:type="spellStart"/>
      <w:r w:rsidRPr="00F02711">
        <w:rPr>
          <w:rFonts w:asciiTheme="minorHAnsi" w:eastAsia="Calibri" w:hAnsiTheme="minorHAnsi" w:cstheme="minorHAnsi"/>
          <w:sz w:val="24"/>
          <w:szCs w:val="24"/>
        </w:rPr>
        <w:t>Pzp</w:t>
      </w:r>
      <w:proofErr w:type="spellEnd"/>
      <w:r w:rsidRPr="00F02711">
        <w:rPr>
          <w:rFonts w:asciiTheme="minorHAnsi" w:eastAsia="Calibri" w:hAnsiTheme="minorHAnsi" w:cstheme="minorHAnsi"/>
          <w:sz w:val="24"/>
          <w:szCs w:val="24"/>
        </w:rPr>
        <w:t>.</w:t>
      </w:r>
    </w:p>
    <w:p w14:paraId="6510F812" w14:textId="77777777" w:rsidR="004C6589" w:rsidRPr="00B63D97" w:rsidRDefault="004C6589" w:rsidP="00A70807">
      <w:pPr>
        <w:numPr>
          <w:ilvl w:val="0"/>
          <w:numId w:val="8"/>
        </w:numPr>
        <w:tabs>
          <w:tab w:val="left" w:pos="720"/>
        </w:tabs>
        <w:spacing w:line="276" w:lineRule="auto"/>
        <w:ind w:left="720" w:hanging="361"/>
        <w:jc w:val="both"/>
        <w:rPr>
          <w:rFonts w:asciiTheme="minorHAnsi" w:eastAsia="Calibri" w:hAnsiTheme="minorHAnsi" w:cstheme="minorHAnsi"/>
          <w:sz w:val="24"/>
          <w:szCs w:val="24"/>
        </w:rPr>
      </w:pPr>
      <w:r w:rsidRPr="00F02711">
        <w:rPr>
          <w:rFonts w:asciiTheme="minorHAnsi" w:eastAsia="Calibri" w:hAnsiTheme="minorHAnsi" w:cstheme="minorHAnsi"/>
          <w:sz w:val="24"/>
          <w:szCs w:val="24"/>
        </w:rPr>
        <w:t>Zamawiający nie przewiduje zwrotu kosztów udziału w postępowaniu.</w:t>
      </w:r>
    </w:p>
    <w:p w14:paraId="5709BF47" w14:textId="77777777" w:rsidR="004C6589" w:rsidRPr="00B63D97" w:rsidRDefault="004C6589" w:rsidP="00A70807">
      <w:pPr>
        <w:numPr>
          <w:ilvl w:val="0"/>
          <w:numId w:val="8"/>
        </w:numPr>
        <w:tabs>
          <w:tab w:val="left" w:pos="720"/>
        </w:tabs>
        <w:spacing w:line="276" w:lineRule="auto"/>
        <w:ind w:left="720" w:right="20" w:hanging="361"/>
        <w:jc w:val="both"/>
        <w:rPr>
          <w:rFonts w:asciiTheme="minorHAnsi" w:eastAsia="Calibri" w:hAnsiTheme="minorHAnsi" w:cstheme="minorHAnsi"/>
          <w:sz w:val="24"/>
          <w:szCs w:val="24"/>
        </w:rPr>
      </w:pPr>
      <w:r w:rsidRPr="00F02711">
        <w:rPr>
          <w:rFonts w:asciiTheme="minorHAnsi" w:eastAsia="Calibri" w:hAnsiTheme="minorHAnsi" w:cstheme="minorHAnsi"/>
          <w:sz w:val="24"/>
          <w:szCs w:val="24"/>
        </w:rPr>
        <w:t xml:space="preserve">Zamawiający nie przewiduje obowiązku przeprowadzenia przez Wykonawcę wizji lokalnej lub sprawdzenia przez niego dokumentów niezbędnych do realizacji zamówienia o którym mowa w art. 131 ust. 2 ustawy </w:t>
      </w:r>
      <w:proofErr w:type="spellStart"/>
      <w:r w:rsidRPr="00F02711">
        <w:rPr>
          <w:rFonts w:asciiTheme="minorHAnsi" w:eastAsia="Calibri" w:hAnsiTheme="minorHAnsi" w:cstheme="minorHAnsi"/>
          <w:sz w:val="24"/>
          <w:szCs w:val="24"/>
        </w:rPr>
        <w:t>Pzp</w:t>
      </w:r>
      <w:proofErr w:type="spellEnd"/>
      <w:r w:rsidRPr="00F02711">
        <w:rPr>
          <w:rFonts w:asciiTheme="minorHAnsi" w:eastAsia="Calibri" w:hAnsiTheme="minorHAnsi" w:cstheme="minorHAnsi"/>
          <w:sz w:val="24"/>
          <w:szCs w:val="24"/>
        </w:rPr>
        <w:t>.</w:t>
      </w:r>
    </w:p>
    <w:p w14:paraId="2BFBE07C" w14:textId="77777777" w:rsidR="004C6589" w:rsidRPr="00B63D97" w:rsidRDefault="004C6589" w:rsidP="00A70807">
      <w:pPr>
        <w:numPr>
          <w:ilvl w:val="0"/>
          <w:numId w:val="8"/>
        </w:numPr>
        <w:tabs>
          <w:tab w:val="left" w:pos="720"/>
        </w:tabs>
        <w:spacing w:line="276" w:lineRule="auto"/>
        <w:ind w:left="720" w:hanging="361"/>
        <w:jc w:val="both"/>
        <w:rPr>
          <w:rFonts w:asciiTheme="minorHAnsi" w:eastAsia="Calibri" w:hAnsiTheme="minorHAnsi" w:cstheme="minorHAnsi"/>
          <w:b/>
          <w:bCs/>
          <w:sz w:val="24"/>
          <w:szCs w:val="24"/>
        </w:rPr>
      </w:pPr>
      <w:r w:rsidRPr="00F02711">
        <w:rPr>
          <w:rFonts w:asciiTheme="minorHAnsi" w:eastAsia="Calibri" w:hAnsiTheme="minorHAnsi" w:cstheme="minorHAnsi"/>
          <w:b/>
          <w:bCs/>
          <w:sz w:val="24"/>
          <w:szCs w:val="24"/>
          <w:u w:val="single"/>
        </w:rPr>
        <w:t>Wymagania stawiane Wykonawcy:</w:t>
      </w:r>
    </w:p>
    <w:p w14:paraId="78DFB8C7" w14:textId="77777777" w:rsidR="004C6589" w:rsidRPr="00B63D97" w:rsidRDefault="004C6589" w:rsidP="00A70807">
      <w:pPr>
        <w:numPr>
          <w:ilvl w:val="1"/>
          <w:numId w:val="8"/>
        </w:numPr>
        <w:tabs>
          <w:tab w:val="left" w:pos="1000"/>
        </w:tabs>
        <w:spacing w:line="276" w:lineRule="auto"/>
        <w:ind w:left="1000" w:hanging="368"/>
        <w:jc w:val="both"/>
        <w:rPr>
          <w:rFonts w:asciiTheme="minorHAnsi" w:eastAsia="Calibri" w:hAnsiTheme="minorHAnsi" w:cstheme="minorHAnsi"/>
          <w:sz w:val="24"/>
          <w:szCs w:val="24"/>
        </w:rPr>
      </w:pPr>
      <w:r w:rsidRPr="00F02711">
        <w:rPr>
          <w:rFonts w:asciiTheme="minorHAnsi" w:eastAsia="Calibri" w:hAnsiTheme="minorHAnsi" w:cstheme="minorHAnsi"/>
          <w:sz w:val="24"/>
          <w:szCs w:val="24"/>
        </w:rPr>
        <w:t>Wymagana jest należyta staranność przy realizacji zobowiązań umowy.</w:t>
      </w:r>
    </w:p>
    <w:p w14:paraId="39C0B24A" w14:textId="77777777" w:rsidR="004C6589" w:rsidRPr="00B63D97" w:rsidRDefault="004C6589" w:rsidP="00A70807">
      <w:pPr>
        <w:numPr>
          <w:ilvl w:val="1"/>
          <w:numId w:val="8"/>
        </w:numPr>
        <w:tabs>
          <w:tab w:val="left" w:pos="1000"/>
        </w:tabs>
        <w:spacing w:line="276" w:lineRule="auto"/>
        <w:ind w:left="1000" w:right="20" w:hanging="368"/>
        <w:jc w:val="both"/>
        <w:rPr>
          <w:rFonts w:asciiTheme="minorHAnsi" w:eastAsia="Calibri" w:hAnsiTheme="minorHAnsi" w:cstheme="minorHAnsi"/>
          <w:sz w:val="24"/>
          <w:szCs w:val="24"/>
        </w:rPr>
      </w:pPr>
      <w:r w:rsidRPr="00F02711">
        <w:rPr>
          <w:rFonts w:asciiTheme="minorHAnsi" w:eastAsia="Calibri" w:hAnsiTheme="minorHAnsi" w:cstheme="minorHAnsi"/>
          <w:sz w:val="24"/>
          <w:szCs w:val="24"/>
        </w:rPr>
        <w:t>Wykonawca jest odpowiedzialny za jakość, zgodność z warunkami technicznymi i jakościowymi opisanymi dla przedmiotu zamówienia.</w:t>
      </w:r>
    </w:p>
    <w:p w14:paraId="30848E6F" w14:textId="77777777" w:rsidR="004C6589" w:rsidRPr="00B63D97" w:rsidRDefault="004C6589" w:rsidP="00A70807">
      <w:pPr>
        <w:numPr>
          <w:ilvl w:val="1"/>
          <w:numId w:val="8"/>
        </w:numPr>
        <w:tabs>
          <w:tab w:val="left" w:pos="1000"/>
        </w:tabs>
        <w:spacing w:line="276" w:lineRule="auto"/>
        <w:ind w:left="1000" w:right="20" w:hanging="368"/>
        <w:jc w:val="both"/>
        <w:rPr>
          <w:rFonts w:asciiTheme="minorHAnsi" w:eastAsia="Calibri" w:hAnsiTheme="minorHAnsi" w:cstheme="minorHAnsi"/>
          <w:sz w:val="24"/>
          <w:szCs w:val="24"/>
        </w:rPr>
      </w:pPr>
      <w:r w:rsidRPr="00F02711">
        <w:rPr>
          <w:rFonts w:asciiTheme="minorHAnsi" w:eastAsia="Calibri" w:hAnsiTheme="minorHAnsi" w:cstheme="minorHAnsi"/>
          <w:sz w:val="24"/>
          <w:szCs w:val="24"/>
        </w:rPr>
        <w:t>Ustalenia i decyzje dotyczące wykonywania zamówienia uzgadniane będą przez Zamawiającego z ustanowionym przedstawicielem Wykonawcy.</w:t>
      </w:r>
    </w:p>
    <w:p w14:paraId="68591216" w14:textId="77777777" w:rsidR="004C6589" w:rsidRPr="00B63D97" w:rsidRDefault="004C6589" w:rsidP="00A70807">
      <w:pPr>
        <w:numPr>
          <w:ilvl w:val="1"/>
          <w:numId w:val="8"/>
        </w:numPr>
        <w:tabs>
          <w:tab w:val="left" w:pos="1000"/>
        </w:tabs>
        <w:spacing w:line="276" w:lineRule="auto"/>
        <w:ind w:left="1000" w:hanging="368"/>
        <w:jc w:val="both"/>
        <w:rPr>
          <w:rFonts w:asciiTheme="minorHAnsi" w:eastAsia="Calibri" w:hAnsiTheme="minorHAnsi" w:cstheme="minorHAnsi"/>
          <w:sz w:val="24"/>
          <w:szCs w:val="24"/>
        </w:rPr>
      </w:pPr>
      <w:r w:rsidRPr="00F02711">
        <w:rPr>
          <w:rFonts w:asciiTheme="minorHAnsi" w:eastAsia="Calibri" w:hAnsiTheme="minorHAnsi" w:cstheme="minorHAnsi"/>
          <w:sz w:val="24"/>
          <w:szCs w:val="24"/>
        </w:rPr>
        <w:t>Określenie przez Wykonawcę telefonów kontaktowych, adresów do komunikacji</w:t>
      </w:r>
    </w:p>
    <w:p w14:paraId="3C17C70F" w14:textId="77777777" w:rsidR="004C6589" w:rsidRPr="00F02711" w:rsidRDefault="004C6589" w:rsidP="00B63D97">
      <w:pPr>
        <w:spacing w:line="276" w:lineRule="auto"/>
        <w:ind w:left="1000"/>
        <w:jc w:val="both"/>
        <w:rPr>
          <w:rFonts w:asciiTheme="minorHAnsi" w:hAnsiTheme="minorHAnsi" w:cstheme="minorHAnsi"/>
          <w:sz w:val="24"/>
          <w:szCs w:val="24"/>
        </w:rPr>
      </w:pPr>
      <w:r w:rsidRPr="00F02711">
        <w:rPr>
          <w:rFonts w:asciiTheme="minorHAnsi" w:eastAsia="Calibri" w:hAnsiTheme="minorHAnsi" w:cstheme="minorHAnsi"/>
          <w:sz w:val="24"/>
          <w:szCs w:val="24"/>
        </w:rPr>
        <w:t>elektronicznej (e-mail) oraz innych ustaleń niezbędnych dla sprawnego i terminowego wykonania zamówienia.</w:t>
      </w:r>
    </w:p>
    <w:p w14:paraId="773C67F5" w14:textId="77777777" w:rsidR="004C6589" w:rsidRPr="00B63D97" w:rsidRDefault="004C6589" w:rsidP="00A70807">
      <w:pPr>
        <w:numPr>
          <w:ilvl w:val="1"/>
          <w:numId w:val="9"/>
        </w:numPr>
        <w:tabs>
          <w:tab w:val="left" w:pos="1000"/>
        </w:tabs>
        <w:spacing w:line="276" w:lineRule="auto"/>
        <w:ind w:left="1000" w:right="20" w:hanging="368"/>
        <w:jc w:val="both"/>
        <w:rPr>
          <w:rFonts w:asciiTheme="minorHAnsi" w:eastAsia="Calibri" w:hAnsiTheme="minorHAnsi" w:cstheme="minorHAnsi"/>
          <w:sz w:val="24"/>
          <w:szCs w:val="24"/>
        </w:rPr>
      </w:pPr>
      <w:r w:rsidRPr="00F02711">
        <w:rPr>
          <w:rFonts w:asciiTheme="minorHAnsi" w:eastAsia="Calibri" w:hAnsiTheme="minorHAnsi" w:cstheme="minorHAnsi"/>
          <w:sz w:val="24"/>
          <w:szCs w:val="24"/>
        </w:rPr>
        <w:t>Zamawiający nie ponosi odpowiedzialności za szkody wyrządzone przez Wykonawcę (w tym również podwykonawców) podczas wykonywania przedmiotu zamówienia.</w:t>
      </w:r>
    </w:p>
    <w:p w14:paraId="636D1637" w14:textId="77777777" w:rsidR="004C6589" w:rsidRPr="00B63D97" w:rsidRDefault="004C6589" w:rsidP="00A70807">
      <w:pPr>
        <w:numPr>
          <w:ilvl w:val="0"/>
          <w:numId w:val="10"/>
        </w:numPr>
        <w:tabs>
          <w:tab w:val="left" w:pos="780"/>
        </w:tabs>
        <w:spacing w:line="276" w:lineRule="auto"/>
        <w:ind w:left="780" w:hanging="421"/>
        <w:jc w:val="both"/>
        <w:rPr>
          <w:rFonts w:asciiTheme="minorHAnsi" w:eastAsia="Calibri" w:hAnsiTheme="minorHAnsi" w:cstheme="minorHAnsi"/>
          <w:sz w:val="24"/>
          <w:szCs w:val="24"/>
        </w:rPr>
      </w:pPr>
      <w:r w:rsidRPr="00F02711">
        <w:rPr>
          <w:rFonts w:asciiTheme="minorHAnsi" w:eastAsia="Calibri" w:hAnsiTheme="minorHAnsi" w:cstheme="minorHAnsi"/>
          <w:sz w:val="24"/>
          <w:szCs w:val="24"/>
        </w:rPr>
        <w:t>Zamawiający nie dopuszcza składania ofert wariantowych.</w:t>
      </w:r>
    </w:p>
    <w:p w14:paraId="6AFA31B1" w14:textId="77777777" w:rsidR="004C6589" w:rsidRPr="00B63D97" w:rsidRDefault="004C6589" w:rsidP="00A70807">
      <w:pPr>
        <w:numPr>
          <w:ilvl w:val="0"/>
          <w:numId w:val="10"/>
        </w:numPr>
        <w:tabs>
          <w:tab w:val="left" w:pos="780"/>
        </w:tabs>
        <w:spacing w:line="276" w:lineRule="auto"/>
        <w:ind w:left="780" w:hanging="421"/>
        <w:jc w:val="both"/>
        <w:rPr>
          <w:rFonts w:asciiTheme="minorHAnsi" w:eastAsia="Calibri" w:hAnsiTheme="minorHAnsi" w:cstheme="minorHAnsi"/>
          <w:sz w:val="24"/>
          <w:szCs w:val="24"/>
        </w:rPr>
      </w:pPr>
      <w:r w:rsidRPr="00F02711">
        <w:rPr>
          <w:rFonts w:asciiTheme="minorHAnsi" w:eastAsia="Calibri" w:hAnsiTheme="minorHAnsi" w:cstheme="minorHAnsi"/>
          <w:sz w:val="24"/>
          <w:szCs w:val="24"/>
        </w:rPr>
        <w:t>Zamawiający nie przewiduje zawarcia umowy ramowej.</w:t>
      </w:r>
    </w:p>
    <w:p w14:paraId="1B513ADB" w14:textId="77777777" w:rsidR="004C6589" w:rsidRPr="00F02711" w:rsidRDefault="004C6589" w:rsidP="00A70807">
      <w:pPr>
        <w:numPr>
          <w:ilvl w:val="0"/>
          <w:numId w:val="10"/>
        </w:numPr>
        <w:tabs>
          <w:tab w:val="left" w:pos="775"/>
        </w:tabs>
        <w:spacing w:line="276" w:lineRule="auto"/>
        <w:ind w:left="720" w:right="20" w:hanging="361"/>
        <w:jc w:val="both"/>
        <w:rPr>
          <w:rFonts w:asciiTheme="minorHAnsi" w:eastAsia="Calibri" w:hAnsiTheme="minorHAnsi" w:cstheme="minorHAnsi"/>
          <w:sz w:val="24"/>
          <w:szCs w:val="24"/>
        </w:rPr>
      </w:pPr>
      <w:r w:rsidRPr="00F02711">
        <w:rPr>
          <w:rFonts w:asciiTheme="minorHAnsi" w:eastAsia="Calibri" w:hAnsiTheme="minorHAnsi" w:cstheme="minorHAnsi"/>
          <w:sz w:val="24"/>
          <w:szCs w:val="24"/>
        </w:rPr>
        <w:t>Zamawiający nie wymaga złożenia ofert w postaci katalogów elektronicznych lub dołączenia katalogów elektronicznych do oferty.</w:t>
      </w:r>
    </w:p>
    <w:p w14:paraId="164B983C" w14:textId="77777777" w:rsidR="004C6589" w:rsidRPr="00F02711" w:rsidRDefault="004C6589" w:rsidP="00B63D97">
      <w:pPr>
        <w:spacing w:line="45" w:lineRule="exact"/>
        <w:jc w:val="both"/>
        <w:rPr>
          <w:rFonts w:asciiTheme="minorHAnsi" w:eastAsia="Calibri" w:hAnsiTheme="minorHAnsi" w:cstheme="minorHAnsi"/>
          <w:sz w:val="24"/>
          <w:szCs w:val="24"/>
        </w:rPr>
      </w:pPr>
    </w:p>
    <w:p w14:paraId="61012C2F" w14:textId="77777777" w:rsidR="0035425B" w:rsidRDefault="0035425B" w:rsidP="000854DA">
      <w:pPr>
        <w:rPr>
          <w:rFonts w:asciiTheme="minorHAnsi" w:eastAsia="Calibri" w:hAnsiTheme="minorHAnsi" w:cstheme="minorHAnsi"/>
          <w:color w:val="984806" w:themeColor="accent6" w:themeShade="80"/>
          <w:sz w:val="24"/>
          <w:szCs w:val="24"/>
        </w:rPr>
      </w:pPr>
    </w:p>
    <w:p w14:paraId="1C316ACD" w14:textId="6DA7FF7C" w:rsidR="004C6589" w:rsidRPr="00B63D97" w:rsidRDefault="004C6589" w:rsidP="0035425B">
      <w:pPr>
        <w:ind w:firstLine="359"/>
        <w:rPr>
          <w:rFonts w:asciiTheme="minorHAnsi" w:eastAsia="Calibri" w:hAnsiTheme="minorHAnsi" w:cstheme="minorHAnsi"/>
          <w:sz w:val="24"/>
          <w:szCs w:val="24"/>
        </w:rPr>
      </w:pPr>
      <w:r w:rsidRPr="00B63D97">
        <w:rPr>
          <w:rFonts w:asciiTheme="minorHAnsi" w:eastAsia="Calibri" w:hAnsiTheme="minorHAnsi" w:cstheme="minorHAnsi"/>
          <w:sz w:val="24"/>
          <w:szCs w:val="24"/>
        </w:rPr>
        <w:t>Wspólny Słownik Zamówień:</w:t>
      </w:r>
    </w:p>
    <w:p w14:paraId="2EDAFE49" w14:textId="77777777" w:rsidR="004C6589" w:rsidRPr="00B63D97" w:rsidRDefault="004C6589" w:rsidP="004C6589">
      <w:pPr>
        <w:ind w:left="361"/>
        <w:rPr>
          <w:rFonts w:asciiTheme="minorHAnsi" w:hAnsiTheme="minorHAnsi" w:cstheme="minorHAnsi"/>
          <w:b/>
          <w:sz w:val="24"/>
          <w:szCs w:val="24"/>
        </w:rPr>
      </w:pPr>
      <w:r w:rsidRPr="00B63D97">
        <w:rPr>
          <w:rFonts w:asciiTheme="minorHAnsi" w:eastAsia="Calibri" w:hAnsiTheme="minorHAnsi" w:cstheme="minorHAnsi"/>
          <w:b/>
          <w:sz w:val="24"/>
          <w:szCs w:val="24"/>
        </w:rPr>
        <w:t>CZĘŚĆ I ZAMÓWIENIA</w:t>
      </w:r>
      <w:r w:rsidR="00B63D97" w:rsidRPr="00B63D97">
        <w:rPr>
          <w:rFonts w:asciiTheme="minorHAnsi" w:eastAsia="Calibri" w:hAnsiTheme="minorHAnsi" w:cstheme="minorHAnsi"/>
          <w:b/>
          <w:sz w:val="24"/>
          <w:szCs w:val="24"/>
        </w:rPr>
        <w:t>:</w:t>
      </w:r>
    </w:p>
    <w:p w14:paraId="2259F8C2" w14:textId="77777777" w:rsidR="00B63D97" w:rsidRPr="00B63D97" w:rsidRDefault="00B63D97" w:rsidP="00B63D97">
      <w:pPr>
        <w:ind w:left="361"/>
        <w:rPr>
          <w:rFonts w:asciiTheme="minorHAnsi" w:hAnsiTheme="minorHAnsi" w:cstheme="minorHAnsi"/>
          <w:sz w:val="24"/>
          <w:szCs w:val="24"/>
        </w:rPr>
      </w:pPr>
      <w:r w:rsidRPr="00B63D97">
        <w:rPr>
          <w:rFonts w:asciiTheme="minorHAnsi" w:eastAsia="Calibri" w:hAnsiTheme="minorHAnsi" w:cstheme="minorHAnsi"/>
          <w:sz w:val="24"/>
          <w:szCs w:val="24"/>
        </w:rPr>
        <w:t>24311160-6 Krzemki</w:t>
      </w:r>
    </w:p>
    <w:p w14:paraId="70A8F3D4" w14:textId="4E374F36" w:rsidR="004C6589" w:rsidRPr="00B63D97" w:rsidRDefault="00B63D97" w:rsidP="00B63D97">
      <w:pPr>
        <w:ind w:left="361"/>
        <w:rPr>
          <w:rFonts w:asciiTheme="minorHAnsi" w:hAnsiTheme="minorHAnsi" w:cstheme="minorHAnsi"/>
          <w:b/>
          <w:sz w:val="24"/>
          <w:szCs w:val="24"/>
        </w:rPr>
      </w:pPr>
      <w:r w:rsidRPr="00B63D97">
        <w:rPr>
          <w:rFonts w:asciiTheme="minorHAnsi" w:eastAsia="Calibri" w:hAnsiTheme="minorHAnsi" w:cstheme="minorHAnsi"/>
          <w:b/>
          <w:sz w:val="24"/>
          <w:szCs w:val="24"/>
        </w:rPr>
        <w:t>CZĘŚĆ I</w:t>
      </w:r>
      <w:r w:rsidR="00B80249">
        <w:rPr>
          <w:rFonts w:asciiTheme="minorHAnsi" w:eastAsia="Calibri" w:hAnsiTheme="minorHAnsi" w:cstheme="minorHAnsi"/>
          <w:b/>
          <w:sz w:val="24"/>
          <w:szCs w:val="24"/>
        </w:rPr>
        <w:t>I</w:t>
      </w:r>
      <w:r w:rsidRPr="00B63D97">
        <w:rPr>
          <w:rFonts w:asciiTheme="minorHAnsi" w:eastAsia="Calibri" w:hAnsiTheme="minorHAnsi" w:cstheme="minorHAnsi"/>
          <w:b/>
          <w:sz w:val="24"/>
          <w:szCs w:val="24"/>
        </w:rPr>
        <w:t xml:space="preserve"> ZAMÓWIENIA:</w:t>
      </w:r>
    </w:p>
    <w:p w14:paraId="1C9F058D" w14:textId="77777777" w:rsidR="004C6589" w:rsidRPr="00B63D97" w:rsidRDefault="004C6589" w:rsidP="004C6589">
      <w:pPr>
        <w:ind w:left="361"/>
        <w:rPr>
          <w:rFonts w:asciiTheme="minorHAnsi" w:hAnsiTheme="minorHAnsi" w:cstheme="minorHAnsi"/>
          <w:sz w:val="24"/>
          <w:szCs w:val="24"/>
        </w:rPr>
      </w:pPr>
      <w:r w:rsidRPr="00B63D97">
        <w:rPr>
          <w:rFonts w:asciiTheme="minorHAnsi" w:eastAsia="Calibri" w:hAnsiTheme="minorHAnsi" w:cstheme="minorHAnsi"/>
          <w:sz w:val="24"/>
          <w:szCs w:val="24"/>
          <w:u w:val="single"/>
        </w:rPr>
        <w:lastRenderedPageBreak/>
        <w:t>24962000-5 Chemikalia do uzdatniania wody</w:t>
      </w:r>
    </w:p>
    <w:p w14:paraId="1BA4BDAE" w14:textId="77777777" w:rsidR="004C6589" w:rsidRPr="00B63D97" w:rsidRDefault="004C6589" w:rsidP="004C6589">
      <w:pPr>
        <w:spacing w:line="45" w:lineRule="exact"/>
        <w:rPr>
          <w:rFonts w:asciiTheme="minorHAnsi" w:hAnsiTheme="minorHAnsi" w:cstheme="minorHAnsi"/>
          <w:sz w:val="24"/>
          <w:szCs w:val="24"/>
        </w:rPr>
      </w:pPr>
    </w:p>
    <w:p w14:paraId="1A0D6C51" w14:textId="77777777" w:rsidR="004C6589" w:rsidRPr="00B63D97" w:rsidRDefault="004C6589" w:rsidP="004C6589">
      <w:pPr>
        <w:spacing w:line="43" w:lineRule="exact"/>
        <w:rPr>
          <w:rFonts w:asciiTheme="minorHAnsi" w:hAnsiTheme="minorHAnsi" w:cstheme="minorHAnsi"/>
          <w:sz w:val="24"/>
          <w:szCs w:val="24"/>
        </w:rPr>
      </w:pPr>
    </w:p>
    <w:p w14:paraId="10012A6F" w14:textId="77777777" w:rsidR="004C6589" w:rsidRPr="00B63D97" w:rsidRDefault="004C6589" w:rsidP="004C6589">
      <w:pPr>
        <w:ind w:left="361"/>
        <w:rPr>
          <w:rFonts w:asciiTheme="minorHAnsi" w:hAnsiTheme="minorHAnsi" w:cstheme="minorHAnsi"/>
          <w:sz w:val="24"/>
          <w:szCs w:val="24"/>
        </w:rPr>
      </w:pPr>
      <w:r w:rsidRPr="00B63D97">
        <w:rPr>
          <w:rFonts w:asciiTheme="minorHAnsi" w:eastAsia="Calibri" w:hAnsiTheme="minorHAnsi" w:cstheme="minorHAnsi"/>
          <w:sz w:val="24"/>
          <w:szCs w:val="24"/>
        </w:rPr>
        <w:t>24311411-1 Kwas siarkowy</w:t>
      </w:r>
    </w:p>
    <w:p w14:paraId="17C590FC" w14:textId="77777777" w:rsidR="004C6589" w:rsidRPr="00B63D97" w:rsidRDefault="004C6589" w:rsidP="004C6589">
      <w:pPr>
        <w:spacing w:line="45" w:lineRule="exact"/>
        <w:rPr>
          <w:rFonts w:asciiTheme="minorHAnsi" w:hAnsiTheme="minorHAnsi" w:cstheme="minorHAnsi"/>
          <w:sz w:val="24"/>
          <w:szCs w:val="24"/>
        </w:rPr>
      </w:pPr>
    </w:p>
    <w:p w14:paraId="1157D0EB" w14:textId="77777777" w:rsidR="004C6589" w:rsidRPr="00B63D97" w:rsidRDefault="004C6589" w:rsidP="004C6589">
      <w:pPr>
        <w:ind w:left="361"/>
        <w:rPr>
          <w:rFonts w:asciiTheme="minorHAnsi" w:hAnsiTheme="minorHAnsi" w:cstheme="minorHAnsi"/>
          <w:sz w:val="24"/>
          <w:szCs w:val="24"/>
        </w:rPr>
      </w:pPr>
      <w:r w:rsidRPr="00B63D97">
        <w:rPr>
          <w:rFonts w:asciiTheme="minorHAnsi" w:eastAsia="Calibri" w:hAnsiTheme="minorHAnsi" w:cstheme="minorHAnsi"/>
          <w:sz w:val="24"/>
          <w:szCs w:val="24"/>
        </w:rPr>
        <w:t>24312220-2 Podchloryn sodowy</w:t>
      </w:r>
    </w:p>
    <w:p w14:paraId="70F671C7" w14:textId="77777777" w:rsidR="004C6589" w:rsidRPr="00B63D97" w:rsidRDefault="004C6589" w:rsidP="004C6589">
      <w:pPr>
        <w:spacing w:line="43" w:lineRule="exact"/>
        <w:rPr>
          <w:rFonts w:asciiTheme="minorHAnsi" w:hAnsiTheme="minorHAnsi" w:cstheme="minorHAnsi"/>
          <w:sz w:val="24"/>
          <w:szCs w:val="24"/>
        </w:rPr>
      </w:pPr>
    </w:p>
    <w:p w14:paraId="3977D827" w14:textId="77777777" w:rsidR="004C6589" w:rsidRPr="00B63D97" w:rsidRDefault="004C6589" w:rsidP="004C6589">
      <w:pPr>
        <w:ind w:left="361"/>
        <w:rPr>
          <w:rFonts w:asciiTheme="minorHAnsi" w:hAnsiTheme="minorHAnsi" w:cstheme="minorHAnsi"/>
          <w:sz w:val="24"/>
          <w:szCs w:val="24"/>
        </w:rPr>
      </w:pPr>
      <w:r w:rsidRPr="00B63D97">
        <w:rPr>
          <w:rFonts w:asciiTheme="minorHAnsi" w:eastAsia="Calibri" w:hAnsiTheme="minorHAnsi" w:cstheme="minorHAnsi"/>
          <w:sz w:val="24"/>
          <w:szCs w:val="24"/>
        </w:rPr>
        <w:t>14400000-5 Chlorek sodu</w:t>
      </w:r>
    </w:p>
    <w:p w14:paraId="45AC298F" w14:textId="77777777" w:rsidR="004C6589" w:rsidRPr="00B63D97" w:rsidRDefault="004C6589" w:rsidP="004C6589">
      <w:pPr>
        <w:spacing w:line="43" w:lineRule="exact"/>
        <w:rPr>
          <w:rFonts w:asciiTheme="minorHAnsi" w:hAnsiTheme="minorHAnsi" w:cstheme="minorHAnsi"/>
          <w:sz w:val="24"/>
          <w:szCs w:val="24"/>
        </w:rPr>
      </w:pPr>
    </w:p>
    <w:p w14:paraId="78C3212C" w14:textId="77777777" w:rsidR="004C6589" w:rsidRPr="00B63D97" w:rsidRDefault="004C6589" w:rsidP="004C6589">
      <w:pPr>
        <w:ind w:left="361"/>
        <w:rPr>
          <w:rFonts w:asciiTheme="minorHAnsi" w:hAnsiTheme="minorHAnsi" w:cstheme="minorHAnsi"/>
          <w:sz w:val="24"/>
          <w:szCs w:val="24"/>
        </w:rPr>
      </w:pPr>
      <w:r w:rsidRPr="00B63D97">
        <w:rPr>
          <w:rFonts w:asciiTheme="minorHAnsi" w:eastAsia="Calibri" w:hAnsiTheme="minorHAnsi" w:cstheme="minorHAnsi"/>
          <w:sz w:val="24"/>
          <w:szCs w:val="24"/>
        </w:rPr>
        <w:t>24311520-8 Wodorotlenek sodu</w:t>
      </w:r>
    </w:p>
    <w:p w14:paraId="70DC8719" w14:textId="77777777" w:rsidR="004C6589" w:rsidRPr="00B63D97" w:rsidRDefault="004C6589" w:rsidP="004C6589">
      <w:pPr>
        <w:spacing w:line="45" w:lineRule="exact"/>
        <w:rPr>
          <w:rFonts w:asciiTheme="minorHAnsi" w:hAnsiTheme="minorHAnsi" w:cstheme="minorHAnsi"/>
          <w:sz w:val="24"/>
          <w:szCs w:val="24"/>
        </w:rPr>
      </w:pPr>
    </w:p>
    <w:p w14:paraId="5737BC7F" w14:textId="77777777" w:rsidR="004C6589" w:rsidRPr="00B63D97" w:rsidRDefault="004C6589" w:rsidP="00B63D97">
      <w:pPr>
        <w:ind w:left="361"/>
        <w:rPr>
          <w:rFonts w:asciiTheme="minorHAnsi" w:hAnsiTheme="minorHAnsi" w:cstheme="minorHAnsi"/>
          <w:sz w:val="24"/>
          <w:szCs w:val="24"/>
        </w:rPr>
      </w:pPr>
      <w:r w:rsidRPr="00B63D97">
        <w:rPr>
          <w:rFonts w:asciiTheme="minorHAnsi" w:eastAsia="Calibri" w:hAnsiTheme="minorHAnsi" w:cstheme="minorHAnsi"/>
          <w:sz w:val="24"/>
          <w:szCs w:val="24"/>
        </w:rPr>
        <w:t xml:space="preserve">24312121-8 Chlorek </w:t>
      </w:r>
      <w:proofErr w:type="spellStart"/>
      <w:r w:rsidRPr="00B63D97">
        <w:rPr>
          <w:rFonts w:asciiTheme="minorHAnsi" w:eastAsia="Calibri" w:hAnsiTheme="minorHAnsi" w:cstheme="minorHAnsi"/>
          <w:sz w:val="24"/>
          <w:szCs w:val="24"/>
        </w:rPr>
        <w:t>glinu</w:t>
      </w:r>
      <w:proofErr w:type="spellEnd"/>
    </w:p>
    <w:p w14:paraId="10473C11" w14:textId="77777777" w:rsidR="00B63D97" w:rsidRPr="00B63D97" w:rsidRDefault="00B63D97" w:rsidP="00B63D97">
      <w:pPr>
        <w:ind w:left="361"/>
        <w:rPr>
          <w:rFonts w:asciiTheme="minorHAnsi" w:hAnsiTheme="minorHAnsi" w:cstheme="minorHAnsi"/>
          <w:sz w:val="24"/>
          <w:szCs w:val="24"/>
        </w:rPr>
      </w:pPr>
    </w:p>
    <w:p w14:paraId="17D8092F" w14:textId="77777777" w:rsidR="004C6589" w:rsidRPr="00B63D97" w:rsidRDefault="004C6589" w:rsidP="004C6589">
      <w:pPr>
        <w:ind w:left="1"/>
        <w:rPr>
          <w:rFonts w:asciiTheme="minorHAnsi" w:hAnsiTheme="minorHAnsi" w:cstheme="minorHAnsi"/>
          <w:sz w:val="24"/>
          <w:szCs w:val="24"/>
        </w:rPr>
      </w:pPr>
      <w:r w:rsidRPr="00B63D97">
        <w:rPr>
          <w:rFonts w:asciiTheme="minorHAnsi" w:eastAsia="Calibri" w:hAnsiTheme="minorHAnsi" w:cstheme="minorHAnsi"/>
          <w:b/>
          <w:bCs/>
          <w:sz w:val="24"/>
          <w:szCs w:val="24"/>
        </w:rPr>
        <w:t>IV. TERMIN WYKONANIA ZAMÓWIENIA</w:t>
      </w:r>
    </w:p>
    <w:p w14:paraId="55E4FB9B" w14:textId="77777777" w:rsidR="004C6589" w:rsidRPr="00B63D97" w:rsidRDefault="004C6589" w:rsidP="004C6589">
      <w:pPr>
        <w:spacing w:line="283" w:lineRule="exact"/>
        <w:rPr>
          <w:rFonts w:asciiTheme="minorHAnsi" w:hAnsiTheme="minorHAnsi" w:cstheme="minorHAnsi"/>
          <w:sz w:val="24"/>
          <w:szCs w:val="24"/>
        </w:rPr>
      </w:pPr>
    </w:p>
    <w:p w14:paraId="4C95579A" w14:textId="77777777" w:rsidR="004C6589" w:rsidRPr="00B63D97" w:rsidRDefault="004C6589" w:rsidP="004C6589">
      <w:pPr>
        <w:ind w:left="1"/>
        <w:rPr>
          <w:rFonts w:asciiTheme="minorHAnsi" w:eastAsia="Calibri" w:hAnsiTheme="minorHAnsi" w:cstheme="minorHAnsi"/>
          <w:sz w:val="24"/>
          <w:szCs w:val="24"/>
        </w:rPr>
      </w:pPr>
      <w:r w:rsidRPr="00B63D97">
        <w:rPr>
          <w:rFonts w:asciiTheme="minorHAnsi" w:eastAsia="Calibri" w:hAnsiTheme="minorHAnsi" w:cstheme="minorHAnsi"/>
          <w:sz w:val="24"/>
          <w:szCs w:val="24"/>
        </w:rPr>
        <w:t>Termin wykonania przedmiotu zamówienia</w:t>
      </w:r>
    </w:p>
    <w:p w14:paraId="184E972C" w14:textId="77777777" w:rsidR="004C6589" w:rsidRPr="00B63D97" w:rsidRDefault="00B63D97" w:rsidP="004C6589">
      <w:pPr>
        <w:ind w:left="1"/>
        <w:rPr>
          <w:rFonts w:asciiTheme="minorHAnsi" w:eastAsia="Calibri" w:hAnsiTheme="minorHAnsi" w:cstheme="minorHAnsi"/>
          <w:sz w:val="24"/>
          <w:szCs w:val="24"/>
        </w:rPr>
      </w:pPr>
      <w:r w:rsidRPr="00B63D97">
        <w:rPr>
          <w:rFonts w:asciiTheme="minorHAnsi" w:eastAsia="Calibri" w:hAnsiTheme="minorHAnsi" w:cstheme="minorHAnsi"/>
          <w:sz w:val="24"/>
          <w:szCs w:val="24"/>
        </w:rPr>
        <w:t>DLA CZĘŚCI</w:t>
      </w:r>
      <w:r w:rsidR="004C6589" w:rsidRPr="00B63D97">
        <w:rPr>
          <w:rFonts w:asciiTheme="minorHAnsi" w:eastAsia="Calibri" w:hAnsiTheme="minorHAnsi" w:cstheme="minorHAnsi"/>
          <w:sz w:val="24"/>
          <w:szCs w:val="24"/>
        </w:rPr>
        <w:t xml:space="preserve"> I</w:t>
      </w:r>
      <w:r w:rsidRPr="00B63D97">
        <w:rPr>
          <w:rFonts w:asciiTheme="minorHAnsi" w:eastAsia="Calibri" w:hAnsiTheme="minorHAnsi" w:cstheme="minorHAnsi"/>
          <w:sz w:val="24"/>
          <w:szCs w:val="24"/>
        </w:rPr>
        <w:t xml:space="preserve"> ZAMÓWIENIA: </w:t>
      </w:r>
      <w:r w:rsidRPr="00B63D97">
        <w:rPr>
          <w:rFonts w:asciiTheme="minorHAnsi" w:eastAsia="Calibri" w:hAnsiTheme="minorHAnsi" w:cstheme="minorHAnsi"/>
          <w:b/>
          <w:bCs/>
          <w:sz w:val="24"/>
          <w:szCs w:val="24"/>
        </w:rPr>
        <w:t>od dnia zawarcia umowy na okres 1 roku.</w:t>
      </w:r>
    </w:p>
    <w:p w14:paraId="1A0A3FDD" w14:textId="77777777" w:rsidR="004C6589" w:rsidRPr="00B63D97" w:rsidRDefault="00B63D97" w:rsidP="004C6589">
      <w:pPr>
        <w:ind w:left="1"/>
        <w:rPr>
          <w:rFonts w:asciiTheme="minorHAnsi" w:hAnsiTheme="minorHAnsi" w:cstheme="minorHAnsi"/>
          <w:sz w:val="24"/>
          <w:szCs w:val="24"/>
        </w:rPr>
      </w:pPr>
      <w:r w:rsidRPr="00B63D97">
        <w:rPr>
          <w:rFonts w:asciiTheme="minorHAnsi" w:eastAsia="Calibri" w:hAnsiTheme="minorHAnsi" w:cstheme="minorHAnsi"/>
          <w:sz w:val="24"/>
          <w:szCs w:val="24"/>
        </w:rPr>
        <w:t>DLA CZĘŚC</w:t>
      </w:r>
      <w:r w:rsidR="004C6589" w:rsidRPr="00B63D97">
        <w:rPr>
          <w:rFonts w:asciiTheme="minorHAnsi" w:eastAsia="Calibri" w:hAnsiTheme="minorHAnsi" w:cstheme="minorHAnsi"/>
          <w:sz w:val="24"/>
          <w:szCs w:val="24"/>
        </w:rPr>
        <w:t xml:space="preserve">I II ZAMÓWIENIA: </w:t>
      </w:r>
      <w:r w:rsidR="004C6589" w:rsidRPr="00B63D97">
        <w:rPr>
          <w:rFonts w:asciiTheme="minorHAnsi" w:eastAsia="Calibri" w:hAnsiTheme="minorHAnsi" w:cstheme="minorHAnsi"/>
          <w:b/>
          <w:bCs/>
          <w:sz w:val="24"/>
          <w:szCs w:val="24"/>
        </w:rPr>
        <w:t>od dnia zawarcia umowy na okres 1 roku.</w:t>
      </w:r>
    </w:p>
    <w:p w14:paraId="1640C2B3" w14:textId="77777777" w:rsidR="004C6589" w:rsidRPr="00B63D97" w:rsidRDefault="004C6589" w:rsidP="004C6589">
      <w:pPr>
        <w:spacing w:line="381" w:lineRule="exact"/>
        <w:rPr>
          <w:rFonts w:asciiTheme="minorHAnsi" w:hAnsiTheme="minorHAnsi" w:cstheme="minorHAnsi"/>
          <w:sz w:val="24"/>
          <w:szCs w:val="24"/>
        </w:rPr>
      </w:pPr>
    </w:p>
    <w:p w14:paraId="4D7A1675" w14:textId="43CE1E78" w:rsidR="004C6589" w:rsidRPr="00B63D97" w:rsidRDefault="004C6589" w:rsidP="004C6589">
      <w:pPr>
        <w:ind w:left="1"/>
        <w:rPr>
          <w:rFonts w:asciiTheme="minorHAnsi" w:hAnsiTheme="minorHAnsi" w:cstheme="minorHAnsi"/>
          <w:sz w:val="24"/>
          <w:szCs w:val="24"/>
        </w:rPr>
      </w:pPr>
      <w:r w:rsidRPr="00B63D97">
        <w:rPr>
          <w:rFonts w:asciiTheme="minorHAnsi" w:eastAsia="Calibri" w:hAnsiTheme="minorHAnsi" w:cstheme="minorHAnsi"/>
          <w:b/>
          <w:bCs/>
          <w:sz w:val="24"/>
          <w:szCs w:val="24"/>
        </w:rPr>
        <w:t xml:space="preserve">V. WARUNKI UDZIAŁU W POSTĘPOWANIU DLA CZESCI I </w:t>
      </w:r>
      <w:proofErr w:type="spellStart"/>
      <w:r w:rsidR="0035425B">
        <w:rPr>
          <w:rFonts w:asciiTheme="minorHAnsi" w:eastAsia="Calibri" w:hAnsiTheme="minorHAnsi" w:cstheme="minorHAnsi"/>
          <w:b/>
          <w:bCs/>
          <w:sz w:val="24"/>
          <w:szCs w:val="24"/>
        </w:rPr>
        <w:t>i</w:t>
      </w:r>
      <w:proofErr w:type="spellEnd"/>
      <w:r w:rsidRPr="00B63D97">
        <w:rPr>
          <w:rFonts w:asciiTheme="minorHAnsi" w:eastAsia="Calibri" w:hAnsiTheme="minorHAnsi" w:cstheme="minorHAnsi"/>
          <w:b/>
          <w:bCs/>
          <w:sz w:val="24"/>
          <w:szCs w:val="24"/>
        </w:rPr>
        <w:t xml:space="preserve"> II POSTĘPOWANIA</w:t>
      </w:r>
    </w:p>
    <w:p w14:paraId="5FBC60A4" w14:textId="77777777" w:rsidR="004C6589" w:rsidRPr="00B63D97" w:rsidRDefault="004C6589" w:rsidP="004C6589">
      <w:pPr>
        <w:spacing w:line="336" w:lineRule="exact"/>
        <w:rPr>
          <w:rFonts w:asciiTheme="minorHAnsi" w:hAnsiTheme="minorHAnsi" w:cstheme="minorHAnsi"/>
          <w:sz w:val="24"/>
          <w:szCs w:val="24"/>
        </w:rPr>
      </w:pPr>
    </w:p>
    <w:p w14:paraId="58D4611F" w14:textId="77777777" w:rsidR="004C6589" w:rsidRPr="00B63D97" w:rsidRDefault="004C6589" w:rsidP="0035425B">
      <w:pPr>
        <w:numPr>
          <w:ilvl w:val="0"/>
          <w:numId w:val="12"/>
        </w:numPr>
        <w:tabs>
          <w:tab w:val="left" w:pos="361"/>
        </w:tabs>
        <w:spacing w:line="254" w:lineRule="auto"/>
        <w:ind w:left="1" w:right="20" w:hanging="1"/>
        <w:jc w:val="both"/>
        <w:rPr>
          <w:rFonts w:asciiTheme="minorHAnsi" w:eastAsia="Calibri" w:hAnsiTheme="minorHAnsi" w:cstheme="minorHAnsi"/>
          <w:sz w:val="24"/>
          <w:szCs w:val="24"/>
        </w:rPr>
      </w:pPr>
      <w:r w:rsidRPr="00B63D97">
        <w:rPr>
          <w:rFonts w:asciiTheme="minorHAnsi" w:eastAsia="Calibri" w:hAnsiTheme="minorHAnsi" w:cstheme="minorHAnsi"/>
          <w:sz w:val="24"/>
          <w:szCs w:val="24"/>
        </w:rPr>
        <w:t>O udzielenie zamówienia mogą ubiegać się Wykonawcy, którzy nie podlegają wykluczeniu na zasadach określonych w Rozdziale VI. SWZ oraz spełniają określone przez Zamawiającego warunki udziału w postępowaniu.</w:t>
      </w:r>
    </w:p>
    <w:p w14:paraId="669ED187" w14:textId="77777777" w:rsidR="004C6589" w:rsidRPr="00B63D97" w:rsidRDefault="004C6589" w:rsidP="0035425B">
      <w:pPr>
        <w:spacing w:line="80" w:lineRule="exact"/>
        <w:jc w:val="both"/>
        <w:rPr>
          <w:rFonts w:asciiTheme="minorHAnsi" w:eastAsia="Calibri" w:hAnsiTheme="minorHAnsi" w:cstheme="minorHAnsi"/>
          <w:sz w:val="24"/>
          <w:szCs w:val="24"/>
        </w:rPr>
      </w:pPr>
    </w:p>
    <w:p w14:paraId="75D91E21" w14:textId="77777777" w:rsidR="004C6589" w:rsidRPr="00B63D97" w:rsidRDefault="004C6589" w:rsidP="0035425B">
      <w:pPr>
        <w:numPr>
          <w:ilvl w:val="0"/>
          <w:numId w:val="12"/>
        </w:numPr>
        <w:tabs>
          <w:tab w:val="left" w:pos="361"/>
        </w:tabs>
        <w:spacing w:line="237" w:lineRule="auto"/>
        <w:ind w:left="1" w:right="20" w:hanging="1"/>
        <w:jc w:val="both"/>
        <w:rPr>
          <w:rFonts w:asciiTheme="minorHAnsi" w:eastAsia="Calibri" w:hAnsiTheme="minorHAnsi" w:cstheme="minorHAnsi"/>
          <w:sz w:val="24"/>
          <w:szCs w:val="24"/>
        </w:rPr>
      </w:pPr>
      <w:r w:rsidRPr="00B63D97">
        <w:rPr>
          <w:rFonts w:asciiTheme="minorHAnsi" w:eastAsia="Calibri" w:hAnsiTheme="minorHAnsi" w:cstheme="minorHAnsi"/>
          <w:sz w:val="24"/>
          <w:szCs w:val="24"/>
        </w:rPr>
        <w:t>O udzielenie zamówienia mogą ubiegać się Wykonawcy, którzy wykażą, nie później niż na dzień składania ofert spełnianie warunków udziału w postępowaniu dotyczące:</w:t>
      </w:r>
    </w:p>
    <w:p w14:paraId="2565BC05" w14:textId="77777777" w:rsidR="004C6589" w:rsidRPr="00B63D97" w:rsidRDefault="004C6589" w:rsidP="0035425B">
      <w:pPr>
        <w:spacing w:line="43" w:lineRule="exact"/>
        <w:jc w:val="both"/>
        <w:rPr>
          <w:rFonts w:asciiTheme="minorHAnsi" w:eastAsia="Calibri" w:hAnsiTheme="minorHAnsi" w:cstheme="minorHAnsi"/>
          <w:sz w:val="24"/>
          <w:szCs w:val="24"/>
        </w:rPr>
      </w:pPr>
    </w:p>
    <w:p w14:paraId="4AEAD22C" w14:textId="77777777" w:rsidR="004C6589" w:rsidRPr="00B63D97" w:rsidRDefault="004C6589" w:rsidP="0035425B">
      <w:pPr>
        <w:ind w:left="1"/>
        <w:jc w:val="both"/>
        <w:rPr>
          <w:rFonts w:asciiTheme="minorHAnsi" w:eastAsia="Calibri" w:hAnsiTheme="minorHAnsi" w:cstheme="minorHAnsi"/>
          <w:sz w:val="24"/>
          <w:szCs w:val="24"/>
        </w:rPr>
      </w:pPr>
      <w:r w:rsidRPr="00B63D97">
        <w:rPr>
          <w:rFonts w:asciiTheme="minorHAnsi" w:eastAsia="Calibri" w:hAnsiTheme="minorHAnsi" w:cstheme="minorHAnsi"/>
          <w:sz w:val="24"/>
          <w:szCs w:val="24"/>
        </w:rPr>
        <w:t>1) zdolności do występowania w obrocie gospodarczym:</w:t>
      </w:r>
    </w:p>
    <w:p w14:paraId="2D8DD154" w14:textId="77777777" w:rsidR="004C6589" w:rsidRPr="00B63D97" w:rsidRDefault="004C6589" w:rsidP="0035425B">
      <w:pPr>
        <w:spacing w:line="98" w:lineRule="exact"/>
        <w:jc w:val="both"/>
        <w:rPr>
          <w:rFonts w:asciiTheme="minorHAnsi" w:eastAsia="Calibri" w:hAnsiTheme="minorHAnsi" w:cstheme="minorHAnsi"/>
          <w:sz w:val="24"/>
          <w:szCs w:val="24"/>
        </w:rPr>
      </w:pPr>
    </w:p>
    <w:p w14:paraId="34A45A35" w14:textId="77777777" w:rsidR="004C6589" w:rsidRPr="00B63D97" w:rsidRDefault="004C6589" w:rsidP="0035425B">
      <w:pPr>
        <w:spacing w:line="235" w:lineRule="auto"/>
        <w:ind w:left="1" w:right="20"/>
        <w:jc w:val="both"/>
        <w:rPr>
          <w:rFonts w:asciiTheme="minorHAnsi" w:eastAsia="Calibri" w:hAnsiTheme="minorHAnsi" w:cstheme="minorHAnsi"/>
          <w:sz w:val="24"/>
          <w:szCs w:val="24"/>
        </w:rPr>
      </w:pPr>
      <w:r w:rsidRPr="00B63D97">
        <w:rPr>
          <w:rFonts w:asciiTheme="minorHAnsi" w:eastAsia="Calibri" w:hAnsiTheme="minorHAnsi" w:cstheme="minorHAnsi"/>
          <w:sz w:val="24"/>
          <w:szCs w:val="24"/>
        </w:rPr>
        <w:t>Zamawiający nie określa szczegółowych wymagań co do potwierdzenia spełnienia tego warunku.</w:t>
      </w:r>
    </w:p>
    <w:p w14:paraId="2025832A" w14:textId="77777777" w:rsidR="004C6589" w:rsidRPr="00B63D97" w:rsidRDefault="004C6589" w:rsidP="0035425B">
      <w:pPr>
        <w:spacing w:line="98" w:lineRule="exact"/>
        <w:jc w:val="both"/>
        <w:rPr>
          <w:rFonts w:asciiTheme="minorHAnsi" w:eastAsia="Calibri" w:hAnsiTheme="minorHAnsi" w:cstheme="minorHAnsi"/>
          <w:sz w:val="24"/>
          <w:szCs w:val="24"/>
        </w:rPr>
      </w:pPr>
    </w:p>
    <w:p w14:paraId="5A25A8EA" w14:textId="77777777" w:rsidR="004C6589" w:rsidRPr="00B63D97" w:rsidRDefault="004C6589" w:rsidP="0035425B">
      <w:pPr>
        <w:spacing w:line="236" w:lineRule="auto"/>
        <w:ind w:left="1" w:right="20"/>
        <w:jc w:val="both"/>
        <w:rPr>
          <w:rFonts w:asciiTheme="minorHAnsi" w:eastAsia="Calibri" w:hAnsiTheme="minorHAnsi" w:cstheme="minorHAnsi"/>
          <w:sz w:val="24"/>
          <w:szCs w:val="24"/>
        </w:rPr>
      </w:pPr>
      <w:r w:rsidRPr="00B63D97">
        <w:rPr>
          <w:rFonts w:asciiTheme="minorHAnsi" w:eastAsia="Calibri" w:hAnsiTheme="minorHAnsi" w:cstheme="minorHAnsi"/>
          <w:sz w:val="24"/>
          <w:szCs w:val="24"/>
        </w:rPr>
        <w:t>2) uprawnienia do wykonywania określonej działalności gospodarczej lub zawodowej, o ile wynika to z odrębnych przepisów:</w:t>
      </w:r>
    </w:p>
    <w:p w14:paraId="71CDFDDC" w14:textId="77777777" w:rsidR="004C6589" w:rsidRPr="00B63D97" w:rsidRDefault="004C6589" w:rsidP="0035425B">
      <w:pPr>
        <w:spacing w:line="98" w:lineRule="exact"/>
        <w:jc w:val="both"/>
        <w:rPr>
          <w:rFonts w:asciiTheme="minorHAnsi" w:eastAsia="Calibri" w:hAnsiTheme="minorHAnsi" w:cstheme="minorHAnsi"/>
          <w:sz w:val="24"/>
          <w:szCs w:val="24"/>
        </w:rPr>
      </w:pPr>
    </w:p>
    <w:p w14:paraId="0690CD7F" w14:textId="77777777" w:rsidR="004C6589" w:rsidRPr="00B63D97" w:rsidRDefault="004C6589" w:rsidP="0035425B">
      <w:pPr>
        <w:spacing w:line="236" w:lineRule="auto"/>
        <w:ind w:left="1" w:right="20"/>
        <w:jc w:val="both"/>
        <w:rPr>
          <w:rFonts w:asciiTheme="minorHAnsi" w:eastAsia="Calibri" w:hAnsiTheme="minorHAnsi" w:cstheme="minorHAnsi"/>
          <w:sz w:val="24"/>
          <w:szCs w:val="24"/>
        </w:rPr>
      </w:pPr>
      <w:r w:rsidRPr="00B63D97">
        <w:rPr>
          <w:rFonts w:asciiTheme="minorHAnsi" w:eastAsia="Calibri" w:hAnsiTheme="minorHAnsi" w:cstheme="minorHAnsi"/>
          <w:sz w:val="24"/>
          <w:szCs w:val="24"/>
        </w:rPr>
        <w:t>Zamawiający nie określa szczegółowych wymagań co do potwierdzenia spełnienia tego warunku.</w:t>
      </w:r>
    </w:p>
    <w:p w14:paraId="7C283C40" w14:textId="77777777" w:rsidR="004C6589" w:rsidRPr="00B63D97" w:rsidRDefault="004C6589" w:rsidP="0035425B">
      <w:pPr>
        <w:spacing w:line="45" w:lineRule="exact"/>
        <w:jc w:val="both"/>
        <w:rPr>
          <w:rFonts w:asciiTheme="minorHAnsi" w:eastAsia="Calibri" w:hAnsiTheme="minorHAnsi" w:cstheme="minorHAnsi"/>
          <w:sz w:val="24"/>
          <w:szCs w:val="24"/>
        </w:rPr>
      </w:pPr>
    </w:p>
    <w:p w14:paraId="2E9C6F84" w14:textId="77777777" w:rsidR="004C6589" w:rsidRPr="00B63D97" w:rsidRDefault="004C6589" w:rsidP="0035425B">
      <w:pPr>
        <w:ind w:left="1"/>
        <w:jc w:val="both"/>
        <w:rPr>
          <w:rFonts w:asciiTheme="minorHAnsi" w:eastAsia="Calibri" w:hAnsiTheme="minorHAnsi" w:cstheme="minorHAnsi"/>
          <w:sz w:val="24"/>
          <w:szCs w:val="24"/>
        </w:rPr>
      </w:pPr>
      <w:r w:rsidRPr="00B63D97">
        <w:rPr>
          <w:rFonts w:asciiTheme="minorHAnsi" w:eastAsia="Calibri" w:hAnsiTheme="minorHAnsi" w:cstheme="minorHAnsi"/>
          <w:sz w:val="24"/>
          <w:szCs w:val="24"/>
        </w:rPr>
        <w:t>3) sytuacji ekonomicznej lub finansowej:</w:t>
      </w:r>
    </w:p>
    <w:p w14:paraId="426EF5FE" w14:textId="77777777" w:rsidR="004C6589" w:rsidRPr="00B63D97" w:rsidRDefault="004C6589" w:rsidP="0035425B">
      <w:pPr>
        <w:spacing w:line="96" w:lineRule="exact"/>
        <w:jc w:val="both"/>
        <w:rPr>
          <w:rFonts w:asciiTheme="minorHAnsi" w:eastAsia="Calibri" w:hAnsiTheme="minorHAnsi" w:cstheme="minorHAnsi"/>
          <w:sz w:val="24"/>
          <w:szCs w:val="24"/>
        </w:rPr>
      </w:pPr>
    </w:p>
    <w:p w14:paraId="35DFDF5A" w14:textId="77777777" w:rsidR="004C6589" w:rsidRPr="00B63D97" w:rsidRDefault="004C6589" w:rsidP="0035425B">
      <w:pPr>
        <w:spacing w:line="236" w:lineRule="auto"/>
        <w:ind w:left="1" w:right="20"/>
        <w:jc w:val="both"/>
        <w:rPr>
          <w:rFonts w:asciiTheme="minorHAnsi" w:eastAsia="Calibri" w:hAnsiTheme="minorHAnsi" w:cstheme="minorHAnsi"/>
          <w:sz w:val="24"/>
          <w:szCs w:val="24"/>
          <w:u w:val="single"/>
        </w:rPr>
      </w:pPr>
      <w:r w:rsidRPr="00B63D97">
        <w:rPr>
          <w:rFonts w:asciiTheme="minorHAnsi" w:eastAsia="Calibri" w:hAnsiTheme="minorHAnsi" w:cstheme="minorHAnsi"/>
          <w:sz w:val="24"/>
          <w:szCs w:val="24"/>
          <w:u w:val="single"/>
        </w:rPr>
        <w:t>Wykonawca zobowiązany jest do wykazania, że jest ubezpieczony od odpowiedzialności cywilnej w zakresie prowadzonej działalności związanej z przedmiotem zamówienia;</w:t>
      </w:r>
    </w:p>
    <w:p w14:paraId="68883D82" w14:textId="77777777" w:rsidR="004C6589" w:rsidRPr="00B63D97" w:rsidRDefault="004C6589" w:rsidP="0035425B">
      <w:pPr>
        <w:spacing w:line="45" w:lineRule="exact"/>
        <w:jc w:val="both"/>
        <w:rPr>
          <w:rFonts w:asciiTheme="minorHAnsi" w:eastAsia="Calibri" w:hAnsiTheme="minorHAnsi" w:cstheme="minorHAnsi"/>
          <w:sz w:val="24"/>
          <w:szCs w:val="24"/>
        </w:rPr>
      </w:pPr>
    </w:p>
    <w:p w14:paraId="4DAC9ECF" w14:textId="77777777" w:rsidR="004C6589" w:rsidRPr="00B63D97" w:rsidRDefault="004C6589" w:rsidP="0035425B">
      <w:pPr>
        <w:ind w:left="1"/>
        <w:jc w:val="both"/>
        <w:rPr>
          <w:rFonts w:asciiTheme="minorHAnsi" w:eastAsia="Calibri" w:hAnsiTheme="minorHAnsi" w:cstheme="minorHAnsi"/>
          <w:sz w:val="24"/>
          <w:szCs w:val="24"/>
        </w:rPr>
      </w:pPr>
      <w:r w:rsidRPr="00B63D97">
        <w:rPr>
          <w:rFonts w:asciiTheme="minorHAnsi" w:eastAsia="Calibri" w:hAnsiTheme="minorHAnsi" w:cstheme="minorHAnsi"/>
          <w:sz w:val="24"/>
          <w:szCs w:val="24"/>
        </w:rPr>
        <w:t>4) zdolności technicznej lub zawodowej:</w:t>
      </w:r>
    </w:p>
    <w:p w14:paraId="72554B54" w14:textId="77777777" w:rsidR="004C6589" w:rsidRPr="00B63D97" w:rsidRDefault="004C6589" w:rsidP="0035425B">
      <w:pPr>
        <w:spacing w:line="96" w:lineRule="exact"/>
        <w:jc w:val="both"/>
        <w:rPr>
          <w:rFonts w:asciiTheme="minorHAnsi" w:eastAsia="Calibri" w:hAnsiTheme="minorHAnsi" w:cstheme="minorHAnsi"/>
          <w:sz w:val="24"/>
          <w:szCs w:val="24"/>
        </w:rPr>
      </w:pPr>
    </w:p>
    <w:p w14:paraId="4D37D771" w14:textId="77777777" w:rsidR="004C6589" w:rsidRPr="00B63D97" w:rsidRDefault="004C6589" w:rsidP="0035425B">
      <w:pPr>
        <w:spacing w:line="236" w:lineRule="auto"/>
        <w:ind w:left="1" w:right="20"/>
        <w:jc w:val="both"/>
        <w:rPr>
          <w:rFonts w:asciiTheme="minorHAnsi" w:eastAsia="Calibri" w:hAnsiTheme="minorHAnsi" w:cstheme="minorHAnsi"/>
          <w:sz w:val="24"/>
          <w:szCs w:val="24"/>
        </w:rPr>
      </w:pPr>
      <w:r w:rsidRPr="00B63D97">
        <w:rPr>
          <w:rFonts w:asciiTheme="minorHAnsi" w:eastAsia="Calibri" w:hAnsiTheme="minorHAnsi" w:cstheme="minorHAnsi"/>
          <w:sz w:val="24"/>
          <w:szCs w:val="24"/>
        </w:rPr>
        <w:t>Zamawiający nie określa szczegółowych wymagań co do potwierdzenia spełnienia tego warunku.</w:t>
      </w:r>
    </w:p>
    <w:p w14:paraId="7250E2B0" w14:textId="77777777" w:rsidR="004C6589" w:rsidRPr="00B63D97" w:rsidRDefault="004C6589" w:rsidP="0035425B">
      <w:pPr>
        <w:spacing w:line="45" w:lineRule="exact"/>
        <w:jc w:val="both"/>
        <w:rPr>
          <w:rFonts w:asciiTheme="minorHAnsi" w:eastAsia="Calibri" w:hAnsiTheme="minorHAnsi" w:cstheme="minorHAnsi"/>
          <w:sz w:val="24"/>
          <w:szCs w:val="24"/>
        </w:rPr>
      </w:pPr>
    </w:p>
    <w:p w14:paraId="24157592" w14:textId="77777777" w:rsidR="004C6589" w:rsidRPr="00B63D97" w:rsidRDefault="004C6589" w:rsidP="0035425B">
      <w:pPr>
        <w:ind w:left="1"/>
        <w:jc w:val="both"/>
        <w:rPr>
          <w:rFonts w:asciiTheme="minorHAnsi" w:eastAsia="Calibri" w:hAnsiTheme="minorHAnsi" w:cstheme="minorHAnsi"/>
          <w:sz w:val="24"/>
          <w:szCs w:val="24"/>
        </w:rPr>
      </w:pPr>
      <w:r w:rsidRPr="00B63D97">
        <w:rPr>
          <w:rFonts w:asciiTheme="minorHAnsi" w:eastAsia="Calibri" w:hAnsiTheme="minorHAnsi" w:cstheme="minorHAnsi"/>
          <w:sz w:val="24"/>
          <w:szCs w:val="24"/>
        </w:rPr>
        <w:t>5) Posiadania wiedzy i doświadczenia:</w:t>
      </w:r>
    </w:p>
    <w:p w14:paraId="664C30C9" w14:textId="77777777" w:rsidR="004C6589" w:rsidRPr="00B63D97" w:rsidRDefault="004C6589" w:rsidP="0035425B">
      <w:pPr>
        <w:spacing w:line="98" w:lineRule="exact"/>
        <w:jc w:val="both"/>
        <w:rPr>
          <w:rFonts w:asciiTheme="minorHAnsi" w:eastAsia="Calibri" w:hAnsiTheme="minorHAnsi" w:cstheme="minorHAnsi"/>
          <w:sz w:val="24"/>
          <w:szCs w:val="24"/>
        </w:rPr>
      </w:pPr>
    </w:p>
    <w:p w14:paraId="13F88B8E" w14:textId="77777777" w:rsidR="004C6589" w:rsidRPr="00B63D97" w:rsidRDefault="004C6589" w:rsidP="0035425B">
      <w:pPr>
        <w:spacing w:line="235" w:lineRule="auto"/>
        <w:ind w:left="1" w:right="20"/>
        <w:jc w:val="both"/>
        <w:rPr>
          <w:rFonts w:asciiTheme="minorHAnsi" w:eastAsia="Calibri" w:hAnsiTheme="minorHAnsi" w:cstheme="minorHAnsi"/>
          <w:sz w:val="24"/>
          <w:szCs w:val="24"/>
        </w:rPr>
      </w:pPr>
      <w:r w:rsidRPr="00B63D97">
        <w:rPr>
          <w:rFonts w:asciiTheme="minorHAnsi" w:eastAsia="Calibri" w:hAnsiTheme="minorHAnsi" w:cstheme="minorHAnsi"/>
          <w:sz w:val="24"/>
          <w:szCs w:val="24"/>
        </w:rPr>
        <w:t>Zamawiający nie określa szczegółowych wymagań co do potwierdzenia spełnienia tego warunku.</w:t>
      </w:r>
    </w:p>
    <w:p w14:paraId="410E75B7" w14:textId="77777777" w:rsidR="004C6589" w:rsidRPr="00B63D97" w:rsidRDefault="004C6589" w:rsidP="0035425B">
      <w:pPr>
        <w:ind w:firstLine="708"/>
        <w:jc w:val="both"/>
        <w:rPr>
          <w:rFonts w:asciiTheme="minorHAnsi" w:eastAsia="Calibri" w:hAnsiTheme="minorHAnsi" w:cstheme="minorHAnsi"/>
          <w:sz w:val="24"/>
          <w:szCs w:val="24"/>
        </w:rPr>
      </w:pPr>
    </w:p>
    <w:p w14:paraId="62C6D0FC" w14:textId="77777777" w:rsidR="004C6589" w:rsidRPr="00B63D97" w:rsidRDefault="004C6589" w:rsidP="0035425B">
      <w:pPr>
        <w:spacing w:line="235" w:lineRule="auto"/>
        <w:ind w:left="1"/>
        <w:jc w:val="both"/>
        <w:rPr>
          <w:rFonts w:asciiTheme="minorHAnsi" w:hAnsiTheme="minorHAnsi" w:cstheme="minorHAnsi"/>
          <w:sz w:val="24"/>
          <w:szCs w:val="24"/>
        </w:rPr>
      </w:pPr>
      <w:r w:rsidRPr="00B63D97">
        <w:rPr>
          <w:rFonts w:asciiTheme="minorHAnsi" w:eastAsia="Calibri" w:hAnsiTheme="minorHAnsi" w:cstheme="minorHAnsi"/>
          <w:b/>
          <w:bCs/>
          <w:sz w:val="24"/>
          <w:szCs w:val="24"/>
        </w:rPr>
        <w:t>Opis sposobu dokonywania oceny spełniania tego warunku. O udzielenie zamówienia mogą ubiegać się wykonawcy, którzy:</w:t>
      </w:r>
    </w:p>
    <w:p w14:paraId="004C35C8" w14:textId="77777777" w:rsidR="004C6589" w:rsidRPr="00B63D97" w:rsidRDefault="004C6589" w:rsidP="0035425B">
      <w:pPr>
        <w:spacing w:line="98" w:lineRule="exact"/>
        <w:jc w:val="both"/>
        <w:rPr>
          <w:rFonts w:asciiTheme="minorHAnsi" w:hAnsiTheme="minorHAnsi" w:cstheme="minorHAnsi"/>
          <w:sz w:val="24"/>
          <w:szCs w:val="24"/>
        </w:rPr>
      </w:pPr>
    </w:p>
    <w:p w14:paraId="06B7F228" w14:textId="77777777" w:rsidR="004C6589" w:rsidRPr="00B63D97" w:rsidRDefault="004C6589" w:rsidP="0035425B">
      <w:pPr>
        <w:numPr>
          <w:ilvl w:val="0"/>
          <w:numId w:val="13"/>
        </w:numPr>
        <w:tabs>
          <w:tab w:val="left" w:pos="281"/>
        </w:tabs>
        <w:spacing w:line="236" w:lineRule="auto"/>
        <w:ind w:left="281" w:right="20" w:hanging="281"/>
        <w:jc w:val="both"/>
        <w:rPr>
          <w:rFonts w:asciiTheme="minorHAnsi" w:eastAsia="Calibri" w:hAnsiTheme="minorHAnsi" w:cstheme="minorHAnsi"/>
          <w:sz w:val="24"/>
          <w:szCs w:val="24"/>
        </w:rPr>
      </w:pPr>
      <w:r w:rsidRPr="00B63D97">
        <w:rPr>
          <w:rFonts w:asciiTheme="minorHAnsi" w:eastAsia="Calibri" w:hAnsiTheme="minorHAnsi" w:cstheme="minorHAnsi"/>
          <w:sz w:val="24"/>
          <w:szCs w:val="24"/>
        </w:rPr>
        <w:t>Zamawiający dokona oceny spełnienia warunku na podstawie dokumentów przedłożonych przez Wykonawcę metodą: spełnia/nie spełnia.</w:t>
      </w:r>
    </w:p>
    <w:p w14:paraId="59D19A5C" w14:textId="77777777" w:rsidR="004C6589" w:rsidRPr="00B63D97" w:rsidRDefault="004C6589" w:rsidP="0035425B">
      <w:pPr>
        <w:spacing w:line="98" w:lineRule="exact"/>
        <w:jc w:val="both"/>
        <w:rPr>
          <w:rFonts w:asciiTheme="minorHAnsi" w:eastAsia="Calibri" w:hAnsiTheme="minorHAnsi" w:cstheme="minorHAnsi"/>
          <w:sz w:val="24"/>
          <w:szCs w:val="24"/>
        </w:rPr>
      </w:pPr>
    </w:p>
    <w:p w14:paraId="132DF603" w14:textId="501D720D" w:rsidR="004C6589" w:rsidRPr="000854DA" w:rsidRDefault="004C6589" w:rsidP="000854DA">
      <w:pPr>
        <w:numPr>
          <w:ilvl w:val="0"/>
          <w:numId w:val="13"/>
        </w:numPr>
        <w:tabs>
          <w:tab w:val="left" w:pos="281"/>
        </w:tabs>
        <w:spacing w:line="268" w:lineRule="auto"/>
        <w:ind w:left="281" w:right="20" w:hanging="281"/>
        <w:jc w:val="both"/>
        <w:rPr>
          <w:rFonts w:asciiTheme="minorHAnsi" w:eastAsia="Calibri" w:hAnsiTheme="minorHAnsi" w:cstheme="minorHAnsi"/>
          <w:sz w:val="24"/>
          <w:szCs w:val="24"/>
        </w:rPr>
      </w:pPr>
      <w:r w:rsidRPr="00B63D97">
        <w:rPr>
          <w:rFonts w:asciiTheme="minorHAnsi" w:eastAsia="Calibri" w:hAnsiTheme="minorHAnsi" w:cstheme="minorHAnsi"/>
          <w:sz w:val="24"/>
          <w:szCs w:val="24"/>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14:paraId="65437CFF" w14:textId="77777777" w:rsidR="004C6589" w:rsidRPr="00B63D97" w:rsidRDefault="004C6589" w:rsidP="004C6589">
      <w:pPr>
        <w:ind w:left="1"/>
        <w:rPr>
          <w:rFonts w:asciiTheme="minorHAnsi" w:hAnsiTheme="minorHAnsi" w:cstheme="minorHAnsi"/>
          <w:sz w:val="24"/>
          <w:szCs w:val="24"/>
        </w:rPr>
      </w:pPr>
      <w:r w:rsidRPr="00B63D97">
        <w:rPr>
          <w:rFonts w:asciiTheme="minorHAnsi" w:eastAsia="Calibri" w:hAnsiTheme="minorHAnsi" w:cstheme="minorHAnsi"/>
          <w:b/>
          <w:bCs/>
          <w:sz w:val="24"/>
          <w:szCs w:val="24"/>
        </w:rPr>
        <w:lastRenderedPageBreak/>
        <w:t>VI. PODSTAWY WYKLUCZENIA WYKONAWCY Z POSTĘPOWANIA</w:t>
      </w:r>
    </w:p>
    <w:p w14:paraId="691F2D68" w14:textId="77777777" w:rsidR="004C6589" w:rsidRPr="00B63D97" w:rsidRDefault="004C6589" w:rsidP="004C6589">
      <w:pPr>
        <w:spacing w:line="336" w:lineRule="exact"/>
        <w:rPr>
          <w:rFonts w:asciiTheme="minorHAnsi" w:hAnsiTheme="minorHAnsi" w:cstheme="minorHAnsi"/>
          <w:sz w:val="24"/>
          <w:szCs w:val="24"/>
        </w:rPr>
      </w:pPr>
    </w:p>
    <w:p w14:paraId="6C1DE8C3" w14:textId="77777777" w:rsidR="001C7B0C" w:rsidRPr="001C7B0C" w:rsidRDefault="001C7B0C" w:rsidP="00A70807">
      <w:pPr>
        <w:numPr>
          <w:ilvl w:val="0"/>
          <w:numId w:val="52"/>
        </w:numPr>
        <w:spacing w:line="276" w:lineRule="auto"/>
        <w:jc w:val="both"/>
        <w:rPr>
          <w:rFonts w:asciiTheme="minorHAnsi" w:eastAsia="Calibri" w:hAnsiTheme="minorHAnsi" w:cstheme="minorHAnsi"/>
          <w:sz w:val="24"/>
          <w:szCs w:val="24"/>
        </w:rPr>
      </w:pPr>
      <w:r w:rsidRPr="001C7B0C">
        <w:rPr>
          <w:rFonts w:asciiTheme="minorHAnsi" w:eastAsia="Calibri" w:hAnsiTheme="minorHAnsi" w:cstheme="minorHAnsi"/>
          <w:sz w:val="24"/>
          <w:szCs w:val="24"/>
        </w:rPr>
        <w:t>Z postępowania o udzielenie zamówienia wyklucza się Wykonawców,  w stosunku do których zachodzi którakolwiek z okoliczności wskazanych:</w:t>
      </w:r>
    </w:p>
    <w:p w14:paraId="527775F4" w14:textId="77777777" w:rsidR="001C7B0C" w:rsidRPr="001C7B0C" w:rsidRDefault="001C7B0C" w:rsidP="00A70807">
      <w:pPr>
        <w:numPr>
          <w:ilvl w:val="0"/>
          <w:numId w:val="53"/>
        </w:numPr>
        <w:spacing w:line="276" w:lineRule="auto"/>
        <w:jc w:val="both"/>
        <w:rPr>
          <w:rFonts w:asciiTheme="minorHAnsi" w:eastAsia="Calibri" w:hAnsiTheme="minorHAnsi" w:cstheme="minorHAnsi"/>
          <w:sz w:val="24"/>
          <w:szCs w:val="24"/>
        </w:rPr>
      </w:pPr>
      <w:r w:rsidRPr="001C7B0C">
        <w:rPr>
          <w:rFonts w:asciiTheme="minorHAnsi" w:eastAsia="Calibri" w:hAnsiTheme="minorHAnsi" w:cstheme="minorHAnsi"/>
          <w:sz w:val="24"/>
          <w:szCs w:val="24"/>
        </w:rPr>
        <w:t>w art. 108 ust. 1 ustawy Prawo zamówień publicznych;</w:t>
      </w:r>
    </w:p>
    <w:p w14:paraId="4BF4E7E2" w14:textId="77777777" w:rsidR="001C7B0C" w:rsidRPr="001C7B0C" w:rsidRDefault="001C7B0C" w:rsidP="00A70807">
      <w:pPr>
        <w:numPr>
          <w:ilvl w:val="0"/>
          <w:numId w:val="52"/>
        </w:numPr>
        <w:spacing w:line="276" w:lineRule="auto"/>
        <w:jc w:val="both"/>
        <w:rPr>
          <w:rFonts w:asciiTheme="minorHAnsi" w:eastAsia="Calibri" w:hAnsiTheme="minorHAnsi" w:cstheme="minorHAnsi"/>
          <w:sz w:val="24"/>
          <w:szCs w:val="24"/>
        </w:rPr>
      </w:pPr>
      <w:bookmarkStart w:id="4" w:name="_Hlk119393988"/>
      <w:r w:rsidRPr="001C7B0C">
        <w:rPr>
          <w:rFonts w:asciiTheme="minorHAnsi" w:eastAsia="Calibri" w:hAnsiTheme="minorHAnsi" w:cstheme="minorHAnsi"/>
          <w:sz w:val="24"/>
          <w:szCs w:val="24"/>
        </w:rPr>
        <w:t xml:space="preserve">w art. 109 ust. 1 pkt 1), 4), 5) i 7) ustawy Prawo zamówień publicznych </w:t>
      </w:r>
      <w:bookmarkEnd w:id="4"/>
      <w:r w:rsidRPr="001C7B0C">
        <w:rPr>
          <w:rFonts w:asciiTheme="minorHAnsi" w:eastAsia="Calibri" w:hAnsiTheme="minorHAnsi" w:cstheme="minorHAnsi"/>
          <w:sz w:val="24"/>
          <w:szCs w:val="24"/>
        </w:rPr>
        <w:t>tj.:</w:t>
      </w:r>
    </w:p>
    <w:p w14:paraId="0D70A591" w14:textId="77777777" w:rsidR="001C7B0C" w:rsidRPr="001C7B0C" w:rsidRDefault="001C7B0C" w:rsidP="00A70807">
      <w:pPr>
        <w:numPr>
          <w:ilvl w:val="0"/>
          <w:numId w:val="55"/>
        </w:numPr>
        <w:spacing w:line="276" w:lineRule="auto"/>
        <w:jc w:val="both"/>
        <w:rPr>
          <w:rFonts w:asciiTheme="minorHAnsi" w:eastAsia="Calibri" w:hAnsiTheme="minorHAnsi" w:cstheme="minorHAnsi"/>
          <w:sz w:val="24"/>
          <w:szCs w:val="24"/>
        </w:rPr>
      </w:pPr>
      <w:r w:rsidRPr="001C7B0C">
        <w:rPr>
          <w:rFonts w:asciiTheme="minorHAnsi" w:eastAsia="Calibri" w:hAnsiTheme="minorHAnsi" w:cstheme="minorHAnsi"/>
          <w:sz w:val="24"/>
          <w:szCs w:val="24"/>
        </w:rPr>
        <w:t xml:space="preserve">który naruszył obowiązki dotyczące płatności podatków, opłat lub składek na ubezpieczenie społeczne lub zdrowotne, z wyjątkiem przypadku, o którym mowa w art. 108 ust. 1 pkt 3 ustawy Prawo zamówień publicznych,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58C64B2" w14:textId="77777777" w:rsidR="001C7B0C" w:rsidRPr="001C7B0C" w:rsidRDefault="001C7B0C" w:rsidP="00A70807">
      <w:pPr>
        <w:numPr>
          <w:ilvl w:val="0"/>
          <w:numId w:val="55"/>
        </w:numPr>
        <w:spacing w:line="276" w:lineRule="auto"/>
        <w:jc w:val="both"/>
        <w:rPr>
          <w:rFonts w:asciiTheme="minorHAnsi" w:eastAsia="Calibri" w:hAnsiTheme="minorHAnsi" w:cstheme="minorHAnsi"/>
          <w:sz w:val="24"/>
          <w:szCs w:val="24"/>
        </w:rPr>
      </w:pPr>
      <w:r w:rsidRPr="001C7B0C">
        <w:rPr>
          <w:rFonts w:asciiTheme="minorHAnsi" w:eastAsia="Calibri" w:hAnsiTheme="minorHAnsi" w:cstheme="minorHAnsi"/>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65FFE345" w14:textId="77777777" w:rsidR="001C7B0C" w:rsidRPr="001C7B0C" w:rsidRDefault="001C7B0C" w:rsidP="00A70807">
      <w:pPr>
        <w:numPr>
          <w:ilvl w:val="0"/>
          <w:numId w:val="55"/>
        </w:numPr>
        <w:spacing w:line="276" w:lineRule="auto"/>
        <w:jc w:val="both"/>
        <w:rPr>
          <w:rFonts w:asciiTheme="minorHAnsi" w:eastAsia="Calibri" w:hAnsiTheme="minorHAnsi" w:cstheme="minorHAnsi"/>
          <w:sz w:val="24"/>
          <w:szCs w:val="24"/>
        </w:rPr>
      </w:pPr>
      <w:r w:rsidRPr="001C7B0C">
        <w:rPr>
          <w:rFonts w:asciiTheme="minorHAnsi" w:eastAsia="Calibri" w:hAnsiTheme="minorHAnsi" w:cstheme="minorHAnsi"/>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4BEA968" w14:textId="77777777" w:rsidR="001C7B0C" w:rsidRPr="001C7B0C" w:rsidRDefault="001C7B0C" w:rsidP="00A70807">
      <w:pPr>
        <w:numPr>
          <w:ilvl w:val="0"/>
          <w:numId w:val="55"/>
        </w:numPr>
        <w:spacing w:line="276" w:lineRule="auto"/>
        <w:jc w:val="both"/>
        <w:rPr>
          <w:rFonts w:asciiTheme="minorHAnsi" w:eastAsia="Calibri" w:hAnsiTheme="minorHAnsi" w:cstheme="minorHAnsi"/>
          <w:sz w:val="24"/>
          <w:szCs w:val="24"/>
        </w:rPr>
      </w:pPr>
      <w:r w:rsidRPr="001C7B0C">
        <w:rPr>
          <w:rFonts w:asciiTheme="minorHAnsi" w:eastAsia="Calibri" w:hAnsiTheme="minorHAnsi" w:cstheme="minorHAnsi"/>
          <w:sz w:val="24"/>
          <w:szCs w:val="24"/>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w:t>
      </w:r>
      <w:r w:rsidRPr="001C7B0C">
        <w:rPr>
          <w:rFonts w:asciiTheme="minorHAnsi" w:eastAsia="Calibri" w:hAnsiTheme="minorHAnsi" w:cstheme="minorHAnsi"/>
          <w:sz w:val="24"/>
          <w:szCs w:val="24"/>
        </w:rPr>
        <w:br/>
        <w:t>co doprowadziło do wypowiedzenia lub odstąpienia od umowy, odszkodowania, wykonania zastępczego lub realizacji uprawnień z tytułu rękojmi za wady.</w:t>
      </w:r>
    </w:p>
    <w:p w14:paraId="4175BE5E" w14:textId="77777777" w:rsidR="001C7B0C" w:rsidRPr="001C7B0C" w:rsidRDefault="001C7B0C" w:rsidP="00A70807">
      <w:pPr>
        <w:numPr>
          <w:ilvl w:val="0"/>
          <w:numId w:val="52"/>
        </w:numPr>
        <w:spacing w:line="276" w:lineRule="auto"/>
        <w:jc w:val="both"/>
        <w:rPr>
          <w:rFonts w:asciiTheme="minorHAnsi" w:eastAsia="Calibri" w:hAnsiTheme="minorHAnsi" w:cstheme="minorHAnsi"/>
          <w:b/>
          <w:sz w:val="24"/>
          <w:szCs w:val="24"/>
        </w:rPr>
      </w:pPr>
      <w:r w:rsidRPr="001C7B0C">
        <w:rPr>
          <w:rFonts w:asciiTheme="minorHAnsi" w:eastAsia="Calibri" w:hAnsiTheme="minorHAnsi" w:cstheme="minorHAnsi"/>
          <w:sz w:val="24"/>
          <w:szCs w:val="24"/>
        </w:rPr>
        <w:t xml:space="preserve">O udzielenie zamówienia mogą ubiegać się Wykonawcy, którzy </w:t>
      </w:r>
      <w:r w:rsidRPr="001C7B0C">
        <w:rPr>
          <w:rFonts w:asciiTheme="minorHAnsi" w:eastAsia="Calibri" w:hAnsiTheme="minorHAnsi" w:cstheme="minorHAnsi"/>
          <w:b/>
          <w:sz w:val="24"/>
          <w:szCs w:val="24"/>
        </w:rPr>
        <w:t>nie podlegają wykluczeniu</w:t>
      </w:r>
      <w:r w:rsidRPr="001C7B0C">
        <w:rPr>
          <w:rFonts w:asciiTheme="minorHAnsi" w:eastAsia="Calibri" w:hAnsiTheme="minorHAnsi" w:cstheme="minorHAnsi"/>
          <w:sz w:val="24"/>
          <w:szCs w:val="24"/>
        </w:rPr>
        <w:t xml:space="preserve"> z postępowania na podstawie art. 7 ust. 1 ustawy z dnia 13 kwietnia 2022 roku </w:t>
      </w:r>
      <w:r w:rsidRPr="001C7B0C">
        <w:rPr>
          <w:rFonts w:asciiTheme="minorHAnsi" w:eastAsia="Calibri" w:hAnsiTheme="minorHAnsi" w:cstheme="minorHAnsi"/>
          <w:i/>
          <w:sz w:val="24"/>
          <w:szCs w:val="24"/>
        </w:rPr>
        <w:t>o szczególnych rozwiązaniach w zakresie przeciwdziałania wspieraniu agresji na Ukrainę oraz służących ochronie bezpieczeństwa narodowego</w:t>
      </w:r>
      <w:r w:rsidRPr="001C7B0C">
        <w:rPr>
          <w:rFonts w:asciiTheme="minorHAnsi" w:eastAsia="Calibri" w:hAnsiTheme="minorHAnsi" w:cstheme="minorHAnsi"/>
          <w:sz w:val="24"/>
          <w:szCs w:val="24"/>
        </w:rPr>
        <w:t xml:space="preserve">. </w:t>
      </w:r>
    </w:p>
    <w:p w14:paraId="5D14EFD8" w14:textId="77777777" w:rsidR="001C7B0C" w:rsidRPr="001C7B0C" w:rsidRDefault="001C7B0C" w:rsidP="001C7B0C">
      <w:pPr>
        <w:spacing w:line="276" w:lineRule="auto"/>
        <w:jc w:val="both"/>
        <w:rPr>
          <w:rFonts w:asciiTheme="minorHAnsi" w:eastAsia="Calibri" w:hAnsiTheme="minorHAnsi" w:cstheme="minorHAnsi"/>
          <w:sz w:val="24"/>
          <w:szCs w:val="24"/>
        </w:rPr>
      </w:pPr>
      <w:r w:rsidRPr="001C7B0C">
        <w:rPr>
          <w:rFonts w:asciiTheme="minorHAnsi" w:eastAsia="Calibri" w:hAnsiTheme="minorHAnsi" w:cstheme="minorHAnsi"/>
          <w:sz w:val="24"/>
          <w:szCs w:val="24"/>
        </w:rPr>
        <w:t>Zgodnie z tą podstawą z postępowania o udzielenie zamówienia Zamawiający wykluczy:</w:t>
      </w:r>
    </w:p>
    <w:p w14:paraId="07420731" w14:textId="77777777" w:rsidR="001C7B0C" w:rsidRPr="001C7B0C" w:rsidRDefault="001C7B0C" w:rsidP="00A70807">
      <w:pPr>
        <w:numPr>
          <w:ilvl w:val="0"/>
          <w:numId w:val="54"/>
        </w:numPr>
        <w:spacing w:line="276" w:lineRule="auto"/>
        <w:jc w:val="both"/>
        <w:rPr>
          <w:rFonts w:asciiTheme="minorHAnsi" w:eastAsia="Calibri" w:hAnsiTheme="minorHAnsi" w:cstheme="minorHAnsi"/>
          <w:sz w:val="24"/>
          <w:szCs w:val="24"/>
        </w:rPr>
      </w:pPr>
      <w:r w:rsidRPr="001C7B0C">
        <w:rPr>
          <w:rFonts w:asciiTheme="minorHAnsi" w:eastAsia="Calibri" w:hAnsiTheme="minorHAnsi" w:cstheme="minorHAnsi"/>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B1A8E7D" w14:textId="77777777" w:rsidR="001C7B0C" w:rsidRPr="001C7B0C" w:rsidRDefault="001C7B0C" w:rsidP="00A70807">
      <w:pPr>
        <w:numPr>
          <w:ilvl w:val="0"/>
          <w:numId w:val="54"/>
        </w:numPr>
        <w:spacing w:line="276" w:lineRule="auto"/>
        <w:jc w:val="both"/>
        <w:rPr>
          <w:rFonts w:asciiTheme="minorHAnsi" w:eastAsia="Calibri" w:hAnsiTheme="minorHAnsi" w:cstheme="minorHAnsi"/>
          <w:sz w:val="24"/>
          <w:szCs w:val="24"/>
        </w:rPr>
      </w:pPr>
      <w:r w:rsidRPr="001C7B0C">
        <w:rPr>
          <w:rFonts w:asciiTheme="minorHAnsi" w:eastAsia="Calibri" w:hAnsiTheme="minorHAnsi" w:cstheme="minorHAnsi"/>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4D900EB" w14:textId="77777777" w:rsidR="001C7B0C" w:rsidRPr="001C7B0C" w:rsidRDefault="001C7B0C" w:rsidP="00A70807">
      <w:pPr>
        <w:numPr>
          <w:ilvl w:val="0"/>
          <w:numId w:val="54"/>
        </w:numPr>
        <w:spacing w:line="276" w:lineRule="auto"/>
        <w:jc w:val="both"/>
        <w:rPr>
          <w:rFonts w:asciiTheme="minorHAnsi" w:eastAsia="Calibri" w:hAnsiTheme="minorHAnsi" w:cstheme="minorHAnsi"/>
          <w:sz w:val="24"/>
          <w:szCs w:val="24"/>
        </w:rPr>
      </w:pPr>
      <w:r w:rsidRPr="001C7B0C">
        <w:rPr>
          <w:rFonts w:asciiTheme="minorHAnsi" w:eastAsia="Calibri" w:hAnsiTheme="minorHAnsi" w:cstheme="minorHAnsi"/>
          <w:sz w:val="24"/>
          <w:szCs w:val="24"/>
        </w:rPr>
        <w:lastRenderedPageBreak/>
        <w:t>Wykonawcę oraz uczestnika konkursu, którego jednostką dominującą w rozumieniu art. 3 ust. 1 pkt 37 ustawy z dnia 29 września 1994 r. o rachunkowości (Dz. U.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404F0FD" w14:textId="77777777" w:rsidR="001C7B0C" w:rsidRPr="001C7B0C" w:rsidRDefault="001C7B0C" w:rsidP="00A70807">
      <w:pPr>
        <w:numPr>
          <w:ilvl w:val="0"/>
          <w:numId w:val="52"/>
        </w:numPr>
        <w:spacing w:line="276" w:lineRule="auto"/>
        <w:jc w:val="both"/>
        <w:rPr>
          <w:rFonts w:asciiTheme="minorHAnsi" w:eastAsia="Calibri" w:hAnsiTheme="minorHAnsi" w:cstheme="minorHAnsi"/>
          <w:sz w:val="24"/>
          <w:szCs w:val="24"/>
        </w:rPr>
      </w:pPr>
      <w:r w:rsidRPr="001C7B0C">
        <w:rPr>
          <w:rFonts w:asciiTheme="minorHAnsi" w:eastAsia="Calibri" w:hAnsiTheme="minorHAnsi" w:cstheme="minorHAnsi"/>
          <w:sz w:val="24"/>
          <w:szCs w:val="24"/>
        </w:rPr>
        <w:t xml:space="preserve">Wykluczenie Wykonawcy następuje zgodnie z art. 111 ustawy </w:t>
      </w:r>
      <w:proofErr w:type="spellStart"/>
      <w:r w:rsidRPr="001C7B0C">
        <w:rPr>
          <w:rFonts w:asciiTheme="minorHAnsi" w:eastAsia="Calibri" w:hAnsiTheme="minorHAnsi" w:cstheme="minorHAnsi"/>
          <w:sz w:val="24"/>
          <w:szCs w:val="24"/>
        </w:rPr>
        <w:t>Pzp</w:t>
      </w:r>
      <w:proofErr w:type="spellEnd"/>
      <w:r w:rsidRPr="001C7B0C">
        <w:rPr>
          <w:rFonts w:asciiTheme="minorHAnsi" w:eastAsia="Calibri" w:hAnsiTheme="minorHAnsi" w:cstheme="minorHAnsi"/>
          <w:sz w:val="24"/>
          <w:szCs w:val="24"/>
        </w:rPr>
        <w:t>.</w:t>
      </w:r>
    </w:p>
    <w:p w14:paraId="2C9E0DE7" w14:textId="77777777" w:rsidR="001C7B0C" w:rsidRPr="001C7B0C" w:rsidRDefault="001C7B0C" w:rsidP="00A70807">
      <w:pPr>
        <w:numPr>
          <w:ilvl w:val="0"/>
          <w:numId w:val="52"/>
        </w:numPr>
        <w:spacing w:line="276" w:lineRule="auto"/>
        <w:jc w:val="both"/>
        <w:rPr>
          <w:rFonts w:asciiTheme="minorHAnsi" w:eastAsia="Calibri" w:hAnsiTheme="minorHAnsi" w:cstheme="minorHAnsi"/>
          <w:sz w:val="24"/>
          <w:szCs w:val="24"/>
        </w:rPr>
      </w:pPr>
      <w:r w:rsidRPr="001C7B0C">
        <w:rPr>
          <w:rFonts w:asciiTheme="minorHAnsi" w:eastAsia="Calibri" w:hAnsiTheme="minorHAnsi" w:cstheme="minorHAnsi"/>
          <w:sz w:val="24"/>
          <w:szCs w:val="24"/>
        </w:rPr>
        <w:t xml:space="preserve">Wykonawca nie podlega wykluczeniu w okolicznościach określonych w art. 108 ust. 1 pkt 1, 2 i 5 lub art. 109 ust. 1 pkt 2-5 i 7-10, jeżeli udowodni Zamawiającemu, że spełnił łącznie przesłanki wskazane w art. 110 ust. 2 ustawy </w:t>
      </w:r>
      <w:proofErr w:type="spellStart"/>
      <w:r w:rsidRPr="001C7B0C">
        <w:rPr>
          <w:rFonts w:asciiTheme="minorHAnsi" w:eastAsia="Calibri" w:hAnsiTheme="minorHAnsi" w:cstheme="minorHAnsi"/>
          <w:sz w:val="24"/>
          <w:szCs w:val="24"/>
        </w:rPr>
        <w:t>Pzp</w:t>
      </w:r>
      <w:proofErr w:type="spellEnd"/>
      <w:r w:rsidRPr="001C7B0C">
        <w:rPr>
          <w:rFonts w:asciiTheme="minorHAnsi" w:eastAsia="Calibri" w:hAnsiTheme="minorHAnsi" w:cstheme="minorHAnsi"/>
          <w:sz w:val="24"/>
          <w:szCs w:val="24"/>
        </w:rPr>
        <w:t>.</w:t>
      </w:r>
    </w:p>
    <w:p w14:paraId="46881149" w14:textId="77777777" w:rsidR="001C7B0C" w:rsidRPr="001C7B0C" w:rsidRDefault="001C7B0C" w:rsidP="00A70807">
      <w:pPr>
        <w:numPr>
          <w:ilvl w:val="0"/>
          <w:numId w:val="52"/>
        </w:numPr>
        <w:spacing w:line="276" w:lineRule="auto"/>
        <w:jc w:val="both"/>
        <w:rPr>
          <w:rFonts w:asciiTheme="minorHAnsi" w:eastAsia="Calibri" w:hAnsiTheme="minorHAnsi" w:cstheme="minorHAnsi"/>
          <w:sz w:val="24"/>
          <w:szCs w:val="24"/>
        </w:rPr>
      </w:pPr>
      <w:r w:rsidRPr="001C7B0C">
        <w:rPr>
          <w:rFonts w:asciiTheme="minorHAnsi" w:eastAsia="Calibri" w:hAnsiTheme="minorHAnsi" w:cstheme="minorHAnsi"/>
          <w:sz w:val="24"/>
          <w:szCs w:val="24"/>
        </w:rPr>
        <w:t xml:space="preserve">Zamawiający oceni, czy podjęte przez Wykonawcę czynności o których mowa w art. 110 ust. 2 ustawy </w:t>
      </w:r>
      <w:proofErr w:type="spellStart"/>
      <w:r w:rsidRPr="001C7B0C">
        <w:rPr>
          <w:rFonts w:asciiTheme="minorHAnsi" w:eastAsia="Calibri" w:hAnsiTheme="minorHAnsi" w:cstheme="minorHAnsi"/>
          <w:sz w:val="24"/>
          <w:szCs w:val="24"/>
        </w:rPr>
        <w:t>Pzp</w:t>
      </w:r>
      <w:proofErr w:type="spellEnd"/>
      <w:r w:rsidRPr="001C7B0C">
        <w:rPr>
          <w:rFonts w:asciiTheme="minorHAnsi" w:eastAsia="Calibri" w:hAnsiTheme="minorHAnsi" w:cstheme="minorHAnsi"/>
          <w:sz w:val="24"/>
          <w:szCs w:val="24"/>
        </w:rPr>
        <w:t xml:space="preserve"> są wystarczające do wykazania jego rzetelności, uwzględniając wagę i szczególne okoliczności czynu Wykonawcy. Jeżeli podjęte przez Wykonawcę czynności nie są wystarczające do wykazania jego rzetelności, Zamawiający wyklucza Wykonawcę.</w:t>
      </w:r>
    </w:p>
    <w:p w14:paraId="6D0C0A76" w14:textId="77777777" w:rsidR="001C7B0C" w:rsidRPr="001C7B0C" w:rsidRDefault="001C7B0C" w:rsidP="00A70807">
      <w:pPr>
        <w:numPr>
          <w:ilvl w:val="0"/>
          <w:numId w:val="52"/>
        </w:numPr>
        <w:spacing w:line="276" w:lineRule="auto"/>
        <w:jc w:val="both"/>
        <w:rPr>
          <w:rFonts w:asciiTheme="minorHAnsi" w:eastAsia="Calibri" w:hAnsiTheme="minorHAnsi" w:cstheme="minorHAnsi"/>
          <w:b/>
          <w:sz w:val="24"/>
          <w:szCs w:val="24"/>
        </w:rPr>
      </w:pPr>
      <w:r w:rsidRPr="001C7B0C">
        <w:rPr>
          <w:rFonts w:asciiTheme="minorHAnsi" w:eastAsia="Calibri" w:hAnsiTheme="minorHAnsi" w:cstheme="minorHAnsi"/>
          <w:sz w:val="24"/>
          <w:szCs w:val="24"/>
        </w:rPr>
        <w:t>Zamawiający może wykluczyć Wykonawcę na każdym etapie postępowania, ofertę Wykonawcy wykluczonego uznaje się za odrzuconą.</w:t>
      </w:r>
    </w:p>
    <w:p w14:paraId="01FA551F" w14:textId="77777777" w:rsidR="004C6589" w:rsidRPr="004C6589" w:rsidRDefault="004C6589" w:rsidP="004C6589">
      <w:pPr>
        <w:spacing w:line="300" w:lineRule="exact"/>
        <w:rPr>
          <w:rFonts w:asciiTheme="minorHAnsi" w:hAnsiTheme="minorHAnsi" w:cstheme="minorHAnsi"/>
          <w:color w:val="984806" w:themeColor="accent6" w:themeShade="80"/>
          <w:sz w:val="24"/>
          <w:szCs w:val="24"/>
        </w:rPr>
      </w:pPr>
    </w:p>
    <w:p w14:paraId="7BA02A4D" w14:textId="77777777" w:rsidR="004C6589" w:rsidRPr="004B2BE1" w:rsidRDefault="004C6589" w:rsidP="004C6589">
      <w:pPr>
        <w:spacing w:line="254" w:lineRule="auto"/>
        <w:ind w:left="78" w:right="20"/>
        <w:jc w:val="both"/>
        <w:rPr>
          <w:rFonts w:asciiTheme="minorHAnsi" w:hAnsiTheme="minorHAnsi" w:cstheme="minorHAnsi"/>
          <w:sz w:val="24"/>
          <w:szCs w:val="24"/>
        </w:rPr>
      </w:pPr>
      <w:r w:rsidRPr="004B2BE1">
        <w:rPr>
          <w:rFonts w:asciiTheme="minorHAnsi" w:eastAsia="Calibri" w:hAnsiTheme="minorHAnsi" w:cstheme="minorHAnsi"/>
          <w:b/>
          <w:bCs/>
          <w:sz w:val="24"/>
          <w:szCs w:val="24"/>
        </w:rPr>
        <w:t>VII. WYKAZ OŚWIADCZEŃ LUB DOKUMENTÓW, JAKIE MAJĄ DOSTARCZYĆ WYKONAWCY W CELU POTWIERDZENIA SPEŁNIANIA WARUNKÓW UDZIAŁU W POSTĘPOWANIU ORAZ BRAKU PODSTAW WYKLUCZENIA</w:t>
      </w:r>
    </w:p>
    <w:p w14:paraId="4A83B3FA" w14:textId="77777777" w:rsidR="004C6589" w:rsidRPr="004B2BE1" w:rsidRDefault="004C6589" w:rsidP="004C6589">
      <w:pPr>
        <w:spacing w:line="267" w:lineRule="exact"/>
        <w:rPr>
          <w:rFonts w:asciiTheme="minorHAnsi" w:hAnsiTheme="minorHAnsi" w:cstheme="minorHAnsi"/>
          <w:sz w:val="24"/>
          <w:szCs w:val="24"/>
        </w:rPr>
      </w:pPr>
    </w:p>
    <w:p w14:paraId="399C4CDF" w14:textId="77777777" w:rsidR="001C7B0C" w:rsidRPr="004B2BE1" w:rsidRDefault="001C7B0C" w:rsidP="00A70807">
      <w:pPr>
        <w:pStyle w:val="NormalnyWeb"/>
        <w:numPr>
          <w:ilvl w:val="0"/>
          <w:numId w:val="14"/>
        </w:numPr>
        <w:spacing w:before="0" w:beforeAutospacing="0" w:after="0" w:afterAutospacing="0" w:line="276" w:lineRule="auto"/>
        <w:ind w:left="284" w:hanging="272"/>
        <w:rPr>
          <w:rFonts w:asciiTheme="minorHAnsi" w:eastAsia="EUAlbertina-Regular-Identity-H" w:hAnsiTheme="minorHAnsi" w:cstheme="minorHAnsi"/>
          <w:b/>
          <w:bCs/>
          <w:sz w:val="24"/>
          <w:szCs w:val="24"/>
        </w:rPr>
      </w:pPr>
      <w:bookmarkStart w:id="5" w:name="_Hlk116973109"/>
      <w:r w:rsidRPr="004B2BE1">
        <w:rPr>
          <w:rFonts w:asciiTheme="minorHAnsi" w:eastAsia="EUAlbertina-Regular-Identity-H" w:hAnsiTheme="minorHAnsi" w:cstheme="minorHAnsi"/>
          <w:sz w:val="24"/>
          <w:szCs w:val="24"/>
        </w:rPr>
        <w:t xml:space="preserve">Oświadczenie Wykonawcy o braku podstaw wykluczenia na podstawie art. 7 ust. 1 </w:t>
      </w:r>
      <w:bookmarkEnd w:id="5"/>
      <w:r w:rsidRPr="004B2BE1">
        <w:rPr>
          <w:rFonts w:asciiTheme="minorHAnsi" w:eastAsia="EUAlbertina-Regular-Identity-H" w:hAnsiTheme="minorHAnsi" w:cstheme="minorHAnsi"/>
          <w:sz w:val="24"/>
          <w:szCs w:val="24"/>
        </w:rPr>
        <w:t xml:space="preserve">ustawy z dnia 13 kwietnia 2022 roku </w:t>
      </w:r>
      <w:r w:rsidRPr="004B2BE1">
        <w:rPr>
          <w:rFonts w:asciiTheme="minorHAnsi" w:eastAsia="EUAlbertina-Regular-Identity-H" w:hAnsiTheme="minorHAnsi" w:cstheme="minorHAnsi"/>
          <w:i/>
          <w:sz w:val="24"/>
          <w:szCs w:val="24"/>
        </w:rPr>
        <w:t>o szczególnych rozwiązaniach w zakresie przeciwdziałania wspieraniu agresji na Ukrainę oraz służących ochronie bezpieczeństwa narodowego</w:t>
      </w:r>
      <w:r w:rsidRPr="004B2BE1">
        <w:rPr>
          <w:rFonts w:asciiTheme="minorHAnsi" w:eastAsia="EUAlbertina-Regular-Identity-H" w:hAnsiTheme="minorHAnsi" w:cstheme="minorHAnsi"/>
          <w:sz w:val="24"/>
          <w:szCs w:val="24"/>
        </w:rPr>
        <w:t xml:space="preserve"> – </w:t>
      </w:r>
      <w:r w:rsidRPr="004B2BE1">
        <w:rPr>
          <w:rFonts w:asciiTheme="minorHAnsi" w:eastAsia="EUAlbertina-Regular-Identity-H" w:hAnsiTheme="minorHAnsi" w:cstheme="minorHAnsi"/>
          <w:b/>
          <w:bCs/>
          <w:sz w:val="24"/>
          <w:szCs w:val="24"/>
        </w:rPr>
        <w:t xml:space="preserve">załącznik nr </w:t>
      </w:r>
      <w:r w:rsidR="002B65C8">
        <w:rPr>
          <w:rFonts w:asciiTheme="minorHAnsi" w:eastAsia="EUAlbertina-Regular-Identity-H" w:hAnsiTheme="minorHAnsi" w:cstheme="minorHAnsi"/>
          <w:b/>
          <w:bCs/>
          <w:sz w:val="24"/>
          <w:szCs w:val="24"/>
        </w:rPr>
        <w:t>6</w:t>
      </w:r>
      <w:r w:rsidRPr="004B2BE1">
        <w:rPr>
          <w:rFonts w:asciiTheme="minorHAnsi" w:eastAsia="EUAlbertina-Regular-Identity-H" w:hAnsiTheme="minorHAnsi" w:cstheme="minorHAnsi"/>
          <w:b/>
          <w:bCs/>
          <w:sz w:val="24"/>
          <w:szCs w:val="24"/>
        </w:rPr>
        <w:t xml:space="preserve"> do SWZ.</w:t>
      </w:r>
    </w:p>
    <w:p w14:paraId="3C3DD2B1" w14:textId="77777777" w:rsidR="001C7B0C" w:rsidRPr="004B2BE1" w:rsidRDefault="001C7B0C" w:rsidP="00A70807">
      <w:pPr>
        <w:pStyle w:val="NormalnyWeb"/>
        <w:numPr>
          <w:ilvl w:val="0"/>
          <w:numId w:val="14"/>
        </w:numPr>
        <w:spacing w:before="0" w:beforeAutospacing="0" w:after="0" w:afterAutospacing="0" w:line="276" w:lineRule="auto"/>
        <w:ind w:left="284" w:hanging="272"/>
        <w:rPr>
          <w:rFonts w:asciiTheme="minorHAnsi" w:eastAsia="EUAlbertina-Regular-Identity-H" w:hAnsiTheme="minorHAnsi" w:cstheme="minorHAnsi"/>
          <w:sz w:val="24"/>
          <w:szCs w:val="24"/>
        </w:rPr>
      </w:pPr>
      <w:r w:rsidRPr="004B2BE1">
        <w:rPr>
          <w:rFonts w:asciiTheme="minorHAnsi" w:eastAsia="EUAlbertina-Regular-Identity-H" w:hAnsiTheme="minorHAnsi" w:cstheme="minorHAnsi"/>
          <w:sz w:val="24"/>
          <w:szCs w:val="24"/>
        </w:rPr>
        <w:t xml:space="preserve">Oświadczenie o braku podstaw do wykluczenia – </w:t>
      </w:r>
      <w:r w:rsidRPr="004B2BE1">
        <w:rPr>
          <w:rFonts w:asciiTheme="minorHAnsi" w:eastAsia="EUAlbertina-Regular-Identity-H" w:hAnsiTheme="minorHAnsi" w:cstheme="minorHAnsi"/>
          <w:b/>
          <w:bCs/>
          <w:sz w:val="24"/>
          <w:szCs w:val="24"/>
        </w:rPr>
        <w:t>załącznik nr 3 do SWZ.</w:t>
      </w:r>
    </w:p>
    <w:p w14:paraId="2AC89550" w14:textId="77777777" w:rsidR="001C7B0C" w:rsidRPr="004B2BE1" w:rsidRDefault="001C7B0C" w:rsidP="00A70807">
      <w:pPr>
        <w:pStyle w:val="NormalnyWeb"/>
        <w:numPr>
          <w:ilvl w:val="0"/>
          <w:numId w:val="14"/>
        </w:numPr>
        <w:spacing w:before="0" w:beforeAutospacing="0" w:after="0" w:afterAutospacing="0" w:line="276" w:lineRule="auto"/>
        <w:ind w:left="284" w:hanging="272"/>
        <w:rPr>
          <w:rFonts w:asciiTheme="minorHAnsi" w:eastAsia="EUAlbertina-Regular-Identity-H" w:hAnsiTheme="minorHAnsi" w:cstheme="minorHAnsi"/>
          <w:sz w:val="24"/>
          <w:szCs w:val="24"/>
        </w:rPr>
      </w:pPr>
      <w:r w:rsidRPr="004B2BE1">
        <w:rPr>
          <w:rFonts w:asciiTheme="minorHAnsi" w:hAnsiTheme="minorHAnsi" w:cstheme="minorHAnsi"/>
          <w:sz w:val="24"/>
          <w:szCs w:val="24"/>
        </w:rPr>
        <w:t xml:space="preserve">Oświadczenia o spełnianiu warunków udziału w postępowaniu – </w:t>
      </w:r>
      <w:r w:rsidRPr="004B2BE1">
        <w:rPr>
          <w:rFonts w:asciiTheme="minorHAnsi" w:hAnsiTheme="minorHAnsi" w:cstheme="minorHAnsi"/>
          <w:b/>
          <w:bCs/>
          <w:sz w:val="24"/>
          <w:szCs w:val="24"/>
        </w:rPr>
        <w:t>załącznik nr 2 do SWZ.</w:t>
      </w:r>
    </w:p>
    <w:p w14:paraId="6C14DCB3" w14:textId="77777777" w:rsidR="001C7B0C" w:rsidRPr="004B2BE1" w:rsidRDefault="001C7B0C" w:rsidP="00A70807">
      <w:pPr>
        <w:numPr>
          <w:ilvl w:val="0"/>
          <w:numId w:val="14"/>
        </w:numPr>
        <w:tabs>
          <w:tab w:val="left" w:pos="993"/>
        </w:tabs>
        <w:spacing w:line="276" w:lineRule="auto"/>
        <w:ind w:left="284" w:right="300" w:hanging="273"/>
        <w:jc w:val="both"/>
        <w:rPr>
          <w:rFonts w:asciiTheme="minorHAnsi" w:eastAsia="EUAlbertina-Regular-Identity-H" w:hAnsiTheme="minorHAnsi" w:cstheme="minorHAnsi"/>
          <w:b/>
          <w:sz w:val="24"/>
          <w:szCs w:val="24"/>
        </w:rPr>
      </w:pPr>
      <w:r w:rsidRPr="004B2BE1">
        <w:rPr>
          <w:rFonts w:asciiTheme="minorHAnsi" w:hAnsiTheme="minorHAnsi" w:cstheme="minorHAnsi"/>
          <w:sz w:val="24"/>
          <w:szCs w:val="24"/>
        </w:rPr>
        <w:t>Dokumenty potwierdzające posiadanie uprawnień/pełnomocnictw os</w:t>
      </w:r>
      <w:r w:rsidRPr="004B2BE1">
        <w:rPr>
          <w:rFonts w:asciiTheme="minorHAnsi" w:hAnsiTheme="minorHAnsi" w:cstheme="minorHAnsi"/>
          <w:sz w:val="24"/>
          <w:szCs w:val="24"/>
          <w:highlight w:val="white"/>
        </w:rPr>
        <w:t>ób składających ofertę, o ile nie wynika to z przedstawionych dokumentów rejestrowych</w:t>
      </w:r>
      <w:r w:rsidRPr="004B2BE1">
        <w:rPr>
          <w:rFonts w:asciiTheme="minorHAnsi" w:hAnsiTheme="minorHAnsi" w:cstheme="minorHAnsi"/>
          <w:sz w:val="24"/>
          <w:szCs w:val="24"/>
        </w:rPr>
        <w:t>.</w:t>
      </w:r>
    </w:p>
    <w:p w14:paraId="7763B988" w14:textId="77777777" w:rsidR="001C7B0C" w:rsidRPr="004B2BE1" w:rsidRDefault="004C6589" w:rsidP="00A70807">
      <w:pPr>
        <w:numPr>
          <w:ilvl w:val="0"/>
          <w:numId w:val="14"/>
        </w:numPr>
        <w:tabs>
          <w:tab w:val="left" w:pos="993"/>
        </w:tabs>
        <w:spacing w:line="276" w:lineRule="auto"/>
        <w:ind w:left="284" w:right="300" w:hanging="273"/>
        <w:jc w:val="both"/>
        <w:rPr>
          <w:rFonts w:asciiTheme="minorHAnsi" w:eastAsia="EUAlbertina-Regular-Identity-H" w:hAnsiTheme="minorHAnsi" w:cstheme="minorHAnsi"/>
          <w:b/>
          <w:sz w:val="24"/>
          <w:szCs w:val="24"/>
        </w:rPr>
      </w:pPr>
      <w:r w:rsidRPr="004B2BE1">
        <w:rPr>
          <w:rFonts w:asciiTheme="minorHAnsi" w:eastAsia="Calibri" w:hAnsiTheme="minorHAnsi" w:cstheme="minorHAnsi"/>
          <w:sz w:val="24"/>
          <w:szCs w:val="24"/>
        </w:rPr>
        <w:t>Wykonawca zobowiązany jest załączyć do oferty dla każdego produktu kartę charakterystyki produktu lub kartę produktu, atest albo certyfikat.</w:t>
      </w:r>
    </w:p>
    <w:p w14:paraId="47D19602" w14:textId="1EBE9730" w:rsidR="001C7B0C" w:rsidRDefault="001C7B0C" w:rsidP="00A70807">
      <w:pPr>
        <w:numPr>
          <w:ilvl w:val="0"/>
          <w:numId w:val="14"/>
        </w:numPr>
        <w:tabs>
          <w:tab w:val="left" w:pos="993"/>
        </w:tabs>
        <w:spacing w:line="276" w:lineRule="auto"/>
        <w:ind w:left="284" w:right="300" w:hanging="273"/>
        <w:jc w:val="both"/>
        <w:rPr>
          <w:rFonts w:asciiTheme="minorHAnsi" w:eastAsia="EUAlbertina-Regular-Identity-H" w:hAnsiTheme="minorHAnsi" w:cstheme="minorHAnsi"/>
          <w:bCs/>
        </w:rPr>
      </w:pPr>
      <w:r w:rsidRPr="00C17974">
        <w:rPr>
          <w:rFonts w:asciiTheme="minorHAnsi" w:eastAsia="EUAlbertina-Regular-Identity-H" w:hAnsiTheme="minorHAnsi" w:cstheme="minorHAnsi"/>
          <w:bCs/>
          <w:sz w:val="24"/>
          <w:szCs w:val="24"/>
        </w:rPr>
        <w:t>Kserokopia ubezpieczenia od odpowiedzialności cywilnej w zakresie prowadzonej działalności związanej z przedmiotem zamówienia</w:t>
      </w:r>
      <w:r w:rsidRPr="004B2BE1">
        <w:rPr>
          <w:rFonts w:asciiTheme="minorHAnsi" w:eastAsia="EUAlbertina-Regular-Identity-H" w:hAnsiTheme="minorHAnsi" w:cstheme="minorHAnsi"/>
          <w:bCs/>
        </w:rPr>
        <w:t>.</w:t>
      </w:r>
    </w:p>
    <w:p w14:paraId="10BACD1B" w14:textId="05FB8561" w:rsidR="0035425B" w:rsidRDefault="0035425B" w:rsidP="00A70807">
      <w:pPr>
        <w:numPr>
          <w:ilvl w:val="0"/>
          <w:numId w:val="14"/>
        </w:numPr>
        <w:tabs>
          <w:tab w:val="left" w:pos="993"/>
        </w:tabs>
        <w:spacing w:line="276" w:lineRule="auto"/>
        <w:ind w:left="284" w:right="300" w:hanging="273"/>
        <w:jc w:val="both"/>
        <w:rPr>
          <w:rFonts w:asciiTheme="minorHAnsi" w:eastAsia="EUAlbertina-Regular-Identity-H" w:hAnsiTheme="minorHAnsi" w:cstheme="minorHAnsi"/>
          <w:bCs/>
          <w:sz w:val="24"/>
          <w:szCs w:val="24"/>
        </w:rPr>
      </w:pPr>
      <w:r w:rsidRPr="0035425B">
        <w:rPr>
          <w:rFonts w:asciiTheme="minorHAnsi" w:eastAsia="EUAlbertina-Regular-Identity-H" w:hAnsiTheme="minorHAnsi" w:cstheme="minorHAnsi"/>
          <w:bCs/>
          <w:sz w:val="24"/>
          <w:szCs w:val="24"/>
        </w:rPr>
        <w:t xml:space="preserve">Zamawiający przed wyborem najkorzystniejszej oferty </w:t>
      </w:r>
      <w:r w:rsidRPr="0035425B">
        <w:rPr>
          <w:rFonts w:asciiTheme="minorHAnsi" w:eastAsia="EUAlbertina-Regular-Identity-H" w:hAnsiTheme="minorHAnsi" w:cstheme="minorHAnsi"/>
          <w:bCs/>
          <w:sz w:val="24"/>
          <w:szCs w:val="24"/>
          <w:u w:val="single"/>
        </w:rPr>
        <w:t>w celu potwierdzenia braku podstaw wykluczenia z udziału w postępowaniu o udzielenie zamówienia publicznego</w:t>
      </w:r>
      <w:r w:rsidRPr="0035425B">
        <w:rPr>
          <w:rFonts w:asciiTheme="minorHAnsi" w:eastAsia="EUAlbertina-Regular-Identity-H" w:hAnsiTheme="minorHAnsi" w:cstheme="minorHAnsi"/>
          <w:bCs/>
          <w:sz w:val="24"/>
          <w:szCs w:val="24"/>
        </w:rPr>
        <w:t xml:space="preserve"> wzywa Wykonawcę, którego oferta została najwyżej oceniona, do złożenia w wyznaczonym terminie, nie krótszym </w:t>
      </w:r>
      <w:r w:rsidRPr="0035425B">
        <w:rPr>
          <w:rFonts w:asciiTheme="minorHAnsi" w:eastAsia="EUAlbertina-Regular-Identity-H" w:hAnsiTheme="minorHAnsi" w:cstheme="minorHAnsi"/>
          <w:bCs/>
          <w:sz w:val="24"/>
          <w:szCs w:val="24"/>
          <w:u w:val="single"/>
        </w:rPr>
        <w:t>niż 5 dni</w:t>
      </w:r>
      <w:r w:rsidRPr="0035425B">
        <w:rPr>
          <w:rFonts w:asciiTheme="minorHAnsi" w:eastAsia="EUAlbertina-Regular-Identity-H" w:hAnsiTheme="minorHAnsi" w:cstheme="minorHAnsi"/>
          <w:bCs/>
          <w:sz w:val="24"/>
          <w:szCs w:val="24"/>
        </w:rPr>
        <w:t>, aktualnych na dzień złożenia podmiotowych środków dowodowych:</w:t>
      </w:r>
    </w:p>
    <w:p w14:paraId="2D8B5C40" w14:textId="1A3D5264" w:rsidR="004F060F" w:rsidRPr="004F060F" w:rsidRDefault="004F060F" w:rsidP="004F060F">
      <w:pPr>
        <w:numPr>
          <w:ilvl w:val="0"/>
          <w:numId w:val="56"/>
        </w:numPr>
        <w:tabs>
          <w:tab w:val="left" w:pos="993"/>
        </w:tabs>
        <w:spacing w:line="276" w:lineRule="auto"/>
        <w:ind w:right="300"/>
        <w:jc w:val="both"/>
        <w:rPr>
          <w:rFonts w:asciiTheme="minorHAnsi" w:eastAsia="EUAlbertina-Regular-Identity-H" w:hAnsiTheme="minorHAnsi" w:cstheme="minorHAnsi"/>
          <w:bCs/>
          <w:sz w:val="24"/>
          <w:szCs w:val="24"/>
          <w:lang w:val="x-none"/>
        </w:rPr>
      </w:pPr>
      <w:r>
        <w:rPr>
          <w:rFonts w:asciiTheme="minorHAnsi" w:eastAsia="EUAlbertina-Regular-Identity-H" w:hAnsiTheme="minorHAnsi" w:cstheme="minorHAnsi"/>
          <w:bCs/>
          <w:sz w:val="24"/>
          <w:szCs w:val="24"/>
        </w:rPr>
        <w:t xml:space="preserve"> o</w:t>
      </w:r>
      <w:r w:rsidRPr="004F060F">
        <w:rPr>
          <w:rFonts w:asciiTheme="minorHAnsi" w:eastAsia="EUAlbertina-Regular-Identity-H" w:hAnsiTheme="minorHAnsi" w:cstheme="minorHAnsi"/>
          <w:bCs/>
          <w:sz w:val="24"/>
          <w:szCs w:val="24"/>
          <w:lang w:val="x-none"/>
        </w:rPr>
        <w:t xml:space="preserve">świadczenia Wykonawcy, w zakresie art. 108 ust. 1 pkt 5 ustawy </w:t>
      </w:r>
      <w:proofErr w:type="spellStart"/>
      <w:r w:rsidRPr="004F060F">
        <w:rPr>
          <w:rFonts w:asciiTheme="minorHAnsi" w:eastAsia="EUAlbertina-Regular-Identity-H" w:hAnsiTheme="minorHAnsi" w:cstheme="minorHAnsi"/>
          <w:bCs/>
          <w:sz w:val="24"/>
          <w:szCs w:val="24"/>
          <w:lang w:val="x-none"/>
        </w:rPr>
        <w:t>Pzp</w:t>
      </w:r>
      <w:proofErr w:type="spellEnd"/>
      <w:r w:rsidRPr="004F060F">
        <w:rPr>
          <w:rFonts w:asciiTheme="minorHAnsi" w:eastAsia="EUAlbertina-Regular-Identity-H" w:hAnsiTheme="minorHAnsi" w:cstheme="minorHAnsi"/>
          <w:bCs/>
          <w:sz w:val="24"/>
          <w:szCs w:val="24"/>
          <w:lang w:val="x-none"/>
        </w:rPr>
        <w:t xml:space="preserve">, </w:t>
      </w:r>
      <w:r w:rsidRPr="004F060F">
        <w:rPr>
          <w:rFonts w:asciiTheme="minorHAnsi" w:eastAsia="EUAlbertina-Regular-Identity-H" w:hAnsiTheme="minorHAnsi" w:cstheme="minorHAnsi"/>
          <w:bCs/>
          <w:sz w:val="24"/>
          <w:szCs w:val="24"/>
          <w:lang w:val="x-none"/>
        </w:rPr>
        <w:br/>
        <w:t xml:space="preserve">o braku przynależności  do tej samej grupy kapitałowej w rozumieniu ustawy </w:t>
      </w:r>
      <w:r w:rsidRPr="004F060F">
        <w:rPr>
          <w:rFonts w:asciiTheme="minorHAnsi" w:eastAsia="EUAlbertina-Regular-Identity-H" w:hAnsiTheme="minorHAnsi" w:cstheme="minorHAnsi"/>
          <w:bCs/>
          <w:sz w:val="24"/>
          <w:szCs w:val="24"/>
          <w:lang w:val="x-none"/>
        </w:rPr>
        <w:br/>
        <w:t xml:space="preserve">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w:t>
      </w:r>
      <w:r w:rsidRPr="004F060F">
        <w:rPr>
          <w:rFonts w:asciiTheme="minorHAnsi" w:eastAsia="EUAlbertina-Regular-Identity-H" w:hAnsiTheme="minorHAnsi" w:cstheme="minorHAnsi"/>
          <w:bCs/>
          <w:sz w:val="24"/>
          <w:szCs w:val="24"/>
          <w:lang w:val="x-none"/>
        </w:rPr>
        <w:lastRenderedPageBreak/>
        <w:t>lub informacjami potwierdzającymi przygotowanie oferty, oferty częściowej lub wniosku o dopuszczenie do udziału w postępowaniu niezależnie od innego Wykonawcy należącego do tej samej grupy kapitałowej;</w:t>
      </w:r>
      <w:r w:rsidRPr="004F060F">
        <w:rPr>
          <w:rFonts w:asciiTheme="minorHAnsi" w:eastAsia="EUAlbertina-Regular-Identity-H" w:hAnsiTheme="minorHAnsi" w:cstheme="minorHAnsi"/>
          <w:bCs/>
          <w:sz w:val="24"/>
          <w:szCs w:val="24"/>
        </w:rPr>
        <w:t xml:space="preserve"> (wzór oświadczenia stanowi Załącznik nr 4 do SWZ).</w:t>
      </w:r>
    </w:p>
    <w:p w14:paraId="3D17D75A" w14:textId="77777777" w:rsidR="004C6589" w:rsidRPr="004B2BE1" w:rsidRDefault="004C6589" w:rsidP="004C6589">
      <w:pPr>
        <w:spacing w:line="19" w:lineRule="exact"/>
        <w:rPr>
          <w:rFonts w:asciiTheme="minorHAnsi" w:hAnsiTheme="minorHAnsi" w:cstheme="minorHAnsi"/>
          <w:sz w:val="24"/>
          <w:szCs w:val="24"/>
        </w:rPr>
      </w:pPr>
    </w:p>
    <w:p w14:paraId="58287816" w14:textId="50879F1C" w:rsidR="004C6589" w:rsidRPr="00C17974" w:rsidRDefault="004C6589" w:rsidP="00C17974">
      <w:pPr>
        <w:numPr>
          <w:ilvl w:val="0"/>
          <w:numId w:val="15"/>
        </w:numPr>
        <w:tabs>
          <w:tab w:val="left" w:pos="1138"/>
        </w:tabs>
        <w:ind w:left="1138" w:hanging="353"/>
        <w:rPr>
          <w:rFonts w:asciiTheme="minorHAnsi" w:eastAsia="Calibri" w:hAnsiTheme="minorHAnsi" w:cstheme="minorHAnsi"/>
          <w:sz w:val="24"/>
          <w:szCs w:val="24"/>
        </w:rPr>
      </w:pPr>
      <w:r w:rsidRPr="004B2BE1">
        <w:rPr>
          <w:rFonts w:asciiTheme="minorHAnsi" w:eastAsia="Calibri" w:hAnsiTheme="minorHAnsi" w:cstheme="minorHAnsi"/>
          <w:sz w:val="24"/>
          <w:szCs w:val="24"/>
        </w:rPr>
        <w:t>odpisu lub informacji z Krajowego Rejestru Sądowego lub Centralnej Ewidencji</w:t>
      </w:r>
      <w:r w:rsidR="00C17974">
        <w:rPr>
          <w:rFonts w:asciiTheme="minorHAnsi" w:eastAsia="Calibri" w:hAnsiTheme="minorHAnsi" w:cstheme="minorHAnsi"/>
          <w:sz w:val="24"/>
          <w:szCs w:val="24"/>
        </w:rPr>
        <w:t xml:space="preserve"> </w:t>
      </w:r>
    </w:p>
    <w:p w14:paraId="2393C04E" w14:textId="77777777" w:rsidR="004C6589" w:rsidRPr="004B2BE1" w:rsidRDefault="004C6589" w:rsidP="00A70807">
      <w:pPr>
        <w:numPr>
          <w:ilvl w:val="1"/>
          <w:numId w:val="15"/>
        </w:numPr>
        <w:tabs>
          <w:tab w:val="left" w:pos="1248"/>
        </w:tabs>
        <w:spacing w:line="253" w:lineRule="auto"/>
        <w:ind w:left="1138" w:right="20" w:firstLine="7"/>
        <w:jc w:val="both"/>
        <w:rPr>
          <w:rFonts w:asciiTheme="minorHAnsi" w:eastAsia="Calibri" w:hAnsiTheme="minorHAnsi" w:cstheme="minorHAnsi"/>
          <w:sz w:val="24"/>
          <w:szCs w:val="24"/>
        </w:rPr>
      </w:pPr>
      <w:r w:rsidRPr="004B2BE1">
        <w:rPr>
          <w:rFonts w:asciiTheme="minorHAnsi" w:eastAsia="Calibri" w:hAnsiTheme="minorHAnsi" w:cstheme="minorHAnsi"/>
          <w:sz w:val="24"/>
          <w:szCs w:val="24"/>
        </w:rPr>
        <w:t>Informacji o Działalności Gospodarczej, w zakresie art. 109 ust. 1 pkt 4 ustawy, sporządzonych nie wcześniej niż 3 miesiące przed jej złożeniem, jeżeli odrębne przepisy wymagają wpisu do rejestru lub ewidencji;</w:t>
      </w:r>
    </w:p>
    <w:p w14:paraId="764541C8" w14:textId="77777777" w:rsidR="004C6589" w:rsidRPr="004B2BE1" w:rsidRDefault="004C6589" w:rsidP="004C6589">
      <w:pPr>
        <w:spacing w:line="30" w:lineRule="exact"/>
        <w:rPr>
          <w:rFonts w:asciiTheme="minorHAnsi" w:eastAsia="Calibri" w:hAnsiTheme="minorHAnsi" w:cstheme="minorHAnsi"/>
          <w:sz w:val="24"/>
          <w:szCs w:val="24"/>
        </w:rPr>
      </w:pPr>
    </w:p>
    <w:p w14:paraId="59F98081" w14:textId="77777777" w:rsidR="004C6589" w:rsidRPr="004B2BE1" w:rsidRDefault="004C6589" w:rsidP="00A70807">
      <w:pPr>
        <w:numPr>
          <w:ilvl w:val="0"/>
          <w:numId w:val="15"/>
        </w:numPr>
        <w:tabs>
          <w:tab w:val="left" w:pos="1138"/>
        </w:tabs>
        <w:ind w:left="1138" w:hanging="353"/>
        <w:rPr>
          <w:rFonts w:asciiTheme="minorHAnsi" w:eastAsia="Calibri" w:hAnsiTheme="minorHAnsi" w:cstheme="minorHAnsi"/>
          <w:sz w:val="24"/>
          <w:szCs w:val="24"/>
        </w:rPr>
      </w:pPr>
      <w:r w:rsidRPr="004B2BE1">
        <w:rPr>
          <w:rFonts w:asciiTheme="minorHAnsi" w:eastAsia="Calibri" w:hAnsiTheme="minorHAnsi" w:cstheme="minorHAnsi"/>
          <w:sz w:val="24"/>
          <w:szCs w:val="24"/>
        </w:rPr>
        <w:t>Oświadczenie Wykonawcy o aktualności informacji zawartych w oświadczeniu,</w:t>
      </w:r>
    </w:p>
    <w:p w14:paraId="53C3AF9A" w14:textId="77777777" w:rsidR="004C6589" w:rsidRPr="004B2BE1" w:rsidRDefault="004C6589" w:rsidP="004C6589">
      <w:pPr>
        <w:spacing w:line="96" w:lineRule="exact"/>
        <w:rPr>
          <w:rFonts w:asciiTheme="minorHAnsi" w:eastAsia="Calibri" w:hAnsiTheme="minorHAnsi" w:cstheme="minorHAnsi"/>
          <w:sz w:val="24"/>
          <w:szCs w:val="24"/>
        </w:rPr>
      </w:pPr>
    </w:p>
    <w:p w14:paraId="15347F83" w14:textId="77777777" w:rsidR="004C6589" w:rsidRPr="004B2BE1" w:rsidRDefault="004C6589" w:rsidP="00A70807">
      <w:pPr>
        <w:numPr>
          <w:ilvl w:val="1"/>
          <w:numId w:val="16"/>
        </w:numPr>
        <w:tabs>
          <w:tab w:val="left" w:pos="1320"/>
        </w:tabs>
        <w:spacing w:line="236" w:lineRule="auto"/>
        <w:ind w:left="1138" w:right="20" w:firstLine="7"/>
        <w:jc w:val="both"/>
        <w:rPr>
          <w:rFonts w:asciiTheme="minorHAnsi" w:eastAsia="Calibri" w:hAnsiTheme="minorHAnsi" w:cstheme="minorHAnsi"/>
          <w:sz w:val="24"/>
          <w:szCs w:val="24"/>
        </w:rPr>
      </w:pPr>
      <w:r w:rsidRPr="004B2BE1">
        <w:rPr>
          <w:rFonts w:asciiTheme="minorHAnsi" w:eastAsia="Calibri" w:hAnsiTheme="minorHAnsi" w:cstheme="minorHAnsi"/>
          <w:sz w:val="24"/>
          <w:szCs w:val="24"/>
        </w:rPr>
        <w:t xml:space="preserve">którym mowa w art. 125 ust. 1 ustawy </w:t>
      </w:r>
      <w:proofErr w:type="spellStart"/>
      <w:r w:rsidRPr="004B2BE1">
        <w:rPr>
          <w:rFonts w:asciiTheme="minorHAnsi" w:eastAsia="Calibri" w:hAnsiTheme="minorHAnsi" w:cstheme="minorHAnsi"/>
          <w:sz w:val="24"/>
          <w:szCs w:val="24"/>
        </w:rPr>
        <w:t>Pzp</w:t>
      </w:r>
      <w:proofErr w:type="spellEnd"/>
      <w:r w:rsidRPr="004B2BE1">
        <w:rPr>
          <w:rFonts w:asciiTheme="minorHAnsi" w:eastAsia="Calibri" w:hAnsiTheme="minorHAnsi" w:cstheme="minorHAnsi"/>
          <w:sz w:val="24"/>
          <w:szCs w:val="24"/>
        </w:rPr>
        <w:t>, w zakresie odnoszącym się do podstaw wykluczenia z postępowania wskazanym przez Zamawiającego,</w:t>
      </w:r>
    </w:p>
    <w:p w14:paraId="1A0C92E4" w14:textId="77777777" w:rsidR="004C6589" w:rsidRPr="004B2BE1" w:rsidRDefault="004C6589" w:rsidP="004C6589">
      <w:pPr>
        <w:spacing w:line="45" w:lineRule="exact"/>
        <w:rPr>
          <w:rFonts w:asciiTheme="minorHAnsi" w:eastAsia="Calibri" w:hAnsiTheme="minorHAnsi" w:cstheme="minorHAnsi"/>
          <w:sz w:val="24"/>
          <w:szCs w:val="24"/>
        </w:rPr>
      </w:pPr>
    </w:p>
    <w:p w14:paraId="6F6C078C" w14:textId="77777777" w:rsidR="004C6589" w:rsidRPr="004B2BE1" w:rsidRDefault="004C6589" w:rsidP="00A70807">
      <w:pPr>
        <w:numPr>
          <w:ilvl w:val="1"/>
          <w:numId w:val="17"/>
        </w:numPr>
        <w:tabs>
          <w:tab w:val="left" w:pos="1318"/>
        </w:tabs>
        <w:ind w:left="1318" w:hanging="173"/>
        <w:rPr>
          <w:rFonts w:asciiTheme="minorHAnsi" w:eastAsia="Calibri" w:hAnsiTheme="minorHAnsi" w:cstheme="minorHAnsi"/>
          <w:sz w:val="24"/>
          <w:szCs w:val="24"/>
        </w:rPr>
      </w:pPr>
      <w:r w:rsidRPr="004B2BE1">
        <w:rPr>
          <w:rFonts w:asciiTheme="minorHAnsi" w:eastAsia="Calibri" w:hAnsiTheme="minorHAnsi" w:cstheme="minorHAnsi"/>
          <w:sz w:val="24"/>
          <w:szCs w:val="24"/>
        </w:rPr>
        <w:t>którym mowa w:</w:t>
      </w:r>
    </w:p>
    <w:p w14:paraId="1E6A7415" w14:textId="77777777" w:rsidR="004C6589" w:rsidRPr="004B2BE1" w:rsidRDefault="004C6589" w:rsidP="004C6589">
      <w:pPr>
        <w:spacing w:line="43" w:lineRule="exact"/>
        <w:rPr>
          <w:rFonts w:asciiTheme="minorHAnsi" w:eastAsia="Calibri" w:hAnsiTheme="minorHAnsi" w:cstheme="minorHAnsi"/>
          <w:sz w:val="24"/>
          <w:szCs w:val="24"/>
        </w:rPr>
      </w:pPr>
    </w:p>
    <w:p w14:paraId="74F40498" w14:textId="77777777" w:rsidR="004C6589" w:rsidRPr="004B2BE1" w:rsidRDefault="004C6589" w:rsidP="00A70807">
      <w:pPr>
        <w:numPr>
          <w:ilvl w:val="2"/>
          <w:numId w:val="17"/>
        </w:numPr>
        <w:tabs>
          <w:tab w:val="left" w:pos="1558"/>
        </w:tabs>
        <w:ind w:left="1558" w:hanging="356"/>
        <w:rPr>
          <w:rFonts w:asciiTheme="minorHAnsi" w:eastAsia="Calibri" w:hAnsiTheme="minorHAnsi" w:cstheme="minorHAnsi"/>
          <w:sz w:val="24"/>
          <w:szCs w:val="24"/>
        </w:rPr>
      </w:pPr>
      <w:r w:rsidRPr="004B2BE1">
        <w:rPr>
          <w:rFonts w:asciiTheme="minorHAnsi" w:eastAsia="Calibri" w:hAnsiTheme="minorHAnsi" w:cstheme="minorHAnsi"/>
          <w:sz w:val="24"/>
          <w:szCs w:val="24"/>
        </w:rPr>
        <w:t xml:space="preserve">art. 108 ust. 1 pkt 3 ustawy </w:t>
      </w:r>
      <w:proofErr w:type="spellStart"/>
      <w:r w:rsidRPr="004B2BE1">
        <w:rPr>
          <w:rFonts w:asciiTheme="minorHAnsi" w:eastAsia="Calibri" w:hAnsiTheme="minorHAnsi" w:cstheme="minorHAnsi"/>
          <w:sz w:val="24"/>
          <w:szCs w:val="24"/>
        </w:rPr>
        <w:t>Pzp</w:t>
      </w:r>
      <w:proofErr w:type="spellEnd"/>
      <w:r w:rsidRPr="004B2BE1">
        <w:rPr>
          <w:rFonts w:asciiTheme="minorHAnsi" w:eastAsia="Calibri" w:hAnsiTheme="minorHAnsi" w:cstheme="minorHAnsi"/>
          <w:sz w:val="24"/>
          <w:szCs w:val="24"/>
        </w:rPr>
        <w:t>,</w:t>
      </w:r>
    </w:p>
    <w:p w14:paraId="5061398C" w14:textId="77777777" w:rsidR="004C6589" w:rsidRPr="004B2BE1" w:rsidRDefault="004C6589" w:rsidP="004C6589">
      <w:pPr>
        <w:spacing w:line="98" w:lineRule="exact"/>
        <w:rPr>
          <w:rFonts w:asciiTheme="minorHAnsi" w:eastAsia="Calibri" w:hAnsiTheme="minorHAnsi" w:cstheme="minorHAnsi"/>
          <w:sz w:val="24"/>
          <w:szCs w:val="24"/>
        </w:rPr>
      </w:pPr>
    </w:p>
    <w:p w14:paraId="3CE9934A" w14:textId="77777777" w:rsidR="004C6589" w:rsidRPr="004B2BE1" w:rsidRDefault="004C6589" w:rsidP="00A70807">
      <w:pPr>
        <w:numPr>
          <w:ilvl w:val="2"/>
          <w:numId w:val="17"/>
        </w:numPr>
        <w:tabs>
          <w:tab w:val="left" w:pos="1558"/>
        </w:tabs>
        <w:spacing w:line="235" w:lineRule="auto"/>
        <w:ind w:left="1558" w:right="20" w:hanging="356"/>
        <w:rPr>
          <w:rFonts w:asciiTheme="minorHAnsi" w:eastAsia="Calibri" w:hAnsiTheme="minorHAnsi" w:cstheme="minorHAnsi"/>
          <w:sz w:val="24"/>
          <w:szCs w:val="24"/>
        </w:rPr>
      </w:pPr>
      <w:r w:rsidRPr="004B2BE1">
        <w:rPr>
          <w:rFonts w:asciiTheme="minorHAnsi" w:eastAsia="Calibri" w:hAnsiTheme="minorHAnsi" w:cstheme="minorHAnsi"/>
          <w:sz w:val="24"/>
          <w:szCs w:val="24"/>
        </w:rPr>
        <w:t xml:space="preserve">art. 108 ust. 1 pkt 4 ustawy </w:t>
      </w:r>
      <w:proofErr w:type="spellStart"/>
      <w:r w:rsidRPr="004B2BE1">
        <w:rPr>
          <w:rFonts w:asciiTheme="minorHAnsi" w:eastAsia="Calibri" w:hAnsiTheme="minorHAnsi" w:cstheme="minorHAnsi"/>
          <w:sz w:val="24"/>
          <w:szCs w:val="24"/>
        </w:rPr>
        <w:t>Pzp</w:t>
      </w:r>
      <w:proofErr w:type="spellEnd"/>
      <w:r w:rsidRPr="004B2BE1">
        <w:rPr>
          <w:rFonts w:asciiTheme="minorHAnsi" w:eastAsia="Calibri" w:hAnsiTheme="minorHAnsi" w:cstheme="minorHAnsi"/>
          <w:sz w:val="24"/>
          <w:szCs w:val="24"/>
        </w:rPr>
        <w:t>, dotyczący orzeczenia zakazu ubiegania się o zamówienie publiczne tytułem środka zapobiegawczego,</w:t>
      </w:r>
    </w:p>
    <w:p w14:paraId="67C45925" w14:textId="77777777" w:rsidR="004C6589" w:rsidRPr="004B2BE1" w:rsidRDefault="004C6589" w:rsidP="004C6589">
      <w:pPr>
        <w:spacing w:line="100" w:lineRule="exact"/>
        <w:rPr>
          <w:rFonts w:asciiTheme="minorHAnsi" w:eastAsia="Calibri" w:hAnsiTheme="minorHAnsi" w:cstheme="minorHAnsi"/>
          <w:sz w:val="24"/>
          <w:szCs w:val="24"/>
        </w:rPr>
      </w:pPr>
    </w:p>
    <w:p w14:paraId="729CC36B" w14:textId="77777777" w:rsidR="004C6589" w:rsidRPr="004B2BE1" w:rsidRDefault="004C6589" w:rsidP="00A70807">
      <w:pPr>
        <w:numPr>
          <w:ilvl w:val="2"/>
          <w:numId w:val="17"/>
        </w:numPr>
        <w:tabs>
          <w:tab w:val="left" w:pos="1558"/>
        </w:tabs>
        <w:spacing w:line="235" w:lineRule="auto"/>
        <w:ind w:left="1558" w:right="20" w:hanging="356"/>
        <w:rPr>
          <w:rFonts w:asciiTheme="minorHAnsi" w:eastAsia="Calibri" w:hAnsiTheme="minorHAnsi" w:cstheme="minorHAnsi"/>
          <w:sz w:val="24"/>
          <w:szCs w:val="24"/>
        </w:rPr>
      </w:pPr>
      <w:r w:rsidRPr="004B2BE1">
        <w:rPr>
          <w:rFonts w:asciiTheme="minorHAnsi" w:eastAsia="Calibri" w:hAnsiTheme="minorHAnsi" w:cstheme="minorHAnsi"/>
          <w:sz w:val="24"/>
          <w:szCs w:val="24"/>
        </w:rPr>
        <w:t xml:space="preserve">art. 108 ust. 1 pkt 5 ustawy </w:t>
      </w:r>
      <w:proofErr w:type="spellStart"/>
      <w:r w:rsidRPr="004B2BE1">
        <w:rPr>
          <w:rFonts w:asciiTheme="minorHAnsi" w:eastAsia="Calibri" w:hAnsiTheme="minorHAnsi" w:cstheme="minorHAnsi"/>
          <w:sz w:val="24"/>
          <w:szCs w:val="24"/>
        </w:rPr>
        <w:t>Pzp</w:t>
      </w:r>
      <w:proofErr w:type="spellEnd"/>
      <w:r w:rsidRPr="004B2BE1">
        <w:rPr>
          <w:rFonts w:asciiTheme="minorHAnsi" w:eastAsia="Calibri" w:hAnsiTheme="minorHAnsi" w:cstheme="minorHAnsi"/>
          <w:sz w:val="24"/>
          <w:szCs w:val="24"/>
        </w:rPr>
        <w:t>, dotyczących zawarcia z innymi Wykonawcami porozumienia mającego na celu zakłócenie konkurencji,</w:t>
      </w:r>
    </w:p>
    <w:p w14:paraId="0301DE0E" w14:textId="77777777" w:rsidR="004C6589" w:rsidRPr="004B2BE1" w:rsidRDefault="004C6589" w:rsidP="004C6589">
      <w:pPr>
        <w:spacing w:line="45" w:lineRule="exact"/>
        <w:rPr>
          <w:rFonts w:asciiTheme="minorHAnsi" w:eastAsia="Calibri" w:hAnsiTheme="minorHAnsi" w:cstheme="minorHAnsi"/>
          <w:sz w:val="24"/>
          <w:szCs w:val="24"/>
        </w:rPr>
      </w:pPr>
    </w:p>
    <w:p w14:paraId="79B06E10" w14:textId="77777777" w:rsidR="004C6589" w:rsidRPr="004B2BE1" w:rsidRDefault="004C6589" w:rsidP="00A70807">
      <w:pPr>
        <w:numPr>
          <w:ilvl w:val="2"/>
          <w:numId w:val="17"/>
        </w:numPr>
        <w:tabs>
          <w:tab w:val="left" w:pos="1558"/>
        </w:tabs>
        <w:ind w:left="1558" w:hanging="356"/>
        <w:rPr>
          <w:rFonts w:asciiTheme="minorHAnsi" w:eastAsia="Calibri" w:hAnsiTheme="minorHAnsi" w:cstheme="minorHAnsi"/>
          <w:sz w:val="24"/>
          <w:szCs w:val="24"/>
        </w:rPr>
      </w:pPr>
      <w:r w:rsidRPr="004B2BE1">
        <w:rPr>
          <w:rFonts w:asciiTheme="minorHAnsi" w:eastAsia="Calibri" w:hAnsiTheme="minorHAnsi" w:cstheme="minorHAnsi"/>
          <w:sz w:val="24"/>
          <w:szCs w:val="24"/>
        </w:rPr>
        <w:t xml:space="preserve">art. 108 ust. 1 pkt 6 ustawy </w:t>
      </w:r>
      <w:proofErr w:type="spellStart"/>
      <w:r w:rsidRPr="004B2BE1">
        <w:rPr>
          <w:rFonts w:asciiTheme="minorHAnsi" w:eastAsia="Calibri" w:hAnsiTheme="minorHAnsi" w:cstheme="minorHAnsi"/>
          <w:sz w:val="24"/>
          <w:szCs w:val="24"/>
        </w:rPr>
        <w:t>Pzp</w:t>
      </w:r>
      <w:proofErr w:type="spellEnd"/>
      <w:r w:rsidRPr="004B2BE1">
        <w:rPr>
          <w:rFonts w:asciiTheme="minorHAnsi" w:eastAsia="Calibri" w:hAnsiTheme="minorHAnsi" w:cstheme="minorHAnsi"/>
          <w:sz w:val="24"/>
          <w:szCs w:val="24"/>
        </w:rPr>
        <w:t>,</w:t>
      </w:r>
    </w:p>
    <w:p w14:paraId="007B57C0" w14:textId="77777777" w:rsidR="004C6589" w:rsidRPr="004B2BE1" w:rsidRDefault="004C6589" w:rsidP="00A70807">
      <w:pPr>
        <w:numPr>
          <w:ilvl w:val="0"/>
          <w:numId w:val="18"/>
        </w:numPr>
        <w:tabs>
          <w:tab w:val="left" w:pos="1480"/>
        </w:tabs>
        <w:ind w:left="1480" w:hanging="356"/>
        <w:rPr>
          <w:rFonts w:asciiTheme="minorHAnsi" w:eastAsia="Calibri" w:hAnsiTheme="minorHAnsi" w:cstheme="minorHAnsi"/>
          <w:sz w:val="24"/>
          <w:szCs w:val="24"/>
        </w:rPr>
      </w:pPr>
      <w:r w:rsidRPr="004B2BE1">
        <w:rPr>
          <w:rFonts w:asciiTheme="minorHAnsi" w:eastAsia="Calibri" w:hAnsiTheme="minorHAnsi" w:cstheme="minorHAnsi"/>
          <w:sz w:val="24"/>
          <w:szCs w:val="24"/>
        </w:rPr>
        <w:t xml:space="preserve">art. 109 ust. 1 pkt 1 ustawy </w:t>
      </w:r>
      <w:proofErr w:type="spellStart"/>
      <w:r w:rsidRPr="004B2BE1">
        <w:rPr>
          <w:rFonts w:asciiTheme="minorHAnsi" w:eastAsia="Calibri" w:hAnsiTheme="minorHAnsi" w:cstheme="minorHAnsi"/>
          <w:sz w:val="24"/>
          <w:szCs w:val="24"/>
        </w:rPr>
        <w:t>Pzp</w:t>
      </w:r>
      <w:proofErr w:type="spellEnd"/>
      <w:r w:rsidRPr="004B2BE1">
        <w:rPr>
          <w:rFonts w:asciiTheme="minorHAnsi" w:eastAsia="Calibri" w:hAnsiTheme="minorHAnsi" w:cstheme="minorHAnsi"/>
          <w:sz w:val="24"/>
          <w:szCs w:val="24"/>
        </w:rPr>
        <w:t>, odnośnie do naruszenia obowiązków</w:t>
      </w:r>
    </w:p>
    <w:p w14:paraId="16E21594" w14:textId="77777777" w:rsidR="004C6589" w:rsidRPr="004B2BE1" w:rsidRDefault="004C6589" w:rsidP="004C6589">
      <w:pPr>
        <w:spacing w:line="96" w:lineRule="exact"/>
        <w:rPr>
          <w:rFonts w:asciiTheme="minorHAnsi" w:hAnsiTheme="minorHAnsi" w:cstheme="minorHAnsi"/>
          <w:sz w:val="24"/>
          <w:szCs w:val="24"/>
        </w:rPr>
      </w:pPr>
    </w:p>
    <w:p w14:paraId="7A62846A" w14:textId="77777777" w:rsidR="004C6589" w:rsidRPr="004B2BE1" w:rsidRDefault="004C6589" w:rsidP="004C6589">
      <w:pPr>
        <w:spacing w:line="254" w:lineRule="auto"/>
        <w:ind w:left="1480" w:right="20"/>
        <w:jc w:val="both"/>
        <w:rPr>
          <w:rFonts w:asciiTheme="minorHAnsi" w:hAnsiTheme="minorHAnsi" w:cstheme="minorHAnsi"/>
          <w:sz w:val="24"/>
          <w:szCs w:val="24"/>
        </w:rPr>
      </w:pPr>
      <w:r w:rsidRPr="004B2BE1">
        <w:rPr>
          <w:rFonts w:asciiTheme="minorHAnsi" w:eastAsia="Calibri" w:hAnsiTheme="minorHAnsi" w:cstheme="minorHAnsi"/>
          <w:sz w:val="24"/>
          <w:szCs w:val="24"/>
        </w:rPr>
        <w:t>dotyczących płatności podatków i opłat lokalnych, o których mowa w ustawie z dnia 12 stycznia 1991 r. o podatkach i opłatach lokalnych (Dz. U. z 2019 r. poz. 1170),</w:t>
      </w:r>
    </w:p>
    <w:p w14:paraId="307EBDF3" w14:textId="77777777" w:rsidR="004C6589" w:rsidRPr="004B2BE1" w:rsidRDefault="004C6589" w:rsidP="004C6589">
      <w:pPr>
        <w:spacing w:line="28" w:lineRule="exact"/>
        <w:rPr>
          <w:rFonts w:asciiTheme="minorHAnsi" w:hAnsiTheme="minorHAnsi" w:cstheme="minorHAnsi"/>
          <w:sz w:val="24"/>
          <w:szCs w:val="24"/>
        </w:rPr>
      </w:pPr>
    </w:p>
    <w:p w14:paraId="0949D0A6" w14:textId="77777777" w:rsidR="004C6589" w:rsidRPr="004B2BE1" w:rsidRDefault="004C6589" w:rsidP="00A70807">
      <w:pPr>
        <w:numPr>
          <w:ilvl w:val="2"/>
          <w:numId w:val="19"/>
        </w:numPr>
        <w:tabs>
          <w:tab w:val="left" w:pos="1480"/>
        </w:tabs>
        <w:ind w:left="1480" w:hanging="356"/>
        <w:rPr>
          <w:rFonts w:asciiTheme="minorHAnsi" w:eastAsia="Calibri" w:hAnsiTheme="minorHAnsi" w:cstheme="minorHAnsi"/>
          <w:sz w:val="24"/>
          <w:szCs w:val="24"/>
        </w:rPr>
      </w:pPr>
      <w:r w:rsidRPr="004B2BE1">
        <w:rPr>
          <w:rFonts w:asciiTheme="minorHAnsi" w:eastAsia="Calibri" w:hAnsiTheme="minorHAnsi" w:cstheme="minorHAnsi"/>
          <w:sz w:val="24"/>
          <w:szCs w:val="24"/>
        </w:rPr>
        <w:t xml:space="preserve">art. 109 ust. 1 pkt 5 i 7 ustawy </w:t>
      </w:r>
      <w:proofErr w:type="spellStart"/>
      <w:r w:rsidRPr="004B2BE1">
        <w:rPr>
          <w:rFonts w:asciiTheme="minorHAnsi" w:eastAsia="Calibri" w:hAnsiTheme="minorHAnsi" w:cstheme="minorHAnsi"/>
          <w:sz w:val="24"/>
          <w:szCs w:val="24"/>
        </w:rPr>
        <w:t>Pzp</w:t>
      </w:r>
      <w:proofErr w:type="spellEnd"/>
      <w:r w:rsidRPr="004B2BE1">
        <w:rPr>
          <w:rFonts w:asciiTheme="minorHAnsi" w:eastAsia="Calibri" w:hAnsiTheme="minorHAnsi" w:cstheme="minorHAnsi"/>
          <w:sz w:val="24"/>
          <w:szCs w:val="24"/>
        </w:rPr>
        <w:t>.</w:t>
      </w:r>
    </w:p>
    <w:p w14:paraId="6FD61AB6" w14:textId="77777777" w:rsidR="004C6589" w:rsidRPr="004B2BE1" w:rsidRDefault="004C6589" w:rsidP="004C6589">
      <w:pPr>
        <w:spacing w:line="98" w:lineRule="exact"/>
        <w:rPr>
          <w:rFonts w:asciiTheme="minorHAnsi" w:eastAsia="Calibri" w:hAnsiTheme="minorHAnsi" w:cstheme="minorHAnsi"/>
          <w:sz w:val="24"/>
          <w:szCs w:val="24"/>
        </w:rPr>
      </w:pPr>
    </w:p>
    <w:p w14:paraId="03CBB0FB" w14:textId="323AEC2C" w:rsidR="004C6589" w:rsidRPr="00C17974" w:rsidRDefault="004C6589" w:rsidP="00C17974">
      <w:pPr>
        <w:pStyle w:val="Akapitzlist"/>
        <w:numPr>
          <w:ilvl w:val="0"/>
          <w:numId w:val="15"/>
        </w:numPr>
        <w:tabs>
          <w:tab w:val="left" w:pos="1080"/>
        </w:tabs>
        <w:spacing w:line="264" w:lineRule="auto"/>
        <w:ind w:left="1134" w:hanging="414"/>
        <w:jc w:val="both"/>
        <w:rPr>
          <w:rFonts w:asciiTheme="minorHAnsi" w:hAnsiTheme="minorHAnsi" w:cstheme="minorHAnsi"/>
          <w:sz w:val="24"/>
          <w:szCs w:val="24"/>
        </w:rPr>
      </w:pPr>
      <w:r w:rsidRPr="00C17974">
        <w:rPr>
          <w:rFonts w:asciiTheme="minorHAnsi" w:hAnsiTheme="minorHAnsi" w:cstheme="minorHAnsi"/>
          <w:sz w:val="24"/>
          <w:szCs w:val="24"/>
        </w:rPr>
        <w:t>Zamawiający wymaga od Wykonawcy, który polega na zdolnościach technicznych lub zawodowych lub sytuacji finansowej lub ekonomicznej podmiotów udostępniających zasoby do przedstawienia podmiotowych środków dowodowych dotyczących tych podmiotów, potwierdzających, że nie zachodzą wobec tych podmiotów podstawy wykluczenia z postępowania.</w:t>
      </w:r>
    </w:p>
    <w:p w14:paraId="3763E025" w14:textId="678F2F39" w:rsidR="00C17974" w:rsidRPr="00C17974" w:rsidRDefault="004C6589" w:rsidP="00C17974">
      <w:pPr>
        <w:pStyle w:val="Akapitzlist"/>
        <w:numPr>
          <w:ilvl w:val="0"/>
          <w:numId w:val="52"/>
        </w:numPr>
        <w:tabs>
          <w:tab w:val="left" w:pos="1080"/>
        </w:tabs>
        <w:spacing w:line="264" w:lineRule="auto"/>
        <w:jc w:val="both"/>
        <w:rPr>
          <w:rFonts w:asciiTheme="minorHAnsi" w:hAnsiTheme="minorHAnsi" w:cstheme="minorHAnsi"/>
          <w:b/>
          <w:bCs/>
          <w:sz w:val="24"/>
          <w:szCs w:val="24"/>
        </w:rPr>
      </w:pPr>
      <w:r w:rsidRPr="00C17974">
        <w:rPr>
          <w:rFonts w:asciiTheme="minorHAnsi" w:hAnsiTheme="minorHAnsi" w:cstheme="minorHAnsi"/>
          <w:b/>
          <w:bCs/>
          <w:sz w:val="24"/>
          <w:szCs w:val="24"/>
        </w:rPr>
        <w:t>Jeżeli  Wykonawca  ma  siedzibę  lub  miejsce  zamieszkania  poza  granicami</w:t>
      </w:r>
      <w:r w:rsidR="00C17974" w:rsidRPr="00C17974">
        <w:rPr>
          <w:rFonts w:asciiTheme="minorHAnsi" w:hAnsiTheme="minorHAnsi" w:cstheme="minorHAnsi"/>
          <w:b/>
          <w:bCs/>
          <w:sz w:val="24"/>
          <w:szCs w:val="24"/>
        </w:rPr>
        <w:t xml:space="preserve"> Rzeczypospolitej Polskiej zamiast:</w:t>
      </w:r>
    </w:p>
    <w:p w14:paraId="28DFA158" w14:textId="3DCE9B32" w:rsidR="00C17974" w:rsidRDefault="00C17974" w:rsidP="00C17974">
      <w:pPr>
        <w:pStyle w:val="Akapitzlist"/>
        <w:numPr>
          <w:ilvl w:val="0"/>
          <w:numId w:val="57"/>
        </w:numPr>
        <w:tabs>
          <w:tab w:val="left" w:pos="1080"/>
        </w:tabs>
        <w:spacing w:line="264" w:lineRule="auto"/>
        <w:jc w:val="both"/>
        <w:rPr>
          <w:rFonts w:asciiTheme="minorHAnsi" w:hAnsiTheme="minorHAnsi" w:cstheme="minorHAnsi"/>
          <w:sz w:val="24"/>
          <w:szCs w:val="24"/>
        </w:rPr>
      </w:pPr>
      <w:r w:rsidRPr="00C17974">
        <w:rPr>
          <w:rFonts w:asciiTheme="minorHAnsi" w:hAnsiTheme="minorHAnsi" w:cstheme="minorHAnsi"/>
          <w:sz w:val="24"/>
          <w:szCs w:val="24"/>
        </w:rPr>
        <w:t>odpis albo informację z Krajowego Rejestru Sądowego lub z Centralnej Ewidencji i Informacji o Działalności Gospodarczej, o których mowa w ust. 7 pkt 2 - składa dokument lub dokumenty wystawione w kraju,</w:t>
      </w:r>
      <w:r>
        <w:rPr>
          <w:rFonts w:asciiTheme="minorHAnsi" w:hAnsiTheme="minorHAnsi" w:cstheme="minorHAnsi"/>
          <w:sz w:val="24"/>
          <w:szCs w:val="24"/>
        </w:rPr>
        <w:t xml:space="preserve"> </w:t>
      </w:r>
      <w:r w:rsidRPr="00C17974">
        <w:rPr>
          <w:rFonts w:asciiTheme="minorHAnsi" w:hAnsiTheme="minorHAnsi" w:cstheme="minorHAnsi"/>
          <w:sz w:val="24"/>
          <w:szCs w:val="24"/>
        </w:rPr>
        <w:t>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C0E6290" w14:textId="62F0FA62" w:rsidR="00C17974" w:rsidRPr="00C17974" w:rsidRDefault="00C17974" w:rsidP="00C17974">
      <w:pPr>
        <w:pStyle w:val="Akapitzlist"/>
        <w:numPr>
          <w:ilvl w:val="0"/>
          <w:numId w:val="52"/>
        </w:numPr>
        <w:tabs>
          <w:tab w:val="left" w:pos="1080"/>
        </w:tabs>
        <w:spacing w:line="264" w:lineRule="auto"/>
        <w:jc w:val="both"/>
        <w:rPr>
          <w:rFonts w:asciiTheme="minorHAnsi" w:hAnsiTheme="minorHAnsi" w:cstheme="minorHAnsi"/>
          <w:sz w:val="24"/>
          <w:szCs w:val="24"/>
        </w:rPr>
      </w:pPr>
      <w:r w:rsidRPr="00C17974">
        <w:rPr>
          <w:rFonts w:asciiTheme="minorHAnsi" w:hAnsiTheme="minorHAnsi" w:cstheme="minorHAnsi"/>
          <w:sz w:val="24"/>
          <w:szCs w:val="24"/>
        </w:rPr>
        <w:t xml:space="preserve">Dokumenty, o których mowa w ust. </w:t>
      </w:r>
      <w:r>
        <w:rPr>
          <w:rFonts w:asciiTheme="minorHAnsi" w:hAnsiTheme="minorHAnsi" w:cstheme="minorHAnsi"/>
          <w:sz w:val="24"/>
          <w:szCs w:val="24"/>
        </w:rPr>
        <w:t>8</w:t>
      </w:r>
      <w:r w:rsidRPr="00C17974">
        <w:rPr>
          <w:rFonts w:asciiTheme="minorHAnsi" w:hAnsiTheme="minorHAnsi" w:cstheme="minorHAnsi"/>
          <w:sz w:val="24"/>
          <w:szCs w:val="24"/>
        </w:rPr>
        <w:t xml:space="preserve"> pkt 1  powinny być wystawione nie wcześniej niż 3 miesiące przed ich złożeniem.</w:t>
      </w:r>
    </w:p>
    <w:p w14:paraId="6B8AB61D" w14:textId="292964FE" w:rsidR="00C17974" w:rsidRPr="00C17974" w:rsidRDefault="00C17974" w:rsidP="00C17974">
      <w:pPr>
        <w:pStyle w:val="Akapitzlist"/>
        <w:numPr>
          <w:ilvl w:val="0"/>
          <w:numId w:val="52"/>
        </w:numPr>
        <w:tabs>
          <w:tab w:val="left" w:pos="1080"/>
        </w:tabs>
        <w:spacing w:line="264" w:lineRule="auto"/>
        <w:jc w:val="both"/>
        <w:rPr>
          <w:rFonts w:asciiTheme="minorHAnsi" w:hAnsiTheme="minorHAnsi" w:cstheme="minorHAnsi"/>
          <w:sz w:val="24"/>
          <w:szCs w:val="24"/>
        </w:rPr>
      </w:pPr>
      <w:r w:rsidRPr="00C17974">
        <w:rPr>
          <w:rFonts w:asciiTheme="minorHAnsi" w:hAnsiTheme="minorHAnsi" w:cstheme="minorHAnsi"/>
          <w:sz w:val="24"/>
          <w:szCs w:val="24"/>
        </w:rPr>
        <w:t xml:space="preserve">Jeżeli w kraju, w którym Wykonawca ma siedzibę lub miejsce zamieszkania, nie wydaje się dokumentów, o których mowa w ust. 7, lub gdy dokumenty te nie odnoszą się do wszystkich przypadków, o których mowa w art. 108 ust. 1 pkt 1, 2 i 4, art. 109 ust. 1 pkt 1, 2 lit. a i b oraz pkt 3 ustawy </w:t>
      </w:r>
      <w:proofErr w:type="spellStart"/>
      <w:r w:rsidRPr="00C17974">
        <w:rPr>
          <w:rFonts w:asciiTheme="minorHAnsi" w:hAnsiTheme="minorHAnsi" w:cstheme="minorHAnsi"/>
          <w:sz w:val="24"/>
          <w:szCs w:val="24"/>
        </w:rPr>
        <w:t>Pzp</w:t>
      </w:r>
      <w:proofErr w:type="spellEnd"/>
      <w:r w:rsidRPr="00C17974">
        <w:rPr>
          <w:rFonts w:asciiTheme="minorHAnsi" w:hAnsiTheme="minorHAnsi" w:cstheme="minorHAnsi"/>
          <w:sz w:val="24"/>
          <w:szCs w:val="24"/>
        </w:rPr>
        <w:t xml:space="preserve">, zastępuje się je odpowiednio w całości lub w części dokumentem </w:t>
      </w:r>
      <w:r w:rsidRPr="00C17974">
        <w:rPr>
          <w:rFonts w:asciiTheme="minorHAnsi" w:hAnsiTheme="minorHAnsi" w:cstheme="minorHAnsi"/>
          <w:sz w:val="24"/>
          <w:szCs w:val="24"/>
        </w:rPr>
        <w:lastRenderedPageBreak/>
        <w:t xml:space="preserve">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w:t>
      </w:r>
      <w:r>
        <w:rPr>
          <w:rFonts w:asciiTheme="minorHAnsi" w:hAnsiTheme="minorHAnsi" w:cstheme="minorHAnsi"/>
          <w:sz w:val="24"/>
          <w:szCs w:val="24"/>
        </w:rPr>
        <w:t>9</w:t>
      </w:r>
      <w:r w:rsidRPr="00C17974">
        <w:rPr>
          <w:rFonts w:asciiTheme="minorHAnsi" w:hAnsiTheme="minorHAnsi" w:cstheme="minorHAnsi"/>
          <w:sz w:val="24"/>
          <w:szCs w:val="24"/>
        </w:rPr>
        <w:t>.</w:t>
      </w:r>
    </w:p>
    <w:p w14:paraId="7910FE43" w14:textId="77777777" w:rsidR="004C6589" w:rsidRPr="004B2BE1" w:rsidRDefault="004C6589" w:rsidP="004C6589">
      <w:pPr>
        <w:spacing w:line="236" w:lineRule="auto"/>
        <w:rPr>
          <w:rFonts w:asciiTheme="minorHAnsi" w:hAnsiTheme="minorHAnsi" w:cstheme="minorHAnsi"/>
          <w:sz w:val="24"/>
          <w:szCs w:val="24"/>
        </w:rPr>
      </w:pPr>
      <w:r w:rsidRPr="004B2BE1">
        <w:rPr>
          <w:rFonts w:asciiTheme="minorHAnsi" w:eastAsia="Calibri" w:hAnsiTheme="minorHAnsi" w:cstheme="minorHAnsi"/>
          <w:b/>
          <w:bCs/>
          <w:sz w:val="24"/>
          <w:szCs w:val="24"/>
        </w:rPr>
        <w:t>VIII. INFORMACJA DLA WYKONAWCÓW WSPÓLNIE UBIEGAJACYCH SIĘ O UDZIELENIE ZAMÓWIENIA (SPÓŁKI CYWILNE/KONSORCJUM).</w:t>
      </w:r>
    </w:p>
    <w:p w14:paraId="1BF7429C" w14:textId="77777777" w:rsidR="004C6589" w:rsidRPr="004B2BE1" w:rsidRDefault="004C6589" w:rsidP="004C6589">
      <w:pPr>
        <w:spacing w:line="98" w:lineRule="exact"/>
        <w:rPr>
          <w:rFonts w:asciiTheme="minorHAnsi" w:hAnsiTheme="minorHAnsi" w:cstheme="minorHAnsi"/>
          <w:sz w:val="24"/>
          <w:szCs w:val="24"/>
        </w:rPr>
      </w:pPr>
    </w:p>
    <w:p w14:paraId="07F4D2C0" w14:textId="41031A19" w:rsidR="004C6589" w:rsidRPr="007E0C30" w:rsidRDefault="004C6589" w:rsidP="007E0C30">
      <w:pPr>
        <w:numPr>
          <w:ilvl w:val="0"/>
          <w:numId w:val="21"/>
        </w:numPr>
        <w:tabs>
          <w:tab w:val="left" w:pos="640"/>
        </w:tabs>
        <w:spacing w:line="254" w:lineRule="auto"/>
        <w:ind w:left="640" w:hanging="358"/>
        <w:jc w:val="both"/>
        <w:rPr>
          <w:rFonts w:asciiTheme="minorHAnsi" w:eastAsia="Calibri" w:hAnsiTheme="minorHAnsi" w:cstheme="minorHAnsi"/>
          <w:sz w:val="24"/>
          <w:szCs w:val="24"/>
        </w:rPr>
      </w:pPr>
      <w:r w:rsidRPr="004B2BE1">
        <w:rPr>
          <w:rFonts w:asciiTheme="minorHAnsi" w:eastAsia="Calibri" w:hAnsiTheme="minorHAnsi" w:cstheme="minorHAnsi"/>
          <w:sz w:val="24"/>
          <w:szCs w:val="24"/>
        </w:rPr>
        <w:t>Wykonawcy mogą wspólnie ubiegać się o udzielenie zamówienia. W takim przypadku Wykonawcy ustanawiając pełnomocnika do reprezentowania ich w postępowaniu albo do reprezentowania i zawarcia umowy w sprawie zamówienia publicznego.</w:t>
      </w:r>
      <w:r w:rsidR="007E0C30">
        <w:rPr>
          <w:rFonts w:asciiTheme="minorHAnsi" w:eastAsia="Calibri" w:hAnsiTheme="minorHAnsi" w:cstheme="minorHAnsi"/>
          <w:sz w:val="24"/>
          <w:szCs w:val="24"/>
        </w:rPr>
        <w:t xml:space="preserve"> </w:t>
      </w:r>
      <w:r w:rsidRPr="007E0C30">
        <w:rPr>
          <w:rFonts w:asciiTheme="minorHAnsi" w:eastAsia="Calibri" w:hAnsiTheme="minorHAnsi" w:cstheme="minorHAnsi"/>
          <w:sz w:val="24"/>
          <w:szCs w:val="24"/>
        </w:rPr>
        <w:t>Pełnomocnictwo winno być załączone do oferty w postaci elektronicznej.</w:t>
      </w:r>
    </w:p>
    <w:p w14:paraId="6207DD2E" w14:textId="2D1438D4" w:rsidR="000854DA" w:rsidRPr="007E0C30" w:rsidRDefault="004C6589" w:rsidP="007E0C30">
      <w:pPr>
        <w:numPr>
          <w:ilvl w:val="0"/>
          <w:numId w:val="22"/>
        </w:numPr>
        <w:tabs>
          <w:tab w:val="left" w:pos="641"/>
        </w:tabs>
        <w:spacing w:line="235" w:lineRule="auto"/>
        <w:ind w:left="641" w:right="20" w:hanging="358"/>
        <w:jc w:val="both"/>
        <w:rPr>
          <w:rFonts w:asciiTheme="minorHAnsi" w:eastAsia="Calibri" w:hAnsiTheme="minorHAnsi" w:cstheme="minorHAnsi"/>
          <w:b/>
          <w:bCs/>
          <w:sz w:val="24"/>
          <w:szCs w:val="24"/>
        </w:rPr>
      </w:pPr>
      <w:r w:rsidRPr="007E0C30">
        <w:rPr>
          <w:rFonts w:asciiTheme="minorHAnsi" w:eastAsia="Calibri" w:hAnsiTheme="minorHAnsi" w:cstheme="minorHAnsi"/>
          <w:b/>
          <w:bCs/>
          <w:sz w:val="24"/>
          <w:szCs w:val="24"/>
        </w:rPr>
        <w:t>W przypadku Wykonawców wspólnie ubiegających się o udzielenie zamówienia, oświadczenie, o którym mowa w Rozdziale VII SWZ ust. 1, składa każdy z</w:t>
      </w:r>
      <w:r w:rsidR="000854DA" w:rsidRPr="007E0C30">
        <w:rPr>
          <w:rFonts w:asciiTheme="minorHAnsi" w:eastAsia="Calibri" w:hAnsiTheme="minorHAnsi" w:cstheme="minorHAnsi"/>
          <w:b/>
          <w:bCs/>
          <w:sz w:val="24"/>
          <w:szCs w:val="24"/>
        </w:rPr>
        <w:t xml:space="preserve"> </w:t>
      </w:r>
      <w:r w:rsidRPr="007E0C30">
        <w:rPr>
          <w:rFonts w:asciiTheme="minorHAnsi" w:eastAsia="Calibri" w:hAnsiTheme="minorHAnsi" w:cstheme="minorHAnsi"/>
          <w:b/>
          <w:bCs/>
          <w:sz w:val="24"/>
          <w:szCs w:val="24"/>
        </w:rPr>
        <w:t xml:space="preserve">Wykonawców. </w:t>
      </w:r>
    </w:p>
    <w:p w14:paraId="7145CA43" w14:textId="2F0D14D0" w:rsidR="004C6589" w:rsidRPr="007E0C30" w:rsidRDefault="004C6589" w:rsidP="007E0C30">
      <w:pPr>
        <w:tabs>
          <w:tab w:val="left" w:pos="641"/>
        </w:tabs>
        <w:spacing w:line="235" w:lineRule="auto"/>
        <w:ind w:left="641" w:right="20"/>
        <w:jc w:val="both"/>
        <w:rPr>
          <w:rFonts w:asciiTheme="minorHAnsi" w:eastAsia="Calibri" w:hAnsiTheme="minorHAnsi" w:cstheme="minorHAnsi"/>
          <w:b/>
          <w:bCs/>
          <w:sz w:val="24"/>
          <w:szCs w:val="24"/>
        </w:rPr>
      </w:pPr>
      <w:r w:rsidRPr="000854DA">
        <w:rPr>
          <w:rFonts w:asciiTheme="minorHAnsi" w:eastAsia="Calibri" w:hAnsiTheme="minorHAnsi" w:cstheme="minorHAnsi"/>
          <w:b/>
          <w:bCs/>
          <w:sz w:val="24"/>
          <w:szCs w:val="24"/>
        </w:rPr>
        <w:t>Oświadczenie to wstępnie potwierdza brak podstaw wykluczenia oraz spełnienie warunków udziału w postępowaniu w zakresie, w jakim każdy z Wykonawców wykazuje spełnianie warunków udziału w postępowaniu.</w:t>
      </w:r>
    </w:p>
    <w:p w14:paraId="5D95B037" w14:textId="3F85DF99" w:rsidR="004C6589" w:rsidRPr="004B2BE1" w:rsidRDefault="004C6589" w:rsidP="007E0C30">
      <w:pPr>
        <w:tabs>
          <w:tab w:val="left" w:pos="621"/>
        </w:tabs>
        <w:spacing w:line="235" w:lineRule="auto"/>
        <w:ind w:left="641" w:right="20" w:hanging="359"/>
        <w:jc w:val="both"/>
        <w:rPr>
          <w:rFonts w:asciiTheme="minorHAnsi" w:hAnsiTheme="minorHAnsi" w:cstheme="minorHAnsi"/>
          <w:sz w:val="24"/>
          <w:szCs w:val="24"/>
        </w:rPr>
      </w:pPr>
      <w:r w:rsidRPr="004B2BE1">
        <w:rPr>
          <w:rFonts w:asciiTheme="minorHAnsi" w:eastAsia="Calibri" w:hAnsiTheme="minorHAnsi" w:cstheme="minorHAnsi"/>
          <w:sz w:val="24"/>
          <w:szCs w:val="24"/>
        </w:rPr>
        <w:t>3.</w:t>
      </w:r>
      <w:r w:rsidRPr="004B2BE1">
        <w:rPr>
          <w:rFonts w:asciiTheme="minorHAnsi" w:hAnsiTheme="minorHAnsi" w:cstheme="minorHAnsi"/>
          <w:sz w:val="24"/>
          <w:szCs w:val="24"/>
        </w:rPr>
        <w:tab/>
      </w:r>
      <w:r w:rsidRPr="004B2BE1">
        <w:rPr>
          <w:rFonts w:asciiTheme="minorHAnsi" w:eastAsia="Calibri" w:hAnsiTheme="minorHAnsi" w:cstheme="minorHAnsi"/>
          <w:sz w:val="24"/>
          <w:szCs w:val="24"/>
        </w:rPr>
        <w:t>Oświadczenia i dokumenty potwierdzające brak podstaw do wykluczenia z postępowania, w</w:t>
      </w:r>
      <w:r w:rsidR="007E0C30">
        <w:rPr>
          <w:rFonts w:asciiTheme="minorHAnsi" w:eastAsia="Calibri" w:hAnsiTheme="minorHAnsi" w:cstheme="minorHAnsi"/>
          <w:sz w:val="24"/>
          <w:szCs w:val="24"/>
        </w:rPr>
        <w:t> </w:t>
      </w:r>
      <w:r w:rsidRPr="004B2BE1">
        <w:rPr>
          <w:rFonts w:asciiTheme="minorHAnsi" w:eastAsia="Calibri" w:hAnsiTheme="minorHAnsi" w:cstheme="minorHAnsi"/>
          <w:sz w:val="24"/>
          <w:szCs w:val="24"/>
        </w:rPr>
        <w:t>tym oświadczenie dotyczące przynależności lub braku</w:t>
      </w:r>
      <w:r w:rsidR="007E0C30">
        <w:rPr>
          <w:rFonts w:asciiTheme="minorHAnsi" w:hAnsiTheme="minorHAnsi" w:cstheme="minorHAnsi"/>
          <w:sz w:val="24"/>
          <w:szCs w:val="24"/>
        </w:rPr>
        <w:t xml:space="preserve"> </w:t>
      </w:r>
      <w:r w:rsidRPr="004B2BE1">
        <w:rPr>
          <w:rFonts w:asciiTheme="minorHAnsi" w:eastAsia="Calibri" w:hAnsiTheme="minorHAnsi" w:cstheme="minorHAnsi"/>
          <w:sz w:val="24"/>
          <w:szCs w:val="24"/>
        </w:rPr>
        <w:t>przynależności do tej samej grupy kapitałowej, składa każdy z Wykonawców wspólnie ubiegających się o zamówienie.</w:t>
      </w:r>
    </w:p>
    <w:p w14:paraId="529613F5" w14:textId="5BD2F503" w:rsidR="004C6589" w:rsidRPr="004B2BE1" w:rsidRDefault="004C6589" w:rsidP="00A70807">
      <w:pPr>
        <w:numPr>
          <w:ilvl w:val="0"/>
          <w:numId w:val="23"/>
        </w:numPr>
        <w:tabs>
          <w:tab w:val="left" w:pos="641"/>
        </w:tabs>
        <w:spacing w:line="254" w:lineRule="auto"/>
        <w:ind w:left="641" w:hanging="358"/>
        <w:jc w:val="both"/>
        <w:rPr>
          <w:rFonts w:asciiTheme="minorHAnsi" w:eastAsia="Calibri" w:hAnsiTheme="minorHAnsi" w:cstheme="minorHAnsi"/>
          <w:b/>
          <w:bCs/>
          <w:sz w:val="24"/>
          <w:szCs w:val="24"/>
        </w:rPr>
      </w:pPr>
      <w:r w:rsidRPr="004B2BE1">
        <w:rPr>
          <w:rFonts w:asciiTheme="minorHAnsi" w:eastAsia="Calibri" w:hAnsiTheme="minorHAnsi" w:cstheme="minorHAnsi"/>
          <w:b/>
          <w:bCs/>
          <w:sz w:val="24"/>
          <w:szCs w:val="24"/>
        </w:rPr>
        <w:t>Wykonawcy wspólnie ubiegający się o udzielenie zamówienia załączają do oferty oświadczenie Wykonawców wspólnie ubiegających się o udzielenie zamówienia zgodnie z</w:t>
      </w:r>
      <w:r w:rsidR="007E0C30">
        <w:rPr>
          <w:rFonts w:asciiTheme="minorHAnsi" w:eastAsia="Calibri" w:hAnsiTheme="minorHAnsi" w:cstheme="minorHAnsi"/>
          <w:b/>
          <w:bCs/>
          <w:sz w:val="24"/>
          <w:szCs w:val="24"/>
        </w:rPr>
        <w:t> </w:t>
      </w:r>
      <w:r w:rsidRPr="004B2BE1">
        <w:rPr>
          <w:rFonts w:asciiTheme="minorHAnsi" w:eastAsia="Calibri" w:hAnsiTheme="minorHAnsi" w:cstheme="minorHAnsi"/>
          <w:b/>
          <w:bCs/>
          <w:sz w:val="24"/>
          <w:szCs w:val="24"/>
        </w:rPr>
        <w:t xml:space="preserve">art. 117 ust. 4 ustawy </w:t>
      </w:r>
      <w:proofErr w:type="spellStart"/>
      <w:r w:rsidRPr="004B2BE1">
        <w:rPr>
          <w:rFonts w:asciiTheme="minorHAnsi" w:eastAsia="Calibri" w:hAnsiTheme="minorHAnsi" w:cstheme="minorHAnsi"/>
          <w:b/>
          <w:bCs/>
          <w:sz w:val="24"/>
          <w:szCs w:val="24"/>
        </w:rPr>
        <w:t>Pzp</w:t>
      </w:r>
      <w:proofErr w:type="spellEnd"/>
      <w:r w:rsidRPr="004B2BE1">
        <w:rPr>
          <w:rFonts w:asciiTheme="minorHAnsi" w:eastAsia="Calibri" w:hAnsiTheme="minorHAnsi" w:cstheme="minorHAnsi"/>
          <w:b/>
          <w:bCs/>
          <w:sz w:val="24"/>
          <w:szCs w:val="24"/>
        </w:rPr>
        <w:t xml:space="preserve"> wskazując, które usługi wykonają poszczególni</w:t>
      </w:r>
    </w:p>
    <w:p w14:paraId="62888002" w14:textId="77777777" w:rsidR="004C6589" w:rsidRPr="004B2BE1" w:rsidRDefault="004C6589" w:rsidP="004C6589">
      <w:pPr>
        <w:spacing w:line="27" w:lineRule="exact"/>
        <w:rPr>
          <w:rFonts w:asciiTheme="minorHAnsi" w:eastAsia="Calibri" w:hAnsiTheme="minorHAnsi" w:cstheme="minorHAnsi"/>
          <w:b/>
          <w:bCs/>
          <w:sz w:val="24"/>
          <w:szCs w:val="24"/>
        </w:rPr>
      </w:pPr>
    </w:p>
    <w:p w14:paraId="0998338E" w14:textId="10B1EF5F" w:rsidR="004C6589" w:rsidRPr="004B2BE1" w:rsidRDefault="004C6589" w:rsidP="007E0C30">
      <w:pPr>
        <w:ind w:left="641"/>
        <w:rPr>
          <w:rFonts w:asciiTheme="minorHAnsi" w:eastAsia="Calibri" w:hAnsiTheme="minorHAnsi" w:cstheme="minorHAnsi"/>
          <w:b/>
          <w:bCs/>
          <w:sz w:val="24"/>
          <w:szCs w:val="24"/>
        </w:rPr>
      </w:pPr>
      <w:r w:rsidRPr="004B2BE1">
        <w:rPr>
          <w:rFonts w:asciiTheme="minorHAnsi" w:eastAsia="Calibri" w:hAnsiTheme="minorHAnsi" w:cstheme="minorHAnsi"/>
          <w:b/>
          <w:bCs/>
          <w:sz w:val="24"/>
          <w:szCs w:val="24"/>
        </w:rPr>
        <w:t>Wykonawcy.</w:t>
      </w:r>
    </w:p>
    <w:p w14:paraId="6E1004C6" w14:textId="0675754B" w:rsidR="004C6589" w:rsidRPr="007E0C30" w:rsidRDefault="004C6589" w:rsidP="007E0C30">
      <w:pPr>
        <w:numPr>
          <w:ilvl w:val="0"/>
          <w:numId w:val="23"/>
        </w:numPr>
        <w:tabs>
          <w:tab w:val="left" w:pos="641"/>
        </w:tabs>
        <w:spacing w:line="253" w:lineRule="auto"/>
        <w:ind w:left="641" w:hanging="358"/>
        <w:jc w:val="both"/>
        <w:rPr>
          <w:rFonts w:asciiTheme="minorHAnsi" w:eastAsia="Calibri" w:hAnsiTheme="minorHAnsi" w:cstheme="minorHAnsi"/>
          <w:sz w:val="24"/>
          <w:szCs w:val="24"/>
        </w:rPr>
      </w:pPr>
      <w:r w:rsidRPr="004B2BE1">
        <w:rPr>
          <w:rFonts w:asciiTheme="minorHAnsi" w:eastAsia="Calibri" w:hAnsiTheme="minorHAnsi" w:cstheme="minorHAnsi"/>
          <w:sz w:val="24"/>
          <w:szCs w:val="24"/>
        </w:rPr>
        <w:t>W odniesieniu do warunków dotyczących wykształcenia, k</w:t>
      </w:r>
      <w:r w:rsidR="007E0C30">
        <w:rPr>
          <w:rFonts w:asciiTheme="minorHAnsi" w:eastAsia="Calibri" w:hAnsiTheme="minorHAnsi" w:cstheme="minorHAnsi"/>
          <w:sz w:val="24"/>
          <w:szCs w:val="24"/>
        </w:rPr>
        <w:t>w</w:t>
      </w:r>
      <w:r w:rsidRPr="004B2BE1">
        <w:rPr>
          <w:rFonts w:asciiTheme="minorHAnsi" w:eastAsia="Calibri" w:hAnsiTheme="minorHAnsi" w:cstheme="minorHAnsi"/>
          <w:sz w:val="24"/>
          <w:szCs w:val="24"/>
        </w:rPr>
        <w:t>alifikacji zawodowych Wykonawcy wspólnie ubiegający się o udzielenie zamówienia mogą polegać na zdolnościach tych Wykonawców, którzy wykonują usługi, do realizacji których te</w:t>
      </w:r>
      <w:r w:rsidR="007E0C30">
        <w:rPr>
          <w:rFonts w:asciiTheme="minorHAnsi" w:eastAsia="Calibri" w:hAnsiTheme="minorHAnsi" w:cstheme="minorHAnsi"/>
          <w:sz w:val="24"/>
          <w:szCs w:val="24"/>
        </w:rPr>
        <w:t xml:space="preserve"> </w:t>
      </w:r>
      <w:r w:rsidRPr="007E0C30">
        <w:rPr>
          <w:rFonts w:asciiTheme="minorHAnsi" w:eastAsia="Calibri" w:hAnsiTheme="minorHAnsi" w:cstheme="minorHAnsi"/>
          <w:sz w:val="24"/>
          <w:szCs w:val="24"/>
        </w:rPr>
        <w:t>zdolności są wymagane.</w:t>
      </w:r>
    </w:p>
    <w:p w14:paraId="77940D3F" w14:textId="77777777" w:rsidR="004C6589" w:rsidRPr="004B2BE1" w:rsidRDefault="004C6589" w:rsidP="004C6589">
      <w:pPr>
        <w:spacing w:line="43" w:lineRule="exact"/>
        <w:rPr>
          <w:rFonts w:asciiTheme="minorHAnsi" w:hAnsiTheme="minorHAnsi" w:cstheme="minorHAnsi"/>
          <w:sz w:val="24"/>
          <w:szCs w:val="24"/>
        </w:rPr>
      </w:pPr>
    </w:p>
    <w:p w14:paraId="1775F7A2" w14:textId="46B0717C" w:rsidR="004C6589" w:rsidRPr="004B2BE1" w:rsidRDefault="004C6589" w:rsidP="007E0C30">
      <w:pPr>
        <w:tabs>
          <w:tab w:val="left" w:pos="1521"/>
          <w:tab w:val="left" w:pos="2581"/>
          <w:tab w:val="left" w:pos="3801"/>
          <w:tab w:val="left" w:pos="4781"/>
          <w:tab w:val="left" w:pos="6521"/>
          <w:tab w:val="left" w:pos="7781"/>
        </w:tabs>
        <w:ind w:left="567" w:hanging="286"/>
        <w:jc w:val="both"/>
        <w:rPr>
          <w:rFonts w:asciiTheme="minorHAnsi" w:hAnsiTheme="minorHAnsi" w:cstheme="minorHAnsi"/>
          <w:sz w:val="24"/>
          <w:szCs w:val="24"/>
        </w:rPr>
      </w:pPr>
      <w:r w:rsidRPr="004B2BE1">
        <w:rPr>
          <w:rFonts w:asciiTheme="minorHAnsi" w:eastAsia="Calibri" w:hAnsiTheme="minorHAnsi" w:cstheme="minorHAnsi"/>
          <w:sz w:val="24"/>
          <w:szCs w:val="24"/>
        </w:rPr>
        <w:t>6.  Jeżeli</w:t>
      </w:r>
      <w:r w:rsidRPr="004B2BE1">
        <w:rPr>
          <w:rFonts w:asciiTheme="minorHAnsi" w:hAnsiTheme="minorHAnsi" w:cstheme="minorHAnsi"/>
          <w:sz w:val="24"/>
          <w:szCs w:val="24"/>
        </w:rPr>
        <w:tab/>
      </w:r>
      <w:r w:rsidRPr="004B2BE1">
        <w:rPr>
          <w:rFonts w:asciiTheme="minorHAnsi" w:eastAsia="Calibri" w:hAnsiTheme="minorHAnsi" w:cstheme="minorHAnsi"/>
          <w:sz w:val="24"/>
          <w:szCs w:val="24"/>
        </w:rPr>
        <w:t>została</w:t>
      </w:r>
      <w:r w:rsidRPr="004B2BE1">
        <w:rPr>
          <w:rFonts w:asciiTheme="minorHAnsi" w:hAnsiTheme="minorHAnsi" w:cstheme="minorHAnsi"/>
          <w:sz w:val="24"/>
          <w:szCs w:val="24"/>
        </w:rPr>
        <w:tab/>
      </w:r>
      <w:r w:rsidRPr="004B2BE1">
        <w:rPr>
          <w:rFonts w:asciiTheme="minorHAnsi" w:eastAsia="Calibri" w:hAnsiTheme="minorHAnsi" w:cstheme="minorHAnsi"/>
          <w:sz w:val="24"/>
          <w:szCs w:val="24"/>
        </w:rPr>
        <w:t>wybrana</w:t>
      </w:r>
      <w:r w:rsidRPr="004B2BE1">
        <w:rPr>
          <w:rFonts w:asciiTheme="minorHAnsi" w:hAnsiTheme="minorHAnsi" w:cstheme="minorHAnsi"/>
          <w:sz w:val="24"/>
          <w:szCs w:val="24"/>
        </w:rPr>
        <w:tab/>
      </w:r>
      <w:r w:rsidRPr="004B2BE1">
        <w:rPr>
          <w:rFonts w:asciiTheme="minorHAnsi" w:eastAsia="Calibri" w:hAnsiTheme="minorHAnsi" w:cstheme="minorHAnsi"/>
          <w:sz w:val="24"/>
          <w:szCs w:val="24"/>
        </w:rPr>
        <w:t>oferta</w:t>
      </w:r>
      <w:r w:rsidRPr="004B2BE1">
        <w:rPr>
          <w:rFonts w:asciiTheme="minorHAnsi" w:hAnsiTheme="minorHAnsi" w:cstheme="minorHAnsi"/>
          <w:sz w:val="24"/>
          <w:szCs w:val="24"/>
        </w:rPr>
        <w:tab/>
      </w:r>
      <w:r w:rsidRPr="004B2BE1">
        <w:rPr>
          <w:rFonts w:asciiTheme="minorHAnsi" w:eastAsia="Calibri" w:hAnsiTheme="minorHAnsi" w:cstheme="minorHAnsi"/>
          <w:sz w:val="24"/>
          <w:szCs w:val="24"/>
        </w:rPr>
        <w:t>Wykonawców</w:t>
      </w:r>
      <w:r w:rsidRPr="004B2BE1">
        <w:rPr>
          <w:rFonts w:asciiTheme="minorHAnsi" w:eastAsia="Calibri" w:hAnsiTheme="minorHAnsi" w:cstheme="minorHAnsi"/>
          <w:sz w:val="24"/>
          <w:szCs w:val="24"/>
        </w:rPr>
        <w:tab/>
        <w:t>wspólnie</w:t>
      </w:r>
      <w:r w:rsidRPr="004B2BE1">
        <w:rPr>
          <w:rFonts w:asciiTheme="minorHAnsi" w:hAnsiTheme="minorHAnsi" w:cstheme="minorHAnsi"/>
          <w:sz w:val="24"/>
          <w:szCs w:val="24"/>
        </w:rPr>
        <w:tab/>
      </w:r>
      <w:r w:rsidRPr="004B2BE1">
        <w:rPr>
          <w:rFonts w:asciiTheme="minorHAnsi" w:eastAsia="Calibri" w:hAnsiTheme="minorHAnsi" w:cstheme="minorHAnsi"/>
          <w:sz w:val="24"/>
          <w:szCs w:val="24"/>
        </w:rPr>
        <w:t>ubiegających</w:t>
      </w:r>
      <w:r w:rsidR="007E0C30">
        <w:rPr>
          <w:rFonts w:asciiTheme="minorHAnsi" w:eastAsia="Calibri" w:hAnsiTheme="minorHAnsi" w:cstheme="minorHAnsi"/>
          <w:sz w:val="24"/>
          <w:szCs w:val="24"/>
        </w:rPr>
        <w:t xml:space="preserve"> </w:t>
      </w:r>
      <w:r w:rsidRPr="004B2BE1">
        <w:rPr>
          <w:rFonts w:asciiTheme="minorHAnsi" w:eastAsia="Calibri" w:hAnsiTheme="minorHAnsi" w:cstheme="minorHAnsi"/>
          <w:sz w:val="24"/>
          <w:szCs w:val="24"/>
        </w:rPr>
        <w:t>się o</w:t>
      </w:r>
      <w:r w:rsidR="007E0C30">
        <w:rPr>
          <w:rFonts w:asciiTheme="minorHAnsi" w:eastAsia="Calibri" w:hAnsiTheme="minorHAnsi" w:cstheme="minorHAnsi"/>
          <w:sz w:val="24"/>
          <w:szCs w:val="24"/>
        </w:rPr>
        <w:t> </w:t>
      </w:r>
      <w:r w:rsidRPr="004B2BE1">
        <w:rPr>
          <w:rFonts w:asciiTheme="minorHAnsi" w:eastAsia="Calibri" w:hAnsiTheme="minorHAnsi" w:cstheme="minorHAnsi"/>
          <w:sz w:val="24"/>
          <w:szCs w:val="24"/>
        </w:rPr>
        <w:t xml:space="preserve">udzielenie zamówienia, Zamawiający żąda przed zawarciem umowy w sprawie zamówienia </w:t>
      </w:r>
      <w:r w:rsidR="007E0C30">
        <w:rPr>
          <w:rFonts w:asciiTheme="minorHAnsi" w:eastAsia="Calibri" w:hAnsiTheme="minorHAnsi" w:cstheme="minorHAnsi"/>
          <w:sz w:val="24"/>
          <w:szCs w:val="24"/>
        </w:rPr>
        <w:t>p</w:t>
      </w:r>
      <w:r w:rsidRPr="004B2BE1">
        <w:rPr>
          <w:rFonts w:asciiTheme="minorHAnsi" w:eastAsia="Calibri" w:hAnsiTheme="minorHAnsi" w:cstheme="minorHAnsi"/>
          <w:sz w:val="24"/>
          <w:szCs w:val="24"/>
        </w:rPr>
        <w:t>ublicznego kopii umowy regulującej współpracę tych Wykonawców przed przystąpieniem do podpisania umowy o zamówienie publiczne. Termin, na jaki winna być zawarta umowa Wykonawców występujących wspólnie, nie może być krótszy od terminu określonego na wykonanie zamówienia.</w:t>
      </w:r>
    </w:p>
    <w:p w14:paraId="23A9BEEC" w14:textId="77777777" w:rsidR="004C6589" w:rsidRPr="004B2BE1" w:rsidRDefault="004C6589" w:rsidP="004C6589">
      <w:pPr>
        <w:spacing w:line="303" w:lineRule="exact"/>
        <w:rPr>
          <w:rFonts w:asciiTheme="minorHAnsi" w:hAnsiTheme="minorHAnsi" w:cstheme="minorHAnsi"/>
          <w:sz w:val="24"/>
          <w:szCs w:val="24"/>
        </w:rPr>
      </w:pPr>
    </w:p>
    <w:p w14:paraId="420E18A2" w14:textId="77777777" w:rsidR="004C6589" w:rsidRPr="004B2BE1" w:rsidRDefault="004C6589" w:rsidP="004C6589">
      <w:pPr>
        <w:spacing w:line="218" w:lineRule="auto"/>
        <w:ind w:left="1" w:right="20"/>
        <w:rPr>
          <w:rFonts w:asciiTheme="minorHAnsi" w:hAnsiTheme="minorHAnsi" w:cstheme="minorHAnsi"/>
          <w:sz w:val="24"/>
          <w:szCs w:val="24"/>
        </w:rPr>
      </w:pPr>
      <w:r w:rsidRPr="004B2BE1">
        <w:rPr>
          <w:rFonts w:asciiTheme="minorHAnsi" w:eastAsia="Calibri" w:hAnsiTheme="minorHAnsi" w:cstheme="minorHAnsi"/>
          <w:b/>
          <w:bCs/>
          <w:sz w:val="24"/>
          <w:szCs w:val="24"/>
        </w:rPr>
        <w:t>IX. INFORMACJA DLA WYKONAWCÓW ZAMIERZAJĄCYCH POWIERZYĆ WYKONANIE CZĘŚCI ZAMÓWIENIA PODWYKONAWCOM</w:t>
      </w:r>
    </w:p>
    <w:p w14:paraId="31D3E1D5" w14:textId="77777777" w:rsidR="004C6589" w:rsidRPr="004B2BE1" w:rsidRDefault="004C6589" w:rsidP="004C6589">
      <w:pPr>
        <w:spacing w:line="240" w:lineRule="exact"/>
        <w:rPr>
          <w:rFonts w:asciiTheme="minorHAnsi" w:hAnsiTheme="minorHAnsi" w:cstheme="minorHAnsi"/>
          <w:sz w:val="24"/>
          <w:szCs w:val="24"/>
        </w:rPr>
      </w:pPr>
    </w:p>
    <w:p w14:paraId="0AC1D383" w14:textId="1047EDAF" w:rsidR="004C6589" w:rsidRPr="007E0C30" w:rsidRDefault="004C6589" w:rsidP="007E0C30">
      <w:pPr>
        <w:numPr>
          <w:ilvl w:val="0"/>
          <w:numId w:val="24"/>
        </w:numPr>
        <w:tabs>
          <w:tab w:val="left" w:pos="361"/>
        </w:tabs>
        <w:ind w:left="361" w:hanging="361"/>
        <w:rPr>
          <w:rFonts w:asciiTheme="minorHAnsi" w:eastAsia="Calibri" w:hAnsiTheme="minorHAnsi" w:cstheme="minorHAnsi"/>
          <w:sz w:val="24"/>
          <w:szCs w:val="24"/>
        </w:rPr>
      </w:pPr>
      <w:r w:rsidRPr="004B2BE1">
        <w:rPr>
          <w:rFonts w:asciiTheme="minorHAnsi" w:eastAsia="Calibri" w:hAnsiTheme="minorHAnsi" w:cstheme="minorHAnsi"/>
          <w:sz w:val="24"/>
          <w:szCs w:val="24"/>
        </w:rPr>
        <w:t>Wykonawca może powierzyć wykonanie części zamówienia Podwykonawcom.</w:t>
      </w:r>
    </w:p>
    <w:p w14:paraId="39BE1138" w14:textId="67C6C8C7" w:rsidR="004C6589" w:rsidRPr="007E0C30" w:rsidRDefault="004C6589" w:rsidP="007E0C30">
      <w:pPr>
        <w:numPr>
          <w:ilvl w:val="0"/>
          <w:numId w:val="24"/>
        </w:numPr>
        <w:tabs>
          <w:tab w:val="left" w:pos="361"/>
        </w:tabs>
        <w:spacing w:line="254" w:lineRule="auto"/>
        <w:ind w:left="361" w:right="20" w:hanging="361"/>
        <w:jc w:val="both"/>
        <w:rPr>
          <w:rFonts w:asciiTheme="minorHAnsi" w:eastAsia="Calibri" w:hAnsiTheme="minorHAnsi" w:cstheme="minorHAnsi"/>
          <w:sz w:val="24"/>
          <w:szCs w:val="24"/>
        </w:rPr>
      </w:pPr>
      <w:r w:rsidRPr="004B2BE1">
        <w:rPr>
          <w:rFonts w:asciiTheme="minorHAnsi" w:eastAsia="Calibri" w:hAnsiTheme="minorHAnsi" w:cstheme="minorHAnsi"/>
          <w:sz w:val="24"/>
          <w:szCs w:val="24"/>
        </w:rPr>
        <w:t>Zamawiający wymaga wskazania przez Wykonawcę części zamówienia, których wykonanie zamierza powierzyć Podwykonawcom i podania przez Wykonawcę firm Podwykonawców.</w:t>
      </w:r>
    </w:p>
    <w:p w14:paraId="4BA76F74" w14:textId="77777777" w:rsidR="004C6589" w:rsidRPr="004B2BE1" w:rsidRDefault="004C6589" w:rsidP="00A70807">
      <w:pPr>
        <w:numPr>
          <w:ilvl w:val="0"/>
          <w:numId w:val="24"/>
        </w:numPr>
        <w:tabs>
          <w:tab w:val="left" w:pos="361"/>
        </w:tabs>
        <w:spacing w:line="254" w:lineRule="auto"/>
        <w:ind w:left="361" w:hanging="361"/>
        <w:jc w:val="both"/>
        <w:rPr>
          <w:rFonts w:asciiTheme="minorHAnsi" w:eastAsia="Calibri" w:hAnsiTheme="minorHAnsi" w:cstheme="minorHAnsi"/>
          <w:sz w:val="24"/>
          <w:szCs w:val="24"/>
        </w:rPr>
      </w:pPr>
      <w:r w:rsidRPr="004B2BE1">
        <w:rPr>
          <w:rFonts w:asciiTheme="minorHAnsi" w:eastAsia="Calibri" w:hAnsiTheme="minorHAnsi" w:cstheme="minorHAnsi"/>
          <w:sz w:val="24"/>
          <w:szCs w:val="24"/>
        </w:rPr>
        <w:t>Zamawiający żąda, aby przed przystąpieniem do wykonania zamówienia Wykonawca, o ile są już znane, podał nazwy albo imiona i nazwiska oraz dane kontaktowe Podwykonawców</w:t>
      </w:r>
    </w:p>
    <w:p w14:paraId="716B945F" w14:textId="77777777" w:rsidR="004C6589" w:rsidRPr="004B2BE1" w:rsidRDefault="004C6589" w:rsidP="004C6589">
      <w:pPr>
        <w:spacing w:line="27" w:lineRule="exact"/>
        <w:rPr>
          <w:rFonts w:asciiTheme="minorHAnsi" w:eastAsia="Calibri" w:hAnsiTheme="minorHAnsi" w:cstheme="minorHAnsi"/>
          <w:sz w:val="24"/>
          <w:szCs w:val="24"/>
        </w:rPr>
      </w:pPr>
    </w:p>
    <w:p w14:paraId="5A55069F" w14:textId="5B2827D5" w:rsidR="007F558B" w:rsidRDefault="004C6589" w:rsidP="007F558B">
      <w:pPr>
        <w:numPr>
          <w:ilvl w:val="1"/>
          <w:numId w:val="24"/>
        </w:numPr>
        <w:tabs>
          <w:tab w:val="left" w:pos="461"/>
        </w:tabs>
        <w:ind w:left="461" w:hanging="101"/>
        <w:rPr>
          <w:rFonts w:asciiTheme="minorHAnsi" w:eastAsia="Calibri" w:hAnsiTheme="minorHAnsi" w:cstheme="minorHAnsi"/>
          <w:sz w:val="24"/>
          <w:szCs w:val="24"/>
        </w:rPr>
      </w:pPr>
      <w:r w:rsidRPr="004B2BE1">
        <w:rPr>
          <w:rFonts w:asciiTheme="minorHAnsi" w:eastAsia="Calibri" w:hAnsiTheme="minorHAnsi" w:cstheme="minorHAnsi"/>
          <w:sz w:val="24"/>
          <w:szCs w:val="24"/>
        </w:rPr>
        <w:t>osób do kontaktu z nimi, zaangażowanych w realizację zamówienia.</w:t>
      </w:r>
    </w:p>
    <w:p w14:paraId="27E5190C" w14:textId="1658DD0A" w:rsidR="004C6589" w:rsidRPr="007E0C30" w:rsidRDefault="007F558B" w:rsidP="007F558B">
      <w:pPr>
        <w:tabs>
          <w:tab w:val="left" w:pos="461"/>
        </w:tabs>
        <w:ind w:left="284" w:hanging="284"/>
        <w:rPr>
          <w:rFonts w:asciiTheme="minorHAnsi" w:eastAsia="Calibri" w:hAnsiTheme="minorHAnsi" w:cstheme="minorHAnsi"/>
          <w:sz w:val="24"/>
          <w:szCs w:val="24"/>
        </w:rPr>
      </w:pPr>
      <w:r>
        <w:rPr>
          <w:rFonts w:asciiTheme="minorHAnsi" w:eastAsia="Calibri" w:hAnsiTheme="minorHAnsi" w:cstheme="minorHAnsi"/>
          <w:sz w:val="24"/>
          <w:szCs w:val="24"/>
        </w:rPr>
        <w:t xml:space="preserve">4. </w:t>
      </w:r>
      <w:r w:rsidR="004C6589" w:rsidRPr="007E0C30">
        <w:rPr>
          <w:rFonts w:asciiTheme="minorHAnsi" w:eastAsia="Calibri" w:hAnsiTheme="minorHAnsi" w:cstheme="minorHAnsi"/>
          <w:sz w:val="24"/>
          <w:szCs w:val="24"/>
        </w:rPr>
        <w:t>Wykonawca jest obowiązany zawiadomić Zamawiającego o wszelkich zmianach danych,</w:t>
      </w:r>
      <w:r w:rsidR="007E0C30">
        <w:rPr>
          <w:rFonts w:asciiTheme="minorHAnsi" w:eastAsia="Calibri" w:hAnsiTheme="minorHAnsi" w:cstheme="minorHAnsi"/>
          <w:sz w:val="24"/>
          <w:szCs w:val="24"/>
        </w:rPr>
        <w:t xml:space="preserve"> </w:t>
      </w:r>
      <w:r w:rsidR="004C6589" w:rsidRPr="007E0C30">
        <w:rPr>
          <w:rFonts w:asciiTheme="minorHAnsi" w:eastAsia="Calibri" w:hAnsiTheme="minorHAnsi" w:cstheme="minorHAnsi"/>
          <w:sz w:val="24"/>
          <w:szCs w:val="24"/>
        </w:rPr>
        <w:t xml:space="preserve">których mowa w zdaniu pierwszym, w trakcie realizacji zamówienia, a także przekazać informacje na </w:t>
      </w:r>
      <w:r w:rsidR="004C6589" w:rsidRPr="007E0C30">
        <w:rPr>
          <w:rFonts w:asciiTheme="minorHAnsi" w:eastAsia="Calibri" w:hAnsiTheme="minorHAnsi" w:cstheme="minorHAnsi"/>
          <w:sz w:val="24"/>
          <w:szCs w:val="24"/>
        </w:rPr>
        <w:lastRenderedPageBreak/>
        <w:t>temat nowych Podwykonawców, którym w późniejszym okresie zamierza powierzyć realizację zamówienia.</w:t>
      </w:r>
    </w:p>
    <w:p w14:paraId="1AFEA89E" w14:textId="77777777" w:rsidR="004C6589" w:rsidRPr="004B2BE1" w:rsidRDefault="004C6589" w:rsidP="004C6589">
      <w:pPr>
        <w:spacing w:line="27" w:lineRule="exact"/>
        <w:rPr>
          <w:rFonts w:asciiTheme="minorHAnsi" w:eastAsia="Calibri" w:hAnsiTheme="minorHAnsi" w:cstheme="minorHAnsi"/>
          <w:sz w:val="24"/>
          <w:szCs w:val="24"/>
        </w:rPr>
      </w:pPr>
    </w:p>
    <w:p w14:paraId="36978546" w14:textId="77777777" w:rsidR="004C6589" w:rsidRPr="004B2BE1" w:rsidRDefault="004C6589" w:rsidP="00A70807">
      <w:pPr>
        <w:numPr>
          <w:ilvl w:val="0"/>
          <w:numId w:val="26"/>
        </w:numPr>
        <w:tabs>
          <w:tab w:val="left" w:pos="361"/>
        </w:tabs>
        <w:ind w:left="361" w:hanging="361"/>
        <w:rPr>
          <w:rFonts w:asciiTheme="minorHAnsi" w:eastAsia="Calibri" w:hAnsiTheme="minorHAnsi" w:cstheme="minorHAnsi"/>
          <w:sz w:val="24"/>
          <w:szCs w:val="24"/>
        </w:rPr>
      </w:pPr>
      <w:r w:rsidRPr="004B2BE1">
        <w:rPr>
          <w:rFonts w:asciiTheme="minorHAnsi" w:eastAsia="Calibri" w:hAnsiTheme="minorHAnsi" w:cstheme="minorHAnsi"/>
          <w:sz w:val="24"/>
          <w:szCs w:val="24"/>
        </w:rPr>
        <w:t>Powierzenie wykonania części zamówienia Podwykonawcom nie zwalnia Wykonawcy</w:t>
      </w:r>
    </w:p>
    <w:p w14:paraId="6DE09A08" w14:textId="77777777" w:rsidR="004C6589" w:rsidRPr="004B2BE1" w:rsidRDefault="004C6589" w:rsidP="004C6589">
      <w:pPr>
        <w:spacing w:line="43" w:lineRule="exact"/>
        <w:rPr>
          <w:rFonts w:asciiTheme="minorHAnsi" w:eastAsia="Calibri" w:hAnsiTheme="minorHAnsi" w:cstheme="minorHAnsi"/>
          <w:sz w:val="24"/>
          <w:szCs w:val="24"/>
        </w:rPr>
      </w:pPr>
    </w:p>
    <w:p w14:paraId="5C82094F" w14:textId="77777777" w:rsidR="004C6589" w:rsidRPr="004B2BE1" w:rsidRDefault="004C6589" w:rsidP="00A70807">
      <w:pPr>
        <w:numPr>
          <w:ilvl w:val="1"/>
          <w:numId w:val="26"/>
        </w:numPr>
        <w:tabs>
          <w:tab w:val="left" w:pos="501"/>
        </w:tabs>
        <w:ind w:left="501" w:hanging="141"/>
        <w:rPr>
          <w:rFonts w:asciiTheme="minorHAnsi" w:eastAsia="Calibri" w:hAnsiTheme="minorHAnsi" w:cstheme="minorHAnsi"/>
          <w:sz w:val="24"/>
          <w:szCs w:val="24"/>
        </w:rPr>
      </w:pPr>
      <w:r w:rsidRPr="004B2BE1">
        <w:rPr>
          <w:rFonts w:asciiTheme="minorHAnsi" w:eastAsia="Calibri" w:hAnsiTheme="minorHAnsi" w:cstheme="minorHAnsi"/>
          <w:sz w:val="24"/>
          <w:szCs w:val="24"/>
        </w:rPr>
        <w:t>odpowiedzialności za należyte wykonanie tego zamówienia.</w:t>
      </w:r>
    </w:p>
    <w:p w14:paraId="03AC04D4" w14:textId="77777777" w:rsidR="004C6589" w:rsidRPr="004B2BE1" w:rsidRDefault="004C6589" w:rsidP="00C122F7">
      <w:pPr>
        <w:pStyle w:val="Akapitzlist"/>
        <w:tabs>
          <w:tab w:val="left" w:pos="0"/>
        </w:tabs>
        <w:ind w:left="0"/>
        <w:rPr>
          <w:rFonts w:asciiTheme="minorHAnsi" w:hAnsiTheme="minorHAnsi" w:cstheme="minorHAnsi"/>
          <w:sz w:val="24"/>
          <w:szCs w:val="24"/>
        </w:rPr>
      </w:pPr>
    </w:p>
    <w:p w14:paraId="7941E66B" w14:textId="77777777" w:rsidR="004C6589" w:rsidRPr="004B2BE1" w:rsidRDefault="004C6589" w:rsidP="004C6589">
      <w:pPr>
        <w:spacing w:line="225" w:lineRule="auto"/>
        <w:ind w:left="1" w:right="20"/>
        <w:jc w:val="both"/>
        <w:rPr>
          <w:rFonts w:asciiTheme="minorHAnsi" w:hAnsiTheme="minorHAnsi" w:cstheme="minorHAnsi"/>
          <w:sz w:val="24"/>
          <w:szCs w:val="24"/>
        </w:rPr>
      </w:pPr>
      <w:r w:rsidRPr="004B2BE1">
        <w:rPr>
          <w:rFonts w:asciiTheme="minorHAnsi" w:eastAsia="Calibri" w:hAnsiTheme="minorHAnsi" w:cstheme="minorHAnsi"/>
          <w:b/>
          <w:bCs/>
          <w:sz w:val="24"/>
          <w:szCs w:val="24"/>
        </w:rPr>
        <w:t>X. INFORMACJE O SPOSOBIE POROZUMIEWANIA SIĘ ZAMAWIAJĄCEGO Z WYKONAWCAMI ORAZ PRZEKAZYWANIA OŚWIADCZEŃ LUB DOKUMENTÓW, A TAKŻE WSKAZANIE OSÓB UPRAWNIONYCH DO POROZUMIEWANIA SIĘ Z WYKONAWCAMI</w:t>
      </w:r>
    </w:p>
    <w:p w14:paraId="703199EB" w14:textId="77777777" w:rsidR="004C6589" w:rsidRPr="004B2BE1" w:rsidRDefault="004C6589" w:rsidP="004C6589">
      <w:pPr>
        <w:spacing w:line="242" w:lineRule="exact"/>
        <w:rPr>
          <w:rFonts w:asciiTheme="minorHAnsi" w:hAnsiTheme="minorHAnsi" w:cstheme="minorHAnsi"/>
          <w:sz w:val="24"/>
          <w:szCs w:val="24"/>
        </w:rPr>
      </w:pPr>
    </w:p>
    <w:p w14:paraId="39EAC0BC" w14:textId="77777777" w:rsidR="004C6589" w:rsidRPr="004B2BE1" w:rsidRDefault="004C6589" w:rsidP="00A70807">
      <w:pPr>
        <w:numPr>
          <w:ilvl w:val="0"/>
          <w:numId w:val="27"/>
        </w:numPr>
        <w:tabs>
          <w:tab w:val="left" w:pos="241"/>
        </w:tabs>
        <w:spacing w:line="276" w:lineRule="auto"/>
        <w:ind w:left="241" w:hanging="241"/>
        <w:jc w:val="both"/>
        <w:rPr>
          <w:rFonts w:asciiTheme="minorHAnsi" w:eastAsia="Times New Roman" w:hAnsiTheme="minorHAnsi" w:cstheme="minorHAnsi"/>
          <w:sz w:val="24"/>
          <w:szCs w:val="24"/>
        </w:rPr>
      </w:pPr>
      <w:r w:rsidRPr="004B2BE1">
        <w:rPr>
          <w:rFonts w:asciiTheme="minorHAnsi" w:eastAsia="Times New Roman" w:hAnsiTheme="minorHAnsi" w:cstheme="minorHAnsi"/>
          <w:sz w:val="24"/>
          <w:szCs w:val="24"/>
        </w:rPr>
        <w:t xml:space="preserve">W postępowaniu o udzielenie zamówienia komunikacja pomiędzy Zamawiającym a Wykonawcami w szczególności składanie oświadczeń, wniosków, zawiadomień oraz przekazywanie informacji odbywa się elektronicznie za pośrednictwem: </w:t>
      </w:r>
    </w:p>
    <w:p w14:paraId="7DF0C994" w14:textId="77777777" w:rsidR="004C6589" w:rsidRPr="004B2BE1" w:rsidRDefault="004C6589" w:rsidP="004C6589">
      <w:pPr>
        <w:tabs>
          <w:tab w:val="left" w:pos="241"/>
        </w:tabs>
        <w:spacing w:line="276" w:lineRule="auto"/>
        <w:ind w:left="241"/>
        <w:jc w:val="both"/>
        <w:rPr>
          <w:rFonts w:asciiTheme="minorHAnsi" w:eastAsia="Times New Roman" w:hAnsiTheme="minorHAnsi" w:cstheme="minorHAnsi"/>
          <w:sz w:val="24"/>
          <w:szCs w:val="24"/>
        </w:rPr>
      </w:pPr>
      <w:proofErr w:type="spellStart"/>
      <w:r w:rsidRPr="004B2BE1">
        <w:rPr>
          <w:rFonts w:asciiTheme="minorHAnsi" w:eastAsia="Times New Roman" w:hAnsiTheme="minorHAnsi" w:cstheme="minorHAnsi"/>
          <w:sz w:val="24"/>
          <w:szCs w:val="24"/>
        </w:rPr>
        <w:t>ezamowienia</w:t>
      </w:r>
      <w:proofErr w:type="spellEnd"/>
      <w:r w:rsidRPr="004B2BE1">
        <w:rPr>
          <w:rFonts w:asciiTheme="minorHAnsi" w:eastAsia="Times New Roman" w:hAnsiTheme="minorHAnsi" w:cstheme="minorHAnsi"/>
          <w:sz w:val="24"/>
          <w:szCs w:val="24"/>
        </w:rPr>
        <w:t xml:space="preserve"> - https://ezamowienia.gov.pl/;</w:t>
      </w:r>
    </w:p>
    <w:p w14:paraId="19723871" w14:textId="77777777" w:rsidR="004C6589" w:rsidRPr="004B2BE1" w:rsidRDefault="004C6589" w:rsidP="004C6589">
      <w:pPr>
        <w:tabs>
          <w:tab w:val="left" w:pos="241"/>
        </w:tabs>
        <w:spacing w:line="276" w:lineRule="auto"/>
        <w:ind w:left="241"/>
        <w:jc w:val="both"/>
        <w:rPr>
          <w:rFonts w:asciiTheme="minorHAnsi" w:eastAsia="Times New Roman" w:hAnsiTheme="minorHAnsi" w:cstheme="minorHAnsi"/>
          <w:sz w:val="24"/>
          <w:szCs w:val="24"/>
        </w:rPr>
      </w:pPr>
      <w:r w:rsidRPr="004B2BE1">
        <w:rPr>
          <w:rFonts w:asciiTheme="minorHAnsi" w:eastAsia="Times New Roman" w:hAnsiTheme="minorHAnsi" w:cstheme="minorHAnsi"/>
          <w:sz w:val="24"/>
          <w:szCs w:val="24"/>
        </w:rPr>
        <w:t xml:space="preserve">poczty elektronicznej, email: </w:t>
      </w:r>
      <w:r w:rsidRPr="004B2BE1">
        <w:rPr>
          <w:rFonts w:asciiTheme="minorHAnsi" w:hAnsiTheme="minorHAnsi" w:cstheme="minorHAnsi"/>
          <w:sz w:val="24"/>
          <w:szCs w:val="24"/>
        </w:rPr>
        <w:t>geotermiapoddebice@wp.pl</w:t>
      </w:r>
    </w:p>
    <w:p w14:paraId="4DEBFC53" w14:textId="77777777" w:rsidR="004C6589" w:rsidRPr="004B2BE1" w:rsidRDefault="004C6589" w:rsidP="004C6589">
      <w:pPr>
        <w:tabs>
          <w:tab w:val="left" w:pos="241"/>
        </w:tabs>
        <w:spacing w:line="276" w:lineRule="auto"/>
        <w:ind w:left="241"/>
        <w:jc w:val="both"/>
        <w:rPr>
          <w:rFonts w:asciiTheme="minorHAnsi" w:eastAsia="Times New Roman" w:hAnsiTheme="minorHAnsi" w:cstheme="minorHAnsi"/>
          <w:sz w:val="24"/>
          <w:szCs w:val="24"/>
        </w:rPr>
      </w:pPr>
      <w:r w:rsidRPr="004B2BE1">
        <w:rPr>
          <w:rFonts w:asciiTheme="minorHAnsi" w:eastAsia="Times New Roman" w:hAnsiTheme="minorHAnsi" w:cstheme="minorHAnsi"/>
          <w:sz w:val="24"/>
          <w:szCs w:val="24"/>
        </w:rPr>
        <w:t>We wszelkiej korespondencji związanej z niniejszym postępowaniem Zamawiający i Wykonawcy posługują się numerem ogłoszenia (</w:t>
      </w:r>
      <w:r w:rsidRPr="004B2BE1">
        <w:rPr>
          <w:rFonts w:asciiTheme="minorHAnsi" w:hAnsiTheme="minorHAnsi" w:cstheme="minorHAnsi"/>
          <w:sz w:val="24"/>
          <w:szCs w:val="24"/>
        </w:rPr>
        <w:t xml:space="preserve">oznaczeniem postępowania Zamawiającego – GP/    /2023; </w:t>
      </w:r>
      <w:r w:rsidRPr="004B2BE1">
        <w:rPr>
          <w:rFonts w:asciiTheme="minorHAnsi" w:eastAsia="Times New Roman" w:hAnsiTheme="minorHAnsi" w:cstheme="minorHAnsi"/>
          <w:sz w:val="24"/>
          <w:szCs w:val="24"/>
        </w:rPr>
        <w:t xml:space="preserve">BZP, TED lub ID postępowania z </w:t>
      </w:r>
      <w:proofErr w:type="spellStart"/>
      <w:r w:rsidRPr="004B2BE1">
        <w:rPr>
          <w:rFonts w:asciiTheme="minorHAnsi" w:eastAsia="Times New Roman" w:hAnsiTheme="minorHAnsi" w:cstheme="minorHAnsi"/>
          <w:sz w:val="24"/>
          <w:szCs w:val="24"/>
        </w:rPr>
        <w:t>ezamowienia</w:t>
      </w:r>
      <w:proofErr w:type="spellEnd"/>
      <w:r w:rsidRPr="004B2BE1">
        <w:rPr>
          <w:rFonts w:asciiTheme="minorHAnsi" w:hAnsiTheme="minorHAnsi" w:cstheme="minorHAnsi"/>
          <w:sz w:val="24"/>
          <w:szCs w:val="24"/>
        </w:rPr>
        <w:t xml:space="preserve">, </w:t>
      </w:r>
      <w:r w:rsidRPr="004B2BE1">
        <w:rPr>
          <w:rFonts w:asciiTheme="minorHAnsi" w:eastAsia="Times New Roman" w:hAnsiTheme="minorHAnsi" w:cstheme="minorHAnsi"/>
          <w:sz w:val="24"/>
          <w:szCs w:val="24"/>
        </w:rPr>
        <w:t>).</w:t>
      </w:r>
    </w:p>
    <w:p w14:paraId="713BDB9C" w14:textId="77777777" w:rsidR="004C6589" w:rsidRPr="004B2BE1" w:rsidRDefault="004C6589" w:rsidP="00A70807">
      <w:pPr>
        <w:numPr>
          <w:ilvl w:val="0"/>
          <w:numId w:val="27"/>
        </w:numPr>
        <w:tabs>
          <w:tab w:val="left" w:pos="241"/>
        </w:tabs>
        <w:spacing w:line="276" w:lineRule="auto"/>
        <w:ind w:left="241" w:hanging="241"/>
        <w:jc w:val="both"/>
        <w:rPr>
          <w:rFonts w:asciiTheme="minorHAnsi" w:eastAsia="Calibri" w:hAnsiTheme="minorHAnsi" w:cstheme="minorHAnsi"/>
          <w:sz w:val="24"/>
          <w:szCs w:val="24"/>
        </w:rPr>
      </w:pPr>
      <w:r w:rsidRPr="004B2BE1">
        <w:rPr>
          <w:rFonts w:asciiTheme="minorHAnsi" w:hAnsiTheme="minorHAnsi" w:cstheme="minorHAnsi"/>
          <w:sz w:val="24"/>
          <w:szCs w:val="24"/>
        </w:rPr>
        <w:t xml:space="preserve">Korzystanie z Platformy e-Zamówienia jest bezpłatne. </w:t>
      </w:r>
    </w:p>
    <w:p w14:paraId="2064D940" w14:textId="77777777" w:rsidR="004C6589" w:rsidRPr="004B2BE1" w:rsidRDefault="004C6589" w:rsidP="00A70807">
      <w:pPr>
        <w:numPr>
          <w:ilvl w:val="0"/>
          <w:numId w:val="27"/>
        </w:numPr>
        <w:tabs>
          <w:tab w:val="left" w:pos="241"/>
        </w:tabs>
        <w:spacing w:line="276" w:lineRule="auto"/>
        <w:ind w:left="241" w:hanging="241"/>
        <w:jc w:val="both"/>
        <w:rPr>
          <w:rFonts w:asciiTheme="minorHAnsi" w:eastAsia="Calibri" w:hAnsiTheme="minorHAnsi" w:cstheme="minorHAnsi"/>
          <w:sz w:val="24"/>
          <w:szCs w:val="24"/>
        </w:rPr>
      </w:pPr>
      <w:r w:rsidRPr="004B2BE1">
        <w:rPr>
          <w:rFonts w:asciiTheme="minorHAnsi" w:eastAsia="Calibri" w:hAnsiTheme="minorHAnsi" w:cstheme="minorHAnsi"/>
          <w:sz w:val="24"/>
          <w:szCs w:val="24"/>
        </w:rPr>
        <w:t>Osobami uprawnionymi do porozumiewania się z Wykonawcami jest Paweł Plewiński – Prezes Zarządu tel. 574 328 888</w:t>
      </w:r>
    </w:p>
    <w:p w14:paraId="57EF1D2D" w14:textId="618034CB" w:rsidR="004C6589" w:rsidRPr="004B2BE1" w:rsidRDefault="004C6589" w:rsidP="00A70807">
      <w:pPr>
        <w:numPr>
          <w:ilvl w:val="0"/>
          <w:numId w:val="27"/>
        </w:numPr>
        <w:tabs>
          <w:tab w:val="left" w:pos="241"/>
        </w:tabs>
        <w:spacing w:line="276" w:lineRule="auto"/>
        <w:ind w:left="241" w:hanging="241"/>
        <w:jc w:val="both"/>
        <w:rPr>
          <w:rFonts w:asciiTheme="minorHAnsi" w:eastAsia="Calibri" w:hAnsiTheme="minorHAnsi" w:cstheme="minorHAnsi"/>
          <w:sz w:val="24"/>
          <w:szCs w:val="24"/>
        </w:rPr>
      </w:pPr>
      <w:r w:rsidRPr="004B2BE1">
        <w:rPr>
          <w:rFonts w:asciiTheme="minorHAnsi" w:hAnsiTheme="minorHAnsi" w:cstheme="minorHAnsi"/>
          <w:sz w:val="24"/>
          <w:szCs w:val="24"/>
        </w:rPr>
        <w:t>Adres strony internetowej prowadzonego postępowania</w:t>
      </w:r>
      <w:r w:rsidRPr="004F060F">
        <w:rPr>
          <w:rFonts w:asciiTheme="minorHAnsi" w:hAnsiTheme="minorHAnsi" w:cstheme="minorHAnsi"/>
          <w:color w:val="FF0000"/>
          <w:sz w:val="24"/>
          <w:szCs w:val="24"/>
        </w:rPr>
        <w:t xml:space="preserve"> </w:t>
      </w:r>
      <w:hyperlink r:id="rId13" w:history="1">
        <w:r w:rsidR="00466913" w:rsidRPr="003C62E6">
          <w:rPr>
            <w:rStyle w:val="Hipercze"/>
            <w:rFonts w:asciiTheme="minorHAnsi" w:hAnsiTheme="minorHAnsi" w:cstheme="minorHAnsi"/>
            <w:sz w:val="24"/>
            <w:szCs w:val="24"/>
          </w:rPr>
          <w:t>https://ezamowienia.gov.pl/mp-client/search/list/ocds-148610-70c04707-be4a-11ed-8261-62cbbe4d0ca4</w:t>
        </w:r>
      </w:hyperlink>
      <w:r w:rsidR="00466913">
        <w:rPr>
          <w:rFonts w:asciiTheme="minorHAnsi" w:hAnsiTheme="minorHAnsi" w:cstheme="minorHAnsi"/>
          <w:color w:val="FF0000"/>
          <w:sz w:val="24"/>
          <w:szCs w:val="24"/>
        </w:rPr>
        <w:t xml:space="preserve"> </w:t>
      </w:r>
      <w:r w:rsidRPr="004B2BE1">
        <w:rPr>
          <w:rFonts w:asciiTheme="minorHAnsi" w:hAnsiTheme="minorHAnsi" w:cstheme="minorHAnsi"/>
          <w:sz w:val="24"/>
          <w:szCs w:val="24"/>
        </w:rPr>
        <w:t xml:space="preserve">Postępowanie można wyszukać również ze strony głównej Platformy e-Zamówienia (przycisk „Przeglądaj postępowania/konkursy”). </w:t>
      </w:r>
    </w:p>
    <w:p w14:paraId="31EADB78" w14:textId="77777777" w:rsidR="00E1532C" w:rsidRPr="00E1532C" w:rsidRDefault="004C6589" w:rsidP="00A70807">
      <w:pPr>
        <w:numPr>
          <w:ilvl w:val="0"/>
          <w:numId w:val="27"/>
        </w:numPr>
        <w:tabs>
          <w:tab w:val="left" w:pos="241"/>
        </w:tabs>
        <w:spacing w:line="276" w:lineRule="auto"/>
        <w:ind w:left="241" w:hanging="241"/>
        <w:jc w:val="both"/>
        <w:rPr>
          <w:rFonts w:asciiTheme="minorHAnsi" w:eastAsia="Calibri" w:hAnsiTheme="minorHAnsi" w:cstheme="minorHAnsi"/>
          <w:sz w:val="24"/>
          <w:szCs w:val="24"/>
        </w:rPr>
      </w:pPr>
      <w:r w:rsidRPr="004B2BE1">
        <w:rPr>
          <w:rFonts w:asciiTheme="minorHAnsi" w:hAnsiTheme="minorHAnsi" w:cstheme="minorHAnsi"/>
          <w:sz w:val="24"/>
          <w:szCs w:val="24"/>
        </w:rPr>
        <w:t xml:space="preserve">Identyfikator (ID) postępowania na Platformie e-Zamówienia: </w:t>
      </w:r>
    </w:p>
    <w:p w14:paraId="0B3F38A5" w14:textId="2FA04103" w:rsidR="004C6589" w:rsidRPr="004B2BE1" w:rsidRDefault="00E1532C" w:rsidP="00E1532C">
      <w:pPr>
        <w:tabs>
          <w:tab w:val="left" w:pos="241"/>
        </w:tabs>
        <w:spacing w:line="276" w:lineRule="auto"/>
        <w:ind w:left="241"/>
        <w:jc w:val="both"/>
        <w:rPr>
          <w:rFonts w:asciiTheme="minorHAnsi" w:eastAsia="Calibri" w:hAnsiTheme="minorHAnsi" w:cstheme="minorHAnsi"/>
          <w:sz w:val="24"/>
          <w:szCs w:val="24"/>
        </w:rPr>
      </w:pPr>
      <w:r w:rsidRPr="00E1532C">
        <w:rPr>
          <w:rFonts w:asciiTheme="minorHAnsi" w:hAnsiTheme="minorHAnsi" w:cstheme="minorHAnsi"/>
          <w:b/>
          <w:bCs/>
          <w:sz w:val="24"/>
          <w:szCs w:val="24"/>
        </w:rPr>
        <w:t>ocds-148610-70c04707-be4a-11ed-8261-62cbbe4d0ca4</w:t>
      </w:r>
    </w:p>
    <w:p w14:paraId="136CB7A2" w14:textId="77777777" w:rsidR="004C6589" w:rsidRPr="004B2BE1" w:rsidRDefault="004C6589" w:rsidP="00A70807">
      <w:pPr>
        <w:numPr>
          <w:ilvl w:val="0"/>
          <w:numId w:val="27"/>
        </w:numPr>
        <w:tabs>
          <w:tab w:val="left" w:pos="241"/>
        </w:tabs>
        <w:spacing w:line="276" w:lineRule="auto"/>
        <w:ind w:left="241" w:hanging="241"/>
        <w:jc w:val="both"/>
        <w:rPr>
          <w:rFonts w:asciiTheme="minorHAnsi" w:eastAsia="Calibri" w:hAnsiTheme="minorHAnsi" w:cstheme="minorHAnsi"/>
          <w:sz w:val="24"/>
          <w:szCs w:val="24"/>
        </w:rPr>
      </w:pPr>
      <w:r w:rsidRPr="004B2BE1">
        <w:rPr>
          <w:rFonts w:asciiTheme="minorHAnsi" w:hAnsiTheme="minorHAnsi" w:cstheme="minorHAnsi"/>
          <w:sz w:val="24"/>
          <w:szCs w:val="24"/>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https://ezamowienia.gov.pl oraz informacje zamieszczone w zakładce „Centrum Pomocy”. </w:t>
      </w:r>
    </w:p>
    <w:p w14:paraId="4CCD8357" w14:textId="77777777" w:rsidR="004C6589" w:rsidRPr="004B2BE1" w:rsidRDefault="004C6589" w:rsidP="00A70807">
      <w:pPr>
        <w:numPr>
          <w:ilvl w:val="0"/>
          <w:numId w:val="27"/>
        </w:numPr>
        <w:tabs>
          <w:tab w:val="left" w:pos="241"/>
        </w:tabs>
        <w:spacing w:line="276" w:lineRule="auto"/>
        <w:ind w:left="241" w:hanging="241"/>
        <w:jc w:val="both"/>
        <w:rPr>
          <w:rFonts w:asciiTheme="minorHAnsi" w:eastAsia="Calibri" w:hAnsiTheme="minorHAnsi" w:cstheme="minorHAnsi"/>
          <w:sz w:val="24"/>
          <w:szCs w:val="24"/>
        </w:rPr>
      </w:pPr>
      <w:r w:rsidRPr="004B2BE1">
        <w:rPr>
          <w:rFonts w:asciiTheme="minorHAnsi" w:hAnsiTheme="minorHAnsi" w:cstheme="minorHAnsi"/>
          <w:sz w:val="24"/>
          <w:szCs w:val="24"/>
        </w:rPr>
        <w:t>Przeglądanie i pobieranie publicznej treści dokumentacji postępowania nie wymaga posiadania konta na Platformie e-Zamówienia ani logowania.</w:t>
      </w:r>
    </w:p>
    <w:p w14:paraId="03347102" w14:textId="77777777" w:rsidR="004C6589" w:rsidRPr="004B2BE1" w:rsidRDefault="004C6589" w:rsidP="00A70807">
      <w:pPr>
        <w:numPr>
          <w:ilvl w:val="0"/>
          <w:numId w:val="27"/>
        </w:numPr>
        <w:tabs>
          <w:tab w:val="left" w:pos="241"/>
        </w:tabs>
        <w:spacing w:line="276" w:lineRule="auto"/>
        <w:ind w:left="241" w:hanging="241"/>
        <w:jc w:val="both"/>
        <w:rPr>
          <w:rFonts w:asciiTheme="minorHAnsi" w:eastAsia="Calibri" w:hAnsiTheme="minorHAnsi" w:cstheme="minorHAnsi"/>
          <w:sz w:val="24"/>
          <w:szCs w:val="24"/>
        </w:rPr>
      </w:pPr>
      <w:r w:rsidRPr="004B2BE1">
        <w:rPr>
          <w:rFonts w:asciiTheme="minorHAnsi" w:hAnsiTheme="minorHAnsi" w:cstheme="minorHAnsi"/>
          <w:sz w:val="24"/>
          <w:szCs w:val="24"/>
        </w:rPr>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14:paraId="0DE00962" w14:textId="77777777" w:rsidR="004C6589" w:rsidRPr="004B2BE1" w:rsidRDefault="004C6589" w:rsidP="00A70807">
      <w:pPr>
        <w:numPr>
          <w:ilvl w:val="0"/>
          <w:numId w:val="27"/>
        </w:numPr>
        <w:tabs>
          <w:tab w:val="left" w:pos="241"/>
        </w:tabs>
        <w:spacing w:line="276" w:lineRule="auto"/>
        <w:ind w:left="241" w:hanging="241"/>
        <w:jc w:val="both"/>
        <w:rPr>
          <w:rFonts w:asciiTheme="minorHAnsi" w:eastAsia="Calibri" w:hAnsiTheme="minorHAnsi" w:cstheme="minorHAnsi"/>
          <w:sz w:val="24"/>
          <w:szCs w:val="24"/>
        </w:rPr>
      </w:pPr>
      <w:r w:rsidRPr="004B2BE1">
        <w:rPr>
          <w:rFonts w:asciiTheme="minorHAnsi" w:hAnsiTheme="minorHAnsi" w:cstheme="minorHAnsi"/>
          <w:sz w:val="24"/>
          <w:szCs w:val="24"/>
        </w:rPr>
        <w:t>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w:t>
      </w:r>
      <w:r w:rsidRPr="004B2BE1">
        <w:rPr>
          <w:rFonts w:asciiTheme="minorHAnsi" w:eastAsia="Calibri" w:hAnsiTheme="minorHAnsi" w:cstheme="minorHAnsi"/>
          <w:sz w:val="24"/>
          <w:szCs w:val="24"/>
        </w:rPr>
        <w:t xml:space="preserve"> </w:t>
      </w:r>
      <w:r w:rsidRPr="004B2BE1">
        <w:rPr>
          <w:rFonts w:asciiTheme="minorHAnsi" w:hAnsiTheme="minorHAnsi" w:cstheme="minorHAnsi"/>
          <w:sz w:val="24"/>
          <w:szCs w:val="24"/>
        </w:rPr>
        <w:t xml:space="preserve">W przypadku formatów, o których mowa w art. 66 ust. 1 ustawy </w:t>
      </w:r>
      <w:proofErr w:type="spellStart"/>
      <w:r w:rsidRPr="004B2BE1">
        <w:rPr>
          <w:rFonts w:asciiTheme="minorHAnsi" w:hAnsiTheme="minorHAnsi" w:cstheme="minorHAnsi"/>
          <w:sz w:val="24"/>
          <w:szCs w:val="24"/>
        </w:rPr>
        <w:t>Pzp</w:t>
      </w:r>
      <w:proofErr w:type="spellEnd"/>
      <w:r w:rsidRPr="004B2BE1">
        <w:rPr>
          <w:rFonts w:asciiTheme="minorHAnsi" w:hAnsiTheme="minorHAnsi" w:cstheme="minorHAnsi"/>
          <w:sz w:val="24"/>
          <w:szCs w:val="24"/>
        </w:rPr>
        <w:t xml:space="preserve">, ww. regulacje nie będą miały bezpośredniego zastosowania. </w:t>
      </w:r>
    </w:p>
    <w:p w14:paraId="66D4BC29" w14:textId="77777777" w:rsidR="004C6589" w:rsidRPr="004B2BE1" w:rsidRDefault="004C6589" w:rsidP="00A70807">
      <w:pPr>
        <w:numPr>
          <w:ilvl w:val="0"/>
          <w:numId w:val="27"/>
        </w:numPr>
        <w:tabs>
          <w:tab w:val="left" w:pos="241"/>
        </w:tabs>
        <w:spacing w:line="276" w:lineRule="auto"/>
        <w:ind w:left="241" w:hanging="241"/>
        <w:jc w:val="both"/>
        <w:rPr>
          <w:rFonts w:asciiTheme="minorHAnsi" w:eastAsia="Calibri" w:hAnsiTheme="minorHAnsi" w:cstheme="minorHAnsi"/>
          <w:sz w:val="24"/>
          <w:szCs w:val="24"/>
        </w:rPr>
      </w:pPr>
      <w:r w:rsidRPr="004B2BE1">
        <w:rPr>
          <w:rFonts w:asciiTheme="minorHAnsi" w:hAnsiTheme="minorHAnsi" w:cstheme="minorHAnsi"/>
          <w:sz w:val="24"/>
          <w:szCs w:val="24"/>
        </w:rPr>
        <w:lastRenderedPageBreak/>
        <w:t xml:space="preserve">Informacje, oświadczenia lub dokumenty , inne niż wymienione w § 2 ust. 1 rozporządzenia Prezesa Rady Ministrów w sprawie wymagań dla dokumentów elektronicznych, przekazywane w postępowaniu sporządza się w postaci elektronicznej: </w:t>
      </w:r>
    </w:p>
    <w:p w14:paraId="0A434D49" w14:textId="77777777" w:rsidR="004C6589" w:rsidRPr="004B2BE1" w:rsidRDefault="004C6589" w:rsidP="00A70807">
      <w:pPr>
        <w:pStyle w:val="Akapitzlist"/>
        <w:numPr>
          <w:ilvl w:val="0"/>
          <w:numId w:val="30"/>
        </w:numPr>
        <w:tabs>
          <w:tab w:val="left" w:pos="241"/>
        </w:tabs>
        <w:jc w:val="both"/>
        <w:rPr>
          <w:rFonts w:asciiTheme="minorHAnsi" w:hAnsiTheme="minorHAnsi" w:cstheme="minorHAnsi"/>
          <w:sz w:val="24"/>
          <w:szCs w:val="24"/>
        </w:rPr>
      </w:pPr>
      <w:r w:rsidRPr="004B2BE1">
        <w:rPr>
          <w:rFonts w:asciiTheme="minorHAnsi" w:hAnsiTheme="minorHAnsi" w:cstheme="minorHAnsi"/>
          <w:sz w:val="24"/>
          <w:szCs w:val="24"/>
        </w:rPr>
        <w:t xml:space="preserve">w formatach danych określonych w przepisach rozporządzenia Rady Ministrów w sprawie Krajowych Ram Interoperacyjności (i przekazuje się jako załącznik), lub </w:t>
      </w:r>
    </w:p>
    <w:p w14:paraId="52F89B92" w14:textId="77777777" w:rsidR="004C6589" w:rsidRPr="004B2BE1" w:rsidRDefault="004C6589" w:rsidP="00A70807">
      <w:pPr>
        <w:pStyle w:val="Akapitzlist"/>
        <w:numPr>
          <w:ilvl w:val="0"/>
          <w:numId w:val="30"/>
        </w:numPr>
        <w:tabs>
          <w:tab w:val="left" w:pos="241"/>
        </w:tabs>
        <w:spacing w:after="0"/>
        <w:jc w:val="both"/>
        <w:rPr>
          <w:rFonts w:asciiTheme="minorHAnsi" w:hAnsiTheme="minorHAnsi" w:cstheme="minorHAnsi"/>
          <w:sz w:val="24"/>
          <w:szCs w:val="24"/>
        </w:rPr>
      </w:pPr>
      <w:r w:rsidRPr="004B2BE1">
        <w:rPr>
          <w:rFonts w:asciiTheme="minorHAnsi" w:hAnsiTheme="minorHAnsi" w:cstheme="minorHAnsi"/>
          <w:sz w:val="24"/>
          <w:szCs w:val="24"/>
        </w:rPr>
        <w:t xml:space="preserve">jako tekst wpisany bezpośrednio do wiadomości przekazywanej przy użyciu środków komunikacji elektronicznej (np. w treści wiadomości e-mail lub w treści „Formularza do komunikacji”). </w:t>
      </w:r>
    </w:p>
    <w:p w14:paraId="267516C5" w14:textId="77777777" w:rsidR="004C6589" w:rsidRPr="004B2BE1" w:rsidRDefault="004C6589" w:rsidP="00A70807">
      <w:pPr>
        <w:numPr>
          <w:ilvl w:val="0"/>
          <w:numId w:val="27"/>
        </w:numPr>
        <w:tabs>
          <w:tab w:val="left" w:pos="241"/>
        </w:tabs>
        <w:spacing w:line="276" w:lineRule="auto"/>
        <w:ind w:left="241" w:hanging="241"/>
        <w:jc w:val="both"/>
        <w:rPr>
          <w:rFonts w:asciiTheme="minorHAnsi" w:eastAsia="Calibri" w:hAnsiTheme="minorHAnsi" w:cstheme="minorHAnsi"/>
          <w:sz w:val="24"/>
          <w:szCs w:val="24"/>
        </w:rPr>
      </w:pPr>
      <w:r w:rsidRPr="004B2BE1">
        <w:rPr>
          <w:rFonts w:asciiTheme="minorHAnsi" w:hAnsiTheme="minorHAnsi" w:cstheme="minorHAnsi"/>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74F7382A" w14:textId="77777777" w:rsidR="004C6589" w:rsidRPr="004C6589" w:rsidRDefault="004C6589" w:rsidP="00A70807">
      <w:pPr>
        <w:numPr>
          <w:ilvl w:val="0"/>
          <w:numId w:val="27"/>
        </w:numPr>
        <w:tabs>
          <w:tab w:val="left" w:pos="241"/>
        </w:tabs>
        <w:spacing w:line="276" w:lineRule="auto"/>
        <w:ind w:left="241" w:hanging="241"/>
        <w:jc w:val="both"/>
        <w:rPr>
          <w:rFonts w:asciiTheme="minorHAnsi" w:eastAsia="Calibri" w:hAnsiTheme="minorHAnsi" w:cstheme="minorHAnsi"/>
          <w:color w:val="984806" w:themeColor="accent6" w:themeShade="80"/>
          <w:sz w:val="24"/>
          <w:szCs w:val="24"/>
        </w:rPr>
      </w:pPr>
      <w:r w:rsidRPr="004B2BE1">
        <w:rPr>
          <w:rFonts w:asciiTheme="minorHAnsi" w:hAnsiTheme="minorHAnsi" w:cstheme="minorHAnsi"/>
          <w:sz w:val="24"/>
          <w:szCs w:val="24"/>
        </w:rPr>
        <w:t>Komunikacja w postępowaniu, z wyłączeniem składania ofert/wniosków o dopuszczenie d</w:t>
      </w:r>
      <w:r w:rsidRPr="004C6589">
        <w:rPr>
          <w:rFonts w:asciiTheme="minorHAnsi" w:hAnsiTheme="minorHAnsi" w:cstheme="minorHAnsi"/>
          <w:sz w:val="24"/>
          <w:szCs w:val="24"/>
        </w:rPr>
        <w:t xml:space="preserve">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p w14:paraId="4B3290BA" w14:textId="77777777" w:rsidR="004C6589" w:rsidRPr="004C6589" w:rsidRDefault="004C6589" w:rsidP="004C6589">
      <w:pPr>
        <w:tabs>
          <w:tab w:val="left" w:pos="241"/>
        </w:tabs>
        <w:spacing w:line="276" w:lineRule="auto"/>
        <w:ind w:left="241"/>
        <w:jc w:val="both"/>
        <w:rPr>
          <w:rFonts w:asciiTheme="minorHAnsi" w:eastAsia="Calibri" w:hAnsiTheme="minorHAnsi" w:cstheme="minorHAnsi"/>
          <w:color w:val="984806" w:themeColor="accent6" w:themeShade="80"/>
          <w:sz w:val="24"/>
          <w:szCs w:val="24"/>
        </w:rPr>
      </w:pPr>
      <w:r w:rsidRPr="004C6589">
        <w:rPr>
          <w:rFonts w:asciiTheme="minorHAnsi" w:hAnsiTheme="minorHAnsi" w:cstheme="minorHAnsi"/>
          <w:sz w:val="24"/>
          <w:szCs w:val="24"/>
        </w:rPr>
        <w:t xml:space="preserve">W przypadku załączników, które są zgodnie z ustawą </w:t>
      </w:r>
      <w:proofErr w:type="spellStart"/>
      <w:r w:rsidRPr="004C6589">
        <w:rPr>
          <w:rFonts w:asciiTheme="minorHAnsi" w:hAnsiTheme="minorHAnsi" w:cstheme="minorHAnsi"/>
          <w:sz w:val="24"/>
          <w:szCs w:val="24"/>
        </w:rPr>
        <w:t>Pzp</w:t>
      </w:r>
      <w:proofErr w:type="spellEnd"/>
      <w:r w:rsidRPr="004C6589">
        <w:rPr>
          <w:rFonts w:asciiTheme="minorHAnsi" w:hAnsiTheme="minorHAnsi" w:cstheme="minorHAnsi"/>
          <w:sz w:val="24"/>
          <w:szCs w:val="24"/>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 </w:t>
      </w:r>
    </w:p>
    <w:p w14:paraId="6DE717F1" w14:textId="77777777" w:rsidR="004C6589" w:rsidRPr="004C6589" w:rsidRDefault="004C6589" w:rsidP="00A70807">
      <w:pPr>
        <w:numPr>
          <w:ilvl w:val="0"/>
          <w:numId w:val="27"/>
        </w:numPr>
        <w:tabs>
          <w:tab w:val="left" w:pos="241"/>
        </w:tabs>
        <w:spacing w:line="276" w:lineRule="auto"/>
        <w:ind w:left="241" w:hanging="241"/>
        <w:jc w:val="both"/>
        <w:rPr>
          <w:rFonts w:asciiTheme="minorHAnsi" w:eastAsia="Calibri" w:hAnsiTheme="minorHAnsi" w:cstheme="minorHAnsi"/>
          <w:color w:val="984806" w:themeColor="accent6" w:themeShade="80"/>
          <w:sz w:val="24"/>
          <w:szCs w:val="24"/>
        </w:rPr>
      </w:pPr>
      <w:r w:rsidRPr="004C6589">
        <w:rPr>
          <w:rFonts w:asciiTheme="minorHAnsi" w:hAnsiTheme="minorHAnsi" w:cstheme="minorHAnsi"/>
          <w:sz w:val="24"/>
          <w:szCs w:val="24"/>
        </w:rPr>
        <w:t>Możliwość korzystania w postępowaniu z „Formularzy do komunikacji” w pełnym zakresie wymaga posiadania konta „Wykonawcy” na Platformie e-Zamówienia</w:t>
      </w:r>
      <w:r w:rsidRPr="004C6589">
        <w:rPr>
          <w:rFonts w:asciiTheme="minorHAnsi" w:eastAsia="Calibri" w:hAnsiTheme="minorHAnsi" w:cstheme="minorHAnsi"/>
          <w:color w:val="984806" w:themeColor="accent6" w:themeShade="80"/>
          <w:sz w:val="24"/>
          <w:szCs w:val="24"/>
        </w:rPr>
        <w:t xml:space="preserve"> </w:t>
      </w:r>
      <w:r w:rsidRPr="004C6589">
        <w:rPr>
          <w:rFonts w:asciiTheme="minorHAnsi" w:hAnsiTheme="minorHAnsi" w:cstheme="minorHAnsi"/>
          <w:sz w:val="24"/>
          <w:szCs w:val="24"/>
        </w:rPr>
        <w:t xml:space="preserve">oraz zalogowania się na Platformie e-Zamówienia. Do korzystania z „Formularzy do komunikacji” służących do zadawania pytań dotyczących treści dokumentów zamówienia wystarczające jest posiadanie tzw. konta uproszczonego na Platformie e-Zamówienia. </w:t>
      </w:r>
    </w:p>
    <w:p w14:paraId="558E79BA" w14:textId="77777777" w:rsidR="004C6589" w:rsidRPr="004C6589" w:rsidRDefault="004C6589" w:rsidP="00A70807">
      <w:pPr>
        <w:numPr>
          <w:ilvl w:val="0"/>
          <w:numId w:val="27"/>
        </w:numPr>
        <w:tabs>
          <w:tab w:val="left" w:pos="241"/>
        </w:tabs>
        <w:spacing w:line="276" w:lineRule="auto"/>
        <w:ind w:left="241" w:hanging="241"/>
        <w:jc w:val="both"/>
        <w:rPr>
          <w:rFonts w:asciiTheme="minorHAnsi" w:eastAsia="Calibri" w:hAnsiTheme="minorHAnsi" w:cstheme="minorHAnsi"/>
          <w:color w:val="984806" w:themeColor="accent6" w:themeShade="80"/>
          <w:sz w:val="24"/>
          <w:szCs w:val="24"/>
        </w:rPr>
      </w:pPr>
      <w:r w:rsidRPr="004C6589">
        <w:rPr>
          <w:rFonts w:asciiTheme="minorHAnsi" w:hAnsiTheme="minorHAnsi" w:cstheme="minorHAnsi"/>
          <w:sz w:val="24"/>
          <w:szCs w:val="24"/>
        </w:rPr>
        <w:t xml:space="preserve">Wszystkie wysłane i odebrane w postępowaniu przez wykonawcę wiadomości widoczne są po zalogowaniu w podglądzie postępowania w zakładce „Komunikacja”. </w:t>
      </w:r>
    </w:p>
    <w:p w14:paraId="55E0B41A" w14:textId="77777777" w:rsidR="004C6589" w:rsidRPr="004C6589" w:rsidRDefault="004C6589" w:rsidP="00A70807">
      <w:pPr>
        <w:numPr>
          <w:ilvl w:val="0"/>
          <w:numId w:val="27"/>
        </w:numPr>
        <w:tabs>
          <w:tab w:val="left" w:pos="241"/>
        </w:tabs>
        <w:spacing w:line="276" w:lineRule="auto"/>
        <w:ind w:left="241" w:hanging="241"/>
        <w:jc w:val="both"/>
        <w:rPr>
          <w:rFonts w:asciiTheme="minorHAnsi" w:eastAsia="Calibri" w:hAnsiTheme="minorHAnsi" w:cstheme="minorHAnsi"/>
          <w:color w:val="984806" w:themeColor="accent6" w:themeShade="80"/>
          <w:sz w:val="24"/>
          <w:szCs w:val="24"/>
        </w:rPr>
      </w:pPr>
      <w:r w:rsidRPr="004C6589">
        <w:rPr>
          <w:rFonts w:asciiTheme="minorHAnsi" w:hAnsiTheme="minorHAnsi" w:cstheme="minorHAnsi"/>
          <w:sz w:val="24"/>
          <w:szCs w:val="24"/>
        </w:rPr>
        <w:t xml:space="preserve">Maksymalny rozmiar plików przesyłanych za pośrednictwem „Formularzy do komunikacji” wynosi 150 MB (wielkość ta dotyczy plików przesyłanych jako załączniki do jednego formularza). </w:t>
      </w:r>
    </w:p>
    <w:p w14:paraId="286A39FD" w14:textId="77777777" w:rsidR="004C6589" w:rsidRPr="004C6589" w:rsidRDefault="004C6589" w:rsidP="00A70807">
      <w:pPr>
        <w:numPr>
          <w:ilvl w:val="0"/>
          <w:numId w:val="27"/>
        </w:numPr>
        <w:tabs>
          <w:tab w:val="left" w:pos="241"/>
        </w:tabs>
        <w:spacing w:line="276" w:lineRule="auto"/>
        <w:ind w:left="241" w:hanging="241"/>
        <w:jc w:val="both"/>
        <w:rPr>
          <w:rFonts w:asciiTheme="minorHAnsi" w:eastAsia="Calibri" w:hAnsiTheme="minorHAnsi" w:cstheme="minorHAnsi"/>
          <w:color w:val="984806" w:themeColor="accent6" w:themeShade="80"/>
          <w:sz w:val="24"/>
          <w:szCs w:val="24"/>
        </w:rPr>
      </w:pPr>
      <w:r w:rsidRPr="004C6589">
        <w:rPr>
          <w:rFonts w:asciiTheme="minorHAnsi" w:hAnsiTheme="minorHAnsi" w:cstheme="minorHAnsi"/>
          <w:sz w:val="24"/>
          <w:szCs w:val="24"/>
        </w:rPr>
        <w:t xml:space="preserve">Minimalne wymagania techniczne dotyczące sprzętu używanego w celu korzystania z usług Platformy e-Zamówienia oraz informacje dotyczące specyfikacji połączenia określa Regulamin Platformy e-Zamówienia. </w:t>
      </w:r>
    </w:p>
    <w:p w14:paraId="0E3F7202" w14:textId="77777777" w:rsidR="004C6589" w:rsidRPr="004C6589" w:rsidRDefault="004C6589" w:rsidP="00A70807">
      <w:pPr>
        <w:numPr>
          <w:ilvl w:val="0"/>
          <w:numId w:val="27"/>
        </w:numPr>
        <w:tabs>
          <w:tab w:val="left" w:pos="241"/>
        </w:tabs>
        <w:spacing w:line="276" w:lineRule="auto"/>
        <w:ind w:left="241" w:hanging="241"/>
        <w:jc w:val="both"/>
        <w:rPr>
          <w:rFonts w:asciiTheme="minorHAnsi" w:eastAsia="Calibri" w:hAnsiTheme="minorHAnsi" w:cstheme="minorHAnsi"/>
          <w:color w:val="984806" w:themeColor="accent6" w:themeShade="80"/>
          <w:sz w:val="24"/>
          <w:szCs w:val="24"/>
        </w:rPr>
      </w:pPr>
      <w:r w:rsidRPr="004C6589">
        <w:rPr>
          <w:rFonts w:asciiTheme="minorHAnsi" w:hAnsiTheme="minorHAnsi" w:cstheme="minorHAnsi"/>
          <w:sz w:val="24"/>
          <w:szCs w:val="24"/>
        </w:rPr>
        <w:t xml:space="preserve">W przypadku problemów technicznych i awarii związanych z funkcjonowaniem Platformy e-Zamówienia użytkownicy mogą skorzystać ze wsparcia technicznego dostępnego poprzez </w:t>
      </w:r>
      <w:r w:rsidRPr="004C6589">
        <w:rPr>
          <w:rFonts w:asciiTheme="minorHAnsi" w:hAnsiTheme="minorHAnsi" w:cstheme="minorHAnsi"/>
          <w:sz w:val="24"/>
          <w:szCs w:val="24"/>
        </w:rPr>
        <w:lastRenderedPageBreak/>
        <w:t xml:space="preserve">formularz udostępniony na stronie internetowej https://ezamowienia.gov.pl w zakładce „Zgłoś problem”. </w:t>
      </w:r>
    </w:p>
    <w:p w14:paraId="33057B10" w14:textId="77777777" w:rsidR="004C6589" w:rsidRPr="004C6589" w:rsidRDefault="004C6589" w:rsidP="00A70807">
      <w:pPr>
        <w:numPr>
          <w:ilvl w:val="0"/>
          <w:numId w:val="27"/>
        </w:numPr>
        <w:tabs>
          <w:tab w:val="left" w:pos="241"/>
        </w:tabs>
        <w:spacing w:line="276" w:lineRule="auto"/>
        <w:ind w:left="241" w:hanging="241"/>
        <w:jc w:val="both"/>
        <w:rPr>
          <w:rFonts w:asciiTheme="minorHAnsi" w:eastAsia="Calibri" w:hAnsiTheme="minorHAnsi" w:cstheme="minorHAnsi"/>
          <w:color w:val="984806" w:themeColor="accent6" w:themeShade="80"/>
          <w:sz w:val="24"/>
          <w:szCs w:val="24"/>
        </w:rPr>
      </w:pPr>
      <w:r w:rsidRPr="004C6589">
        <w:rPr>
          <w:rFonts w:asciiTheme="minorHAnsi" w:hAnsiTheme="minorHAnsi" w:cstheme="minorHAnsi"/>
          <w:sz w:val="24"/>
          <w:szCs w:val="24"/>
        </w:rPr>
        <w:t>W szczególnie uzasadnionych przypadkach uniemożliwiających komunikację wykonawcy i Zamawiającego za pośrednictwem Platformy e-Zamówienia, Zamawiający dopuszcza komunikację za pomocą poczty elektronicznej na</w:t>
      </w:r>
      <w:r w:rsidRPr="004C6589">
        <w:rPr>
          <w:rFonts w:asciiTheme="minorHAnsi" w:hAnsiTheme="minorHAnsi" w:cstheme="minorHAnsi"/>
          <w:b/>
          <w:sz w:val="24"/>
          <w:szCs w:val="24"/>
        </w:rPr>
        <w:t xml:space="preserve"> </w:t>
      </w:r>
      <w:r w:rsidRPr="004C6589">
        <w:rPr>
          <w:rFonts w:asciiTheme="minorHAnsi" w:hAnsiTheme="minorHAnsi" w:cstheme="minorHAnsi"/>
          <w:sz w:val="24"/>
          <w:szCs w:val="24"/>
        </w:rPr>
        <w:t>adres e-mail:</w:t>
      </w:r>
      <w:r w:rsidRPr="004C6589">
        <w:rPr>
          <w:rFonts w:asciiTheme="minorHAnsi" w:hAnsiTheme="minorHAnsi" w:cstheme="minorHAnsi"/>
          <w:b/>
          <w:sz w:val="24"/>
          <w:szCs w:val="24"/>
        </w:rPr>
        <w:t xml:space="preserve"> </w:t>
      </w:r>
    </w:p>
    <w:p w14:paraId="744EE176" w14:textId="77777777" w:rsidR="004C6589" w:rsidRPr="004C6589" w:rsidRDefault="004C6589" w:rsidP="004C6589">
      <w:pPr>
        <w:tabs>
          <w:tab w:val="left" w:pos="241"/>
        </w:tabs>
        <w:spacing w:line="276" w:lineRule="auto"/>
        <w:ind w:left="241"/>
        <w:jc w:val="both"/>
        <w:rPr>
          <w:rFonts w:asciiTheme="minorHAnsi" w:eastAsia="Calibri" w:hAnsiTheme="minorHAnsi" w:cstheme="minorHAnsi"/>
          <w:color w:val="984806" w:themeColor="accent6" w:themeShade="80"/>
          <w:sz w:val="24"/>
          <w:szCs w:val="24"/>
        </w:rPr>
      </w:pPr>
      <w:r w:rsidRPr="004C6589">
        <w:rPr>
          <w:rFonts w:asciiTheme="minorHAnsi" w:hAnsiTheme="minorHAnsi" w:cstheme="minorHAnsi"/>
          <w:b/>
          <w:sz w:val="24"/>
          <w:szCs w:val="24"/>
        </w:rPr>
        <w:t xml:space="preserve">geotermiapodebice@wp.pl </w:t>
      </w:r>
      <w:r w:rsidRPr="004C6589">
        <w:rPr>
          <w:rFonts w:asciiTheme="minorHAnsi" w:hAnsiTheme="minorHAnsi" w:cstheme="minorHAnsi"/>
          <w:sz w:val="24"/>
          <w:szCs w:val="24"/>
        </w:rPr>
        <w:t>(nie dotyczy składania ofert/wniosków o dopuszczenie do udziału w postępowaniu).</w:t>
      </w:r>
    </w:p>
    <w:p w14:paraId="112C651B" w14:textId="77777777" w:rsidR="004C6589" w:rsidRPr="004C6589" w:rsidRDefault="004C6589" w:rsidP="004C6589">
      <w:pPr>
        <w:spacing w:line="261" w:lineRule="exact"/>
        <w:rPr>
          <w:rFonts w:asciiTheme="minorHAnsi" w:hAnsiTheme="minorHAnsi" w:cstheme="minorHAnsi"/>
          <w:color w:val="984806" w:themeColor="accent6" w:themeShade="80"/>
          <w:sz w:val="24"/>
          <w:szCs w:val="24"/>
        </w:rPr>
      </w:pPr>
    </w:p>
    <w:p w14:paraId="6F2F6C63" w14:textId="77777777" w:rsidR="004C6589" w:rsidRPr="004B2BE1" w:rsidRDefault="004C6589" w:rsidP="004C6589">
      <w:pPr>
        <w:ind w:left="66"/>
        <w:rPr>
          <w:rFonts w:asciiTheme="minorHAnsi" w:hAnsiTheme="minorHAnsi" w:cstheme="minorHAnsi"/>
          <w:sz w:val="24"/>
          <w:szCs w:val="24"/>
        </w:rPr>
      </w:pPr>
      <w:r w:rsidRPr="004B2BE1">
        <w:rPr>
          <w:rFonts w:asciiTheme="minorHAnsi" w:eastAsia="Calibri" w:hAnsiTheme="minorHAnsi" w:cstheme="minorHAnsi"/>
          <w:b/>
          <w:bCs/>
          <w:sz w:val="24"/>
          <w:szCs w:val="24"/>
        </w:rPr>
        <w:t>XI. WYMAGANIA DOTYCZĄCE WADIUM</w:t>
      </w:r>
    </w:p>
    <w:p w14:paraId="095DF8EC" w14:textId="77777777" w:rsidR="004C6589" w:rsidRPr="004B2BE1" w:rsidRDefault="004C6589" w:rsidP="004C6589">
      <w:pPr>
        <w:spacing w:line="240" w:lineRule="exact"/>
        <w:rPr>
          <w:rFonts w:asciiTheme="minorHAnsi" w:hAnsiTheme="minorHAnsi" w:cstheme="minorHAnsi"/>
          <w:sz w:val="24"/>
          <w:szCs w:val="24"/>
        </w:rPr>
      </w:pPr>
    </w:p>
    <w:p w14:paraId="75231906" w14:textId="77777777" w:rsidR="004C6589" w:rsidRPr="004B2BE1" w:rsidRDefault="004C6589" w:rsidP="004C6589">
      <w:pPr>
        <w:ind w:left="66"/>
        <w:rPr>
          <w:rFonts w:asciiTheme="minorHAnsi" w:hAnsiTheme="minorHAnsi" w:cstheme="minorHAnsi"/>
          <w:sz w:val="24"/>
          <w:szCs w:val="24"/>
        </w:rPr>
      </w:pPr>
      <w:r w:rsidRPr="004B2BE1">
        <w:rPr>
          <w:rFonts w:asciiTheme="minorHAnsi" w:eastAsia="Calibri" w:hAnsiTheme="minorHAnsi" w:cstheme="minorHAnsi"/>
          <w:sz w:val="24"/>
          <w:szCs w:val="24"/>
        </w:rPr>
        <w:t>Zamawiający nie wymaga wniesienia wadium.</w:t>
      </w:r>
    </w:p>
    <w:p w14:paraId="5E83EA39" w14:textId="77777777" w:rsidR="004C6589" w:rsidRPr="004B2BE1" w:rsidRDefault="004C6589" w:rsidP="004C6589">
      <w:pPr>
        <w:spacing w:line="293" w:lineRule="exact"/>
        <w:rPr>
          <w:rFonts w:asciiTheme="minorHAnsi" w:hAnsiTheme="minorHAnsi" w:cstheme="minorHAnsi"/>
          <w:sz w:val="24"/>
          <w:szCs w:val="24"/>
        </w:rPr>
      </w:pPr>
    </w:p>
    <w:p w14:paraId="05BD6E0B" w14:textId="77777777" w:rsidR="004C6589" w:rsidRPr="004B2BE1" w:rsidRDefault="004C6589" w:rsidP="004C6589">
      <w:pPr>
        <w:ind w:left="66"/>
        <w:rPr>
          <w:rFonts w:asciiTheme="minorHAnsi" w:hAnsiTheme="minorHAnsi" w:cstheme="minorHAnsi"/>
          <w:sz w:val="24"/>
          <w:szCs w:val="24"/>
        </w:rPr>
      </w:pPr>
      <w:r w:rsidRPr="004B2BE1">
        <w:rPr>
          <w:rFonts w:asciiTheme="minorHAnsi" w:eastAsia="Calibri" w:hAnsiTheme="minorHAnsi" w:cstheme="minorHAnsi"/>
          <w:b/>
          <w:bCs/>
          <w:sz w:val="24"/>
          <w:szCs w:val="24"/>
        </w:rPr>
        <w:t>XII. ZABEZPIECZENIE NALEŻYTEGO WYKONANIA UMOWY</w:t>
      </w:r>
    </w:p>
    <w:p w14:paraId="4F334D99" w14:textId="77777777" w:rsidR="004C6589" w:rsidRPr="004B2BE1" w:rsidRDefault="004C6589" w:rsidP="004C6589">
      <w:pPr>
        <w:ind w:left="66"/>
        <w:rPr>
          <w:rFonts w:asciiTheme="minorHAnsi" w:hAnsiTheme="minorHAnsi" w:cstheme="minorHAnsi"/>
          <w:sz w:val="24"/>
          <w:szCs w:val="24"/>
        </w:rPr>
      </w:pPr>
      <w:r w:rsidRPr="004B2BE1">
        <w:rPr>
          <w:rFonts w:asciiTheme="minorHAnsi" w:eastAsia="Calibri" w:hAnsiTheme="minorHAnsi" w:cstheme="minorHAnsi"/>
          <w:sz w:val="24"/>
          <w:szCs w:val="24"/>
        </w:rPr>
        <w:t>Zamawiający nie wymaga wniesienia zabezpieczenia należytego wykonania umowy.</w:t>
      </w:r>
    </w:p>
    <w:p w14:paraId="4A30F09C" w14:textId="77777777" w:rsidR="004C6589" w:rsidRPr="004B2BE1" w:rsidRDefault="004C6589" w:rsidP="004C6589">
      <w:pPr>
        <w:spacing w:line="200" w:lineRule="exact"/>
        <w:rPr>
          <w:rFonts w:asciiTheme="minorHAnsi" w:hAnsiTheme="minorHAnsi" w:cstheme="minorHAnsi"/>
          <w:sz w:val="24"/>
          <w:szCs w:val="24"/>
        </w:rPr>
      </w:pPr>
    </w:p>
    <w:p w14:paraId="528B7BE5" w14:textId="77777777" w:rsidR="004C6589" w:rsidRPr="004B2BE1" w:rsidRDefault="004C6589" w:rsidP="004C6589">
      <w:pPr>
        <w:spacing w:line="231" w:lineRule="exact"/>
        <w:rPr>
          <w:rFonts w:asciiTheme="minorHAnsi" w:hAnsiTheme="minorHAnsi" w:cstheme="minorHAnsi"/>
          <w:sz w:val="24"/>
          <w:szCs w:val="24"/>
        </w:rPr>
      </w:pPr>
    </w:p>
    <w:p w14:paraId="4C1CD742" w14:textId="77777777" w:rsidR="004C6589" w:rsidRPr="004B2BE1" w:rsidRDefault="004C6589" w:rsidP="004C6589">
      <w:pPr>
        <w:ind w:left="66"/>
        <w:rPr>
          <w:rFonts w:asciiTheme="minorHAnsi" w:hAnsiTheme="minorHAnsi" w:cstheme="minorHAnsi"/>
          <w:sz w:val="24"/>
          <w:szCs w:val="24"/>
        </w:rPr>
      </w:pPr>
      <w:r w:rsidRPr="004B2BE1">
        <w:rPr>
          <w:rFonts w:asciiTheme="minorHAnsi" w:eastAsia="Calibri" w:hAnsiTheme="minorHAnsi" w:cstheme="minorHAnsi"/>
          <w:b/>
          <w:bCs/>
          <w:sz w:val="24"/>
          <w:szCs w:val="24"/>
        </w:rPr>
        <w:t>XIII. TERMIN ZWIĄZANIA OFERTĄ</w:t>
      </w:r>
    </w:p>
    <w:p w14:paraId="097ADB5E" w14:textId="77777777" w:rsidR="004C6589" w:rsidRPr="004B2BE1" w:rsidRDefault="004C6589" w:rsidP="004C6589">
      <w:pPr>
        <w:spacing w:line="240" w:lineRule="exact"/>
        <w:rPr>
          <w:rFonts w:asciiTheme="minorHAnsi" w:hAnsiTheme="minorHAnsi" w:cstheme="minorHAnsi"/>
          <w:sz w:val="24"/>
          <w:szCs w:val="24"/>
        </w:rPr>
      </w:pPr>
    </w:p>
    <w:p w14:paraId="493E5733" w14:textId="330585C0" w:rsidR="004C6589" w:rsidRPr="004B2BE1" w:rsidRDefault="004C6589" w:rsidP="004F060F">
      <w:pPr>
        <w:numPr>
          <w:ilvl w:val="0"/>
          <w:numId w:val="28"/>
        </w:numPr>
        <w:tabs>
          <w:tab w:val="left" w:pos="426"/>
        </w:tabs>
        <w:spacing w:line="276" w:lineRule="auto"/>
        <w:ind w:left="426" w:hanging="361"/>
        <w:jc w:val="both"/>
        <w:rPr>
          <w:rFonts w:asciiTheme="minorHAnsi" w:eastAsia="Calibri" w:hAnsiTheme="minorHAnsi" w:cstheme="minorHAnsi"/>
          <w:sz w:val="24"/>
          <w:szCs w:val="24"/>
        </w:rPr>
      </w:pPr>
      <w:r w:rsidRPr="004B2BE1">
        <w:rPr>
          <w:rFonts w:asciiTheme="minorHAnsi" w:eastAsia="Calibri" w:hAnsiTheme="minorHAnsi" w:cstheme="minorHAnsi"/>
          <w:sz w:val="24"/>
          <w:szCs w:val="24"/>
        </w:rPr>
        <w:t>Wykonawca pozostaje związany ofertą przez okres 30 dni</w:t>
      </w:r>
      <w:r w:rsidR="008E7674">
        <w:rPr>
          <w:rFonts w:asciiTheme="minorHAnsi" w:eastAsia="Calibri" w:hAnsiTheme="minorHAnsi" w:cstheme="minorHAnsi"/>
          <w:sz w:val="24"/>
          <w:szCs w:val="24"/>
        </w:rPr>
        <w:t xml:space="preserve"> o</w:t>
      </w:r>
      <w:r w:rsidR="00F1752E" w:rsidRPr="004B2BE1">
        <w:rPr>
          <w:rFonts w:asciiTheme="minorHAnsi" w:hAnsiTheme="minorHAnsi" w:cstheme="minorHAnsi"/>
          <w:sz w:val="24"/>
          <w:szCs w:val="24"/>
        </w:rPr>
        <w:t xml:space="preserve">d </w:t>
      </w:r>
      <w:r w:rsidR="008E7674">
        <w:rPr>
          <w:rFonts w:asciiTheme="minorHAnsi" w:hAnsiTheme="minorHAnsi" w:cstheme="minorHAnsi"/>
          <w:sz w:val="24"/>
          <w:szCs w:val="24"/>
        </w:rPr>
        <w:t xml:space="preserve">dnia </w:t>
      </w:r>
      <w:r w:rsidR="00F1752E" w:rsidRPr="004B2BE1">
        <w:rPr>
          <w:rFonts w:asciiTheme="minorHAnsi" w:hAnsiTheme="minorHAnsi" w:cstheme="minorHAnsi"/>
          <w:sz w:val="24"/>
          <w:szCs w:val="24"/>
        </w:rPr>
        <w:t>upływu terminu składania ofert,</w:t>
      </w:r>
      <w:r w:rsidR="008E7674">
        <w:rPr>
          <w:rFonts w:asciiTheme="minorHAnsi" w:hAnsiTheme="minorHAnsi" w:cstheme="minorHAnsi"/>
          <w:sz w:val="24"/>
          <w:szCs w:val="24"/>
        </w:rPr>
        <w:t xml:space="preserve"> tj. do dnia </w:t>
      </w:r>
      <w:r w:rsidR="008E7674" w:rsidRPr="008E7674">
        <w:rPr>
          <w:rFonts w:asciiTheme="minorHAnsi" w:hAnsiTheme="minorHAnsi" w:cstheme="minorHAnsi"/>
          <w:b/>
          <w:bCs/>
          <w:sz w:val="24"/>
          <w:szCs w:val="24"/>
        </w:rPr>
        <w:t>15.04.2023 r.</w:t>
      </w:r>
      <w:r w:rsidR="00F1752E" w:rsidRPr="004B2BE1">
        <w:rPr>
          <w:rFonts w:asciiTheme="minorHAnsi" w:hAnsiTheme="minorHAnsi" w:cstheme="minorHAnsi"/>
          <w:sz w:val="24"/>
          <w:szCs w:val="24"/>
        </w:rPr>
        <w:t xml:space="preserve"> przy czym pierwszym dniem związania ofertą jest dzień, w którym upływa termin składania ofert, tj. </w:t>
      </w:r>
      <w:r w:rsidR="00F1752E" w:rsidRPr="004B2BE1">
        <w:rPr>
          <w:rFonts w:asciiTheme="minorHAnsi" w:hAnsiTheme="minorHAnsi" w:cstheme="minorHAnsi"/>
          <w:b/>
          <w:bCs/>
          <w:sz w:val="24"/>
          <w:szCs w:val="24"/>
        </w:rPr>
        <w:t>o</w:t>
      </w:r>
      <w:r w:rsidR="008E7674">
        <w:rPr>
          <w:rFonts w:asciiTheme="minorHAnsi" w:hAnsiTheme="minorHAnsi" w:cstheme="minorHAnsi"/>
          <w:b/>
          <w:bCs/>
          <w:sz w:val="24"/>
          <w:szCs w:val="24"/>
        </w:rPr>
        <w:t>d</w:t>
      </w:r>
      <w:r w:rsidR="00F1752E" w:rsidRPr="004B2BE1">
        <w:rPr>
          <w:rFonts w:asciiTheme="minorHAnsi" w:hAnsiTheme="minorHAnsi" w:cstheme="minorHAnsi"/>
          <w:b/>
          <w:bCs/>
          <w:sz w:val="24"/>
          <w:szCs w:val="24"/>
        </w:rPr>
        <w:t xml:space="preserve"> dnia </w:t>
      </w:r>
      <w:r w:rsidR="00F1752E" w:rsidRPr="008E7674">
        <w:rPr>
          <w:rFonts w:asciiTheme="minorHAnsi" w:hAnsiTheme="minorHAnsi" w:cstheme="minorHAnsi"/>
          <w:b/>
          <w:bCs/>
          <w:sz w:val="24"/>
          <w:szCs w:val="24"/>
        </w:rPr>
        <w:t>1</w:t>
      </w:r>
      <w:r w:rsidR="008E7674" w:rsidRPr="008E7674">
        <w:rPr>
          <w:rFonts w:asciiTheme="minorHAnsi" w:hAnsiTheme="minorHAnsi" w:cstheme="minorHAnsi"/>
          <w:b/>
          <w:bCs/>
          <w:sz w:val="24"/>
          <w:szCs w:val="24"/>
        </w:rPr>
        <w:t>7</w:t>
      </w:r>
      <w:r w:rsidR="00F1752E" w:rsidRPr="008E7674">
        <w:rPr>
          <w:rFonts w:asciiTheme="minorHAnsi" w:hAnsiTheme="minorHAnsi" w:cstheme="minorHAnsi"/>
          <w:b/>
          <w:bCs/>
          <w:sz w:val="24"/>
          <w:szCs w:val="24"/>
        </w:rPr>
        <w:t>.0</w:t>
      </w:r>
      <w:r w:rsidR="00DC4469" w:rsidRPr="008E7674">
        <w:rPr>
          <w:rFonts w:asciiTheme="minorHAnsi" w:hAnsiTheme="minorHAnsi" w:cstheme="minorHAnsi"/>
          <w:b/>
          <w:bCs/>
          <w:sz w:val="24"/>
          <w:szCs w:val="24"/>
        </w:rPr>
        <w:t>3</w:t>
      </w:r>
      <w:r w:rsidR="00F1752E" w:rsidRPr="008E7674">
        <w:rPr>
          <w:rFonts w:asciiTheme="minorHAnsi" w:hAnsiTheme="minorHAnsi" w:cstheme="minorHAnsi"/>
          <w:b/>
          <w:bCs/>
          <w:sz w:val="24"/>
          <w:szCs w:val="24"/>
        </w:rPr>
        <w:t>.2023 r.</w:t>
      </w:r>
    </w:p>
    <w:p w14:paraId="77A42640" w14:textId="77777777" w:rsidR="004C6589" w:rsidRPr="004B2BE1" w:rsidRDefault="004C6589" w:rsidP="004C6589">
      <w:pPr>
        <w:spacing w:line="43" w:lineRule="exact"/>
        <w:rPr>
          <w:rFonts w:asciiTheme="minorHAnsi" w:eastAsia="Calibri" w:hAnsiTheme="minorHAnsi" w:cstheme="minorHAnsi"/>
          <w:sz w:val="24"/>
          <w:szCs w:val="24"/>
        </w:rPr>
      </w:pPr>
    </w:p>
    <w:p w14:paraId="6F5C6693" w14:textId="77777777" w:rsidR="004C6589" w:rsidRPr="004B2BE1" w:rsidRDefault="004C6589" w:rsidP="00A70807">
      <w:pPr>
        <w:numPr>
          <w:ilvl w:val="0"/>
          <w:numId w:val="28"/>
        </w:numPr>
        <w:tabs>
          <w:tab w:val="left" w:pos="426"/>
        </w:tabs>
        <w:ind w:left="426" w:hanging="361"/>
        <w:rPr>
          <w:rFonts w:asciiTheme="minorHAnsi" w:eastAsia="Calibri" w:hAnsiTheme="minorHAnsi" w:cstheme="minorHAnsi"/>
          <w:sz w:val="24"/>
          <w:szCs w:val="24"/>
        </w:rPr>
      </w:pPr>
      <w:r w:rsidRPr="004B2BE1">
        <w:rPr>
          <w:rFonts w:asciiTheme="minorHAnsi" w:eastAsia="Calibri" w:hAnsiTheme="minorHAnsi" w:cstheme="minorHAnsi"/>
          <w:sz w:val="24"/>
          <w:szCs w:val="24"/>
        </w:rPr>
        <w:t>Bieg terminu związania ofertą rozpoczyna się wraz z upływem terminu składania ofert.</w:t>
      </w:r>
    </w:p>
    <w:p w14:paraId="46D80306" w14:textId="77777777" w:rsidR="004C6589" w:rsidRPr="004B2BE1" w:rsidRDefault="004C6589" w:rsidP="004C6589">
      <w:pPr>
        <w:spacing w:line="98" w:lineRule="exact"/>
        <w:rPr>
          <w:rFonts w:asciiTheme="minorHAnsi" w:eastAsia="Calibri" w:hAnsiTheme="minorHAnsi" w:cstheme="minorHAnsi"/>
          <w:sz w:val="24"/>
          <w:szCs w:val="24"/>
        </w:rPr>
      </w:pPr>
    </w:p>
    <w:p w14:paraId="67F8CD20" w14:textId="77777777" w:rsidR="004C6589" w:rsidRPr="004B2BE1" w:rsidRDefault="004C6589" w:rsidP="00A70807">
      <w:pPr>
        <w:numPr>
          <w:ilvl w:val="0"/>
          <w:numId w:val="28"/>
        </w:numPr>
        <w:tabs>
          <w:tab w:val="left" w:pos="426"/>
        </w:tabs>
        <w:spacing w:line="253" w:lineRule="auto"/>
        <w:ind w:left="426" w:right="20" w:hanging="361"/>
        <w:jc w:val="both"/>
        <w:rPr>
          <w:rFonts w:asciiTheme="minorHAnsi" w:eastAsia="Calibri" w:hAnsiTheme="minorHAnsi" w:cstheme="minorHAnsi"/>
          <w:sz w:val="24"/>
          <w:szCs w:val="24"/>
        </w:rPr>
      </w:pPr>
      <w:r w:rsidRPr="004B2BE1">
        <w:rPr>
          <w:rFonts w:asciiTheme="minorHAnsi" w:eastAsia="Calibri" w:hAnsiTheme="minorHAnsi" w:cstheme="minorHAnsi"/>
          <w:sz w:val="24"/>
          <w:szCs w:val="24"/>
        </w:rPr>
        <w:t>W przypadku wniesienia odwołania po upływie terminu składania ofert bieg terminu związania ofertą ulega zawieszeniu do czasu ogłoszenia przez Krajową Izbę Odwoławczą orzeczenia.</w:t>
      </w:r>
    </w:p>
    <w:p w14:paraId="4EE23D8F" w14:textId="77777777" w:rsidR="004C6589" w:rsidRPr="004B2BE1" w:rsidRDefault="004C6589" w:rsidP="004C6589">
      <w:pPr>
        <w:spacing w:line="83" w:lineRule="exact"/>
        <w:rPr>
          <w:rFonts w:asciiTheme="minorHAnsi" w:eastAsia="Calibri" w:hAnsiTheme="minorHAnsi" w:cstheme="minorHAnsi"/>
          <w:sz w:val="24"/>
          <w:szCs w:val="24"/>
        </w:rPr>
      </w:pPr>
    </w:p>
    <w:p w14:paraId="5860773B" w14:textId="77777777" w:rsidR="004C6589" w:rsidRPr="004B2BE1" w:rsidRDefault="004C6589" w:rsidP="00A70807">
      <w:pPr>
        <w:numPr>
          <w:ilvl w:val="0"/>
          <w:numId w:val="28"/>
        </w:numPr>
        <w:tabs>
          <w:tab w:val="left" w:pos="426"/>
        </w:tabs>
        <w:spacing w:line="261" w:lineRule="auto"/>
        <w:ind w:left="426" w:right="20" w:hanging="361"/>
        <w:jc w:val="both"/>
        <w:rPr>
          <w:rFonts w:asciiTheme="minorHAnsi" w:eastAsia="Calibri" w:hAnsiTheme="minorHAnsi" w:cstheme="minorHAnsi"/>
          <w:sz w:val="24"/>
          <w:szCs w:val="24"/>
        </w:rPr>
      </w:pPr>
      <w:r w:rsidRPr="004B2BE1">
        <w:rPr>
          <w:rFonts w:asciiTheme="minorHAnsi" w:eastAsia="Calibri" w:hAnsiTheme="minorHAnsi" w:cstheme="minorHAnsi"/>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30 dni.</w:t>
      </w:r>
    </w:p>
    <w:p w14:paraId="07CAFBF0" w14:textId="77777777" w:rsidR="004C6589" w:rsidRPr="004B2BE1" w:rsidRDefault="004C6589" w:rsidP="004C6589">
      <w:pPr>
        <w:spacing w:line="72" w:lineRule="exact"/>
        <w:rPr>
          <w:rFonts w:asciiTheme="minorHAnsi" w:eastAsia="Calibri" w:hAnsiTheme="minorHAnsi" w:cstheme="minorHAnsi"/>
          <w:sz w:val="24"/>
          <w:szCs w:val="24"/>
        </w:rPr>
      </w:pPr>
    </w:p>
    <w:p w14:paraId="112FD013" w14:textId="77777777" w:rsidR="004C6589" w:rsidRPr="004B2BE1" w:rsidRDefault="004C6589" w:rsidP="00A70807">
      <w:pPr>
        <w:numPr>
          <w:ilvl w:val="0"/>
          <w:numId w:val="28"/>
        </w:numPr>
        <w:tabs>
          <w:tab w:val="left" w:pos="426"/>
        </w:tabs>
        <w:spacing w:line="236" w:lineRule="auto"/>
        <w:ind w:left="426" w:right="20" w:hanging="361"/>
        <w:rPr>
          <w:rFonts w:asciiTheme="minorHAnsi" w:eastAsia="Calibri" w:hAnsiTheme="minorHAnsi" w:cstheme="minorHAnsi"/>
          <w:sz w:val="24"/>
          <w:szCs w:val="24"/>
        </w:rPr>
      </w:pPr>
      <w:r w:rsidRPr="004B2BE1">
        <w:rPr>
          <w:rFonts w:asciiTheme="minorHAnsi" w:eastAsia="Calibri" w:hAnsiTheme="minorHAnsi" w:cstheme="minorHAnsi"/>
          <w:sz w:val="24"/>
          <w:szCs w:val="24"/>
        </w:rPr>
        <w:t>Przedłużenie terminu związania z ofertą wymaga złożenia przez Wykonawcę pisemnego oświadczenia o wyrażeniu zgody na przedłużenie terminu związania z ofertą.</w:t>
      </w:r>
    </w:p>
    <w:p w14:paraId="724E30FB" w14:textId="77777777" w:rsidR="004C6589" w:rsidRPr="004B2BE1" w:rsidRDefault="004C6589" w:rsidP="004C6589">
      <w:pPr>
        <w:spacing w:line="244" w:lineRule="exact"/>
        <w:rPr>
          <w:rFonts w:asciiTheme="minorHAnsi" w:hAnsiTheme="minorHAnsi" w:cstheme="minorHAnsi"/>
          <w:sz w:val="24"/>
          <w:szCs w:val="24"/>
        </w:rPr>
      </w:pPr>
    </w:p>
    <w:p w14:paraId="3CBA0359" w14:textId="77777777" w:rsidR="004C6589" w:rsidRPr="004B2BE1" w:rsidRDefault="004C6589" w:rsidP="004C6589">
      <w:pPr>
        <w:ind w:left="66"/>
        <w:rPr>
          <w:rFonts w:asciiTheme="minorHAnsi" w:hAnsiTheme="minorHAnsi" w:cstheme="minorHAnsi"/>
          <w:sz w:val="24"/>
          <w:szCs w:val="24"/>
        </w:rPr>
      </w:pPr>
      <w:r w:rsidRPr="004B2BE1">
        <w:rPr>
          <w:rFonts w:asciiTheme="minorHAnsi" w:eastAsia="Calibri" w:hAnsiTheme="minorHAnsi" w:cstheme="minorHAnsi"/>
          <w:b/>
          <w:bCs/>
          <w:sz w:val="24"/>
          <w:szCs w:val="24"/>
        </w:rPr>
        <w:t>XIV. OPIS SPOSOBU PRZYGOTOWYWANIA OFERT</w:t>
      </w:r>
    </w:p>
    <w:p w14:paraId="471F320B" w14:textId="77777777" w:rsidR="004C6589" w:rsidRPr="004B2BE1" w:rsidRDefault="004C6589" w:rsidP="004C6589">
      <w:pPr>
        <w:spacing w:line="240" w:lineRule="exact"/>
        <w:rPr>
          <w:rFonts w:asciiTheme="minorHAnsi" w:hAnsiTheme="minorHAnsi" w:cstheme="minorHAnsi"/>
          <w:sz w:val="24"/>
          <w:szCs w:val="24"/>
        </w:rPr>
      </w:pPr>
    </w:p>
    <w:p w14:paraId="12CF9921" w14:textId="77777777" w:rsidR="004C6589" w:rsidRPr="004B2BE1" w:rsidRDefault="004C6589" w:rsidP="00A70807">
      <w:pPr>
        <w:numPr>
          <w:ilvl w:val="0"/>
          <w:numId w:val="29"/>
        </w:numPr>
        <w:tabs>
          <w:tab w:val="left" w:pos="426"/>
        </w:tabs>
        <w:spacing w:line="276" w:lineRule="auto"/>
        <w:ind w:left="426" w:hanging="361"/>
        <w:jc w:val="both"/>
        <w:rPr>
          <w:rFonts w:asciiTheme="minorHAnsi" w:eastAsia="Calibri" w:hAnsiTheme="minorHAnsi" w:cstheme="minorHAnsi"/>
          <w:b/>
          <w:sz w:val="24"/>
          <w:szCs w:val="24"/>
          <w:u w:val="single"/>
        </w:rPr>
      </w:pPr>
      <w:r w:rsidRPr="004B2BE1">
        <w:rPr>
          <w:rFonts w:asciiTheme="minorHAnsi" w:eastAsia="Calibri" w:hAnsiTheme="minorHAnsi" w:cstheme="minorHAnsi"/>
          <w:sz w:val="24"/>
          <w:szCs w:val="24"/>
        </w:rPr>
        <w:t xml:space="preserve"> </w:t>
      </w:r>
      <w:r w:rsidRPr="004B2BE1">
        <w:rPr>
          <w:rFonts w:asciiTheme="minorHAnsi" w:eastAsia="Calibri" w:hAnsiTheme="minorHAnsi" w:cstheme="minorHAnsi"/>
          <w:b/>
          <w:sz w:val="24"/>
          <w:szCs w:val="24"/>
          <w:u w:val="single"/>
        </w:rPr>
        <w:t xml:space="preserve">Zamawiający nie posługuje się interaktywnym formularzem oferty przewidzianym przez Platformę </w:t>
      </w:r>
      <w:proofErr w:type="spellStart"/>
      <w:r w:rsidRPr="004B2BE1">
        <w:rPr>
          <w:rFonts w:asciiTheme="minorHAnsi" w:eastAsia="Calibri" w:hAnsiTheme="minorHAnsi" w:cstheme="minorHAnsi"/>
          <w:b/>
          <w:sz w:val="24"/>
          <w:szCs w:val="24"/>
          <w:u w:val="single"/>
        </w:rPr>
        <w:t>eZamówienia</w:t>
      </w:r>
      <w:proofErr w:type="spellEnd"/>
      <w:r w:rsidRPr="004B2BE1">
        <w:rPr>
          <w:rFonts w:asciiTheme="minorHAnsi" w:eastAsia="Calibri" w:hAnsiTheme="minorHAnsi" w:cstheme="minorHAnsi"/>
          <w:b/>
          <w:sz w:val="24"/>
          <w:szCs w:val="24"/>
          <w:u w:val="single"/>
        </w:rPr>
        <w:t>.</w:t>
      </w:r>
    </w:p>
    <w:p w14:paraId="41324541" w14:textId="77777777" w:rsidR="004C6589" w:rsidRDefault="004C6589" w:rsidP="00A70807">
      <w:pPr>
        <w:numPr>
          <w:ilvl w:val="0"/>
          <w:numId w:val="29"/>
        </w:numPr>
        <w:tabs>
          <w:tab w:val="left" w:pos="426"/>
        </w:tabs>
        <w:spacing w:line="276" w:lineRule="auto"/>
        <w:ind w:left="426" w:hanging="361"/>
        <w:jc w:val="both"/>
        <w:rPr>
          <w:rFonts w:asciiTheme="minorHAnsi" w:eastAsia="Calibri" w:hAnsiTheme="minorHAnsi" w:cstheme="minorHAnsi"/>
          <w:b/>
          <w:sz w:val="24"/>
          <w:szCs w:val="24"/>
          <w:u w:val="single"/>
        </w:rPr>
      </w:pPr>
      <w:r w:rsidRPr="004B2BE1">
        <w:rPr>
          <w:rFonts w:asciiTheme="minorHAnsi" w:eastAsia="Calibri" w:hAnsiTheme="minorHAnsi" w:cstheme="minorHAnsi"/>
          <w:b/>
          <w:sz w:val="24"/>
          <w:szCs w:val="24"/>
          <w:u w:val="single"/>
        </w:rPr>
        <w:t>Ofertę należy złożyć na formularzu oferty stanowiącym załącznik nr 1 do SWZ</w:t>
      </w:r>
    </w:p>
    <w:p w14:paraId="4097A648" w14:textId="77777777" w:rsidR="004C6589" w:rsidRPr="002A4BCF" w:rsidRDefault="004C6589" w:rsidP="00A70807">
      <w:pPr>
        <w:numPr>
          <w:ilvl w:val="0"/>
          <w:numId w:val="29"/>
        </w:numPr>
        <w:tabs>
          <w:tab w:val="left" w:pos="426"/>
        </w:tabs>
        <w:spacing w:line="276" w:lineRule="auto"/>
        <w:jc w:val="both"/>
        <w:rPr>
          <w:rFonts w:asciiTheme="minorHAnsi" w:eastAsia="Calibri" w:hAnsiTheme="minorHAnsi" w:cstheme="minorHAnsi"/>
          <w:b/>
          <w:sz w:val="24"/>
          <w:szCs w:val="24"/>
          <w:u w:val="single"/>
        </w:rPr>
      </w:pPr>
      <w:r w:rsidRPr="002A4BCF">
        <w:rPr>
          <w:rFonts w:asciiTheme="minorHAnsi" w:eastAsia="Calibri" w:hAnsiTheme="minorHAnsi" w:cstheme="minorHAnsi"/>
          <w:b/>
          <w:bCs/>
          <w:sz w:val="24"/>
          <w:szCs w:val="24"/>
        </w:rPr>
        <w:t>Wraz z ofertą Wykonawca jest zobowiązany złożyć:</w:t>
      </w:r>
    </w:p>
    <w:p w14:paraId="14D2DF91" w14:textId="77777777" w:rsidR="004C6589" w:rsidRDefault="004C6589" w:rsidP="00A70807">
      <w:pPr>
        <w:numPr>
          <w:ilvl w:val="0"/>
          <w:numId w:val="31"/>
        </w:numPr>
        <w:spacing w:line="276" w:lineRule="auto"/>
        <w:ind w:left="709"/>
        <w:contextualSpacing/>
        <w:jc w:val="both"/>
        <w:rPr>
          <w:rFonts w:asciiTheme="minorHAnsi" w:eastAsia="Calibri" w:hAnsiTheme="minorHAnsi" w:cstheme="minorHAnsi"/>
          <w:bCs/>
          <w:sz w:val="24"/>
          <w:szCs w:val="24"/>
        </w:rPr>
      </w:pPr>
      <w:r w:rsidRPr="004B2BE1">
        <w:rPr>
          <w:rFonts w:asciiTheme="minorHAnsi" w:eastAsia="Calibri" w:hAnsiTheme="minorHAnsi" w:cstheme="minorHAnsi"/>
          <w:bCs/>
          <w:sz w:val="24"/>
          <w:szCs w:val="24"/>
        </w:rPr>
        <w:t xml:space="preserve">Formularz ofertowy </w:t>
      </w:r>
      <w:r w:rsidRPr="004B2BE1">
        <w:rPr>
          <w:rFonts w:asciiTheme="minorHAnsi" w:eastAsia="Calibri" w:hAnsiTheme="minorHAnsi" w:cstheme="minorHAnsi"/>
          <w:b/>
          <w:sz w:val="24"/>
          <w:szCs w:val="24"/>
        </w:rPr>
        <w:t>załącznik nr 1</w:t>
      </w:r>
      <w:r w:rsidRPr="004B2BE1">
        <w:rPr>
          <w:rFonts w:asciiTheme="minorHAnsi" w:eastAsia="Calibri" w:hAnsiTheme="minorHAnsi" w:cstheme="minorHAnsi"/>
          <w:bCs/>
          <w:sz w:val="24"/>
          <w:szCs w:val="24"/>
        </w:rPr>
        <w:t xml:space="preserve"> do SWZ</w:t>
      </w:r>
    </w:p>
    <w:p w14:paraId="78D7751F" w14:textId="77777777" w:rsidR="002B65C8" w:rsidRPr="002B65C8" w:rsidRDefault="002B65C8" w:rsidP="00A70807">
      <w:pPr>
        <w:numPr>
          <w:ilvl w:val="0"/>
          <w:numId w:val="31"/>
        </w:numPr>
        <w:spacing w:line="276" w:lineRule="auto"/>
        <w:ind w:left="709"/>
        <w:contextualSpacing/>
        <w:jc w:val="both"/>
        <w:rPr>
          <w:rFonts w:asciiTheme="minorHAnsi" w:eastAsia="Calibri" w:hAnsiTheme="minorHAnsi" w:cstheme="minorHAnsi"/>
          <w:sz w:val="24"/>
          <w:szCs w:val="24"/>
        </w:rPr>
      </w:pPr>
      <w:r w:rsidRPr="002B65C8">
        <w:rPr>
          <w:rFonts w:asciiTheme="minorHAnsi" w:eastAsia="Calibri" w:hAnsiTheme="minorHAnsi" w:cstheme="minorHAnsi"/>
          <w:sz w:val="24"/>
          <w:szCs w:val="24"/>
        </w:rPr>
        <w:t xml:space="preserve">Oświadczenia o spełnianiu warunków udziału w postępowaniu – </w:t>
      </w:r>
      <w:r w:rsidRPr="004F060F">
        <w:rPr>
          <w:rFonts w:asciiTheme="minorHAnsi" w:eastAsia="Calibri" w:hAnsiTheme="minorHAnsi" w:cstheme="minorHAnsi"/>
          <w:b/>
          <w:sz w:val="24"/>
          <w:szCs w:val="24"/>
        </w:rPr>
        <w:t>załącznik nr 2 do SWZ.</w:t>
      </w:r>
    </w:p>
    <w:p w14:paraId="7CB50FFB" w14:textId="77777777" w:rsidR="002B65C8" w:rsidRPr="004B2BE1" w:rsidRDefault="002B65C8" w:rsidP="00A70807">
      <w:pPr>
        <w:numPr>
          <w:ilvl w:val="0"/>
          <w:numId w:val="31"/>
        </w:numPr>
        <w:spacing w:line="276" w:lineRule="auto"/>
        <w:ind w:left="709"/>
        <w:contextualSpacing/>
        <w:jc w:val="both"/>
        <w:rPr>
          <w:rFonts w:asciiTheme="minorHAnsi" w:eastAsia="Calibri" w:hAnsiTheme="minorHAnsi" w:cstheme="minorHAnsi"/>
          <w:bCs/>
          <w:sz w:val="24"/>
          <w:szCs w:val="24"/>
        </w:rPr>
      </w:pPr>
      <w:r w:rsidRPr="004B2BE1">
        <w:rPr>
          <w:rFonts w:asciiTheme="minorHAnsi" w:eastAsia="Calibri" w:hAnsiTheme="minorHAnsi" w:cstheme="minorHAnsi"/>
          <w:bCs/>
          <w:sz w:val="24"/>
          <w:szCs w:val="24"/>
        </w:rPr>
        <w:t xml:space="preserve">Oświadczenie o którym mowa w art. 125 ust. 1 ustawy </w:t>
      </w:r>
      <w:proofErr w:type="spellStart"/>
      <w:r w:rsidRPr="004B2BE1">
        <w:rPr>
          <w:rFonts w:asciiTheme="minorHAnsi" w:eastAsia="Calibri" w:hAnsiTheme="minorHAnsi" w:cstheme="minorHAnsi"/>
          <w:bCs/>
          <w:sz w:val="24"/>
          <w:szCs w:val="24"/>
        </w:rPr>
        <w:t>Pzp</w:t>
      </w:r>
      <w:proofErr w:type="spellEnd"/>
      <w:r w:rsidRPr="004B2BE1">
        <w:rPr>
          <w:rFonts w:asciiTheme="minorHAnsi" w:eastAsia="Calibri" w:hAnsiTheme="minorHAnsi" w:cstheme="minorHAnsi"/>
          <w:bCs/>
          <w:sz w:val="24"/>
          <w:szCs w:val="24"/>
        </w:rPr>
        <w:t xml:space="preserve">– </w:t>
      </w:r>
      <w:r w:rsidRPr="004B2BE1">
        <w:rPr>
          <w:rFonts w:asciiTheme="minorHAnsi" w:eastAsia="Calibri" w:hAnsiTheme="minorHAnsi" w:cstheme="minorHAnsi"/>
          <w:b/>
          <w:sz w:val="24"/>
          <w:szCs w:val="24"/>
        </w:rPr>
        <w:t>Załącznik nr 3;</w:t>
      </w:r>
    </w:p>
    <w:p w14:paraId="49331BC6" w14:textId="77777777" w:rsidR="002B65C8" w:rsidRPr="002B65C8" w:rsidRDefault="002B65C8" w:rsidP="00A70807">
      <w:pPr>
        <w:numPr>
          <w:ilvl w:val="0"/>
          <w:numId w:val="31"/>
        </w:numPr>
        <w:spacing w:line="276" w:lineRule="auto"/>
        <w:ind w:left="709"/>
        <w:contextualSpacing/>
        <w:jc w:val="both"/>
        <w:rPr>
          <w:rFonts w:asciiTheme="minorHAnsi" w:eastAsia="Calibri" w:hAnsiTheme="minorHAnsi" w:cstheme="minorHAnsi"/>
          <w:bCs/>
          <w:sz w:val="24"/>
          <w:szCs w:val="24"/>
        </w:rPr>
      </w:pPr>
      <w:r w:rsidRPr="002B65C8">
        <w:rPr>
          <w:rFonts w:asciiTheme="minorHAnsi" w:eastAsia="Calibri" w:hAnsiTheme="minorHAnsi" w:cstheme="minorHAnsi"/>
          <w:sz w:val="24"/>
          <w:szCs w:val="24"/>
        </w:rPr>
        <w:t xml:space="preserve">Oświadczenie Wykonawcy o braku podstaw wykluczenia na podstawie art. 7 ust. 1 ustawy z dnia 13 kwietnia 2022 roku </w:t>
      </w:r>
      <w:r w:rsidRPr="002B65C8">
        <w:rPr>
          <w:rFonts w:asciiTheme="minorHAnsi" w:eastAsia="Calibri" w:hAnsiTheme="minorHAnsi" w:cstheme="minorHAnsi"/>
          <w:i/>
          <w:sz w:val="24"/>
          <w:szCs w:val="24"/>
        </w:rPr>
        <w:t>o szczególnych rozwiązaniach w zakresie przeciwdziałania wspieraniu agresji na Ukrainę oraz służących ochronie bezpieczeństwa narodowego</w:t>
      </w:r>
      <w:r>
        <w:rPr>
          <w:rFonts w:asciiTheme="minorHAnsi" w:eastAsia="Calibri" w:hAnsiTheme="minorHAnsi" w:cstheme="minorHAnsi"/>
          <w:i/>
          <w:sz w:val="24"/>
          <w:szCs w:val="24"/>
        </w:rPr>
        <w:t xml:space="preserve"> </w:t>
      </w:r>
      <w:r w:rsidRPr="004B2BE1">
        <w:rPr>
          <w:rFonts w:asciiTheme="minorHAnsi" w:eastAsia="Calibri" w:hAnsiTheme="minorHAnsi" w:cstheme="minorHAnsi"/>
          <w:bCs/>
          <w:sz w:val="24"/>
          <w:szCs w:val="24"/>
        </w:rPr>
        <w:t xml:space="preserve">– </w:t>
      </w:r>
      <w:r>
        <w:rPr>
          <w:rFonts w:asciiTheme="minorHAnsi" w:eastAsia="Calibri" w:hAnsiTheme="minorHAnsi" w:cstheme="minorHAnsi"/>
          <w:b/>
          <w:sz w:val="24"/>
          <w:szCs w:val="24"/>
        </w:rPr>
        <w:t>Załącznik nr 6</w:t>
      </w:r>
    </w:p>
    <w:p w14:paraId="48BD640E" w14:textId="77777777" w:rsidR="004C6589" w:rsidRPr="002B65C8" w:rsidRDefault="004C6589" w:rsidP="00A70807">
      <w:pPr>
        <w:numPr>
          <w:ilvl w:val="0"/>
          <w:numId w:val="31"/>
        </w:numPr>
        <w:spacing w:line="276" w:lineRule="auto"/>
        <w:ind w:left="709"/>
        <w:contextualSpacing/>
        <w:jc w:val="both"/>
        <w:rPr>
          <w:rFonts w:asciiTheme="minorHAnsi" w:eastAsia="Calibri" w:hAnsiTheme="minorHAnsi" w:cstheme="minorHAnsi"/>
          <w:bCs/>
          <w:sz w:val="24"/>
          <w:szCs w:val="24"/>
        </w:rPr>
      </w:pPr>
      <w:r w:rsidRPr="002B65C8">
        <w:rPr>
          <w:rFonts w:asciiTheme="minorHAnsi" w:eastAsia="Calibri" w:hAnsiTheme="minorHAnsi" w:cstheme="minorHAnsi"/>
          <w:bCs/>
          <w:sz w:val="24"/>
          <w:szCs w:val="24"/>
        </w:rPr>
        <w:lastRenderedPageBreak/>
        <w:t xml:space="preserve">Oświadczenie Wykonawców wspólnie ubiegających się o udzielenie zamówienia składane na podstawie art. 117 ust. 4 ustawy </w:t>
      </w:r>
      <w:proofErr w:type="spellStart"/>
      <w:r w:rsidRPr="002B65C8">
        <w:rPr>
          <w:rFonts w:asciiTheme="minorHAnsi" w:eastAsia="Calibri" w:hAnsiTheme="minorHAnsi" w:cstheme="minorHAnsi"/>
          <w:bCs/>
          <w:sz w:val="24"/>
          <w:szCs w:val="24"/>
        </w:rPr>
        <w:t>Pzp</w:t>
      </w:r>
      <w:proofErr w:type="spellEnd"/>
      <w:r w:rsidRPr="002B65C8">
        <w:rPr>
          <w:rFonts w:asciiTheme="minorHAnsi" w:eastAsia="Calibri" w:hAnsiTheme="minorHAnsi" w:cstheme="minorHAnsi"/>
          <w:bCs/>
          <w:sz w:val="24"/>
          <w:szCs w:val="24"/>
        </w:rPr>
        <w:t xml:space="preserve"> (jeżeli dotyczy),</w:t>
      </w:r>
      <w:r w:rsidRPr="002B65C8">
        <w:rPr>
          <w:rFonts w:asciiTheme="minorHAnsi" w:eastAsia="Arial" w:hAnsiTheme="minorHAnsi" w:cstheme="minorHAnsi"/>
          <w:b/>
          <w:sz w:val="24"/>
          <w:szCs w:val="24"/>
        </w:rPr>
        <w:t xml:space="preserve"> </w:t>
      </w:r>
      <w:r w:rsidRPr="002B65C8">
        <w:rPr>
          <w:rFonts w:asciiTheme="minorHAnsi" w:eastAsia="Calibri" w:hAnsiTheme="minorHAnsi" w:cstheme="minorHAnsi"/>
          <w:b/>
          <w:bCs/>
          <w:sz w:val="24"/>
          <w:szCs w:val="24"/>
        </w:rPr>
        <w:t xml:space="preserve">Załącznik nr </w:t>
      </w:r>
      <w:r w:rsidR="002B65C8" w:rsidRPr="002B65C8">
        <w:rPr>
          <w:rFonts w:asciiTheme="minorHAnsi" w:eastAsia="Calibri" w:hAnsiTheme="minorHAnsi" w:cstheme="minorHAnsi"/>
          <w:b/>
          <w:bCs/>
          <w:sz w:val="24"/>
          <w:szCs w:val="24"/>
        </w:rPr>
        <w:t>7</w:t>
      </w:r>
      <w:r w:rsidRPr="002B65C8">
        <w:rPr>
          <w:rFonts w:asciiTheme="minorHAnsi" w:eastAsia="Calibri" w:hAnsiTheme="minorHAnsi" w:cstheme="minorHAnsi"/>
          <w:bCs/>
          <w:sz w:val="24"/>
          <w:szCs w:val="24"/>
        </w:rPr>
        <w:t xml:space="preserve"> (jeżeli dotyczy);</w:t>
      </w:r>
    </w:p>
    <w:p w14:paraId="24B440DC" w14:textId="77777777" w:rsidR="002B65C8" w:rsidRPr="002B65C8" w:rsidRDefault="002B65C8" w:rsidP="00A70807">
      <w:pPr>
        <w:numPr>
          <w:ilvl w:val="0"/>
          <w:numId w:val="31"/>
        </w:numPr>
        <w:spacing w:line="276" w:lineRule="auto"/>
        <w:ind w:left="709"/>
        <w:contextualSpacing/>
        <w:jc w:val="both"/>
        <w:rPr>
          <w:rFonts w:asciiTheme="minorHAnsi" w:eastAsia="Calibri" w:hAnsiTheme="minorHAnsi" w:cstheme="minorHAnsi"/>
          <w:sz w:val="24"/>
          <w:szCs w:val="24"/>
        </w:rPr>
      </w:pPr>
      <w:r w:rsidRPr="002B65C8">
        <w:rPr>
          <w:rFonts w:asciiTheme="minorHAnsi" w:eastAsia="Calibri" w:hAnsiTheme="minorHAnsi" w:cstheme="minorHAnsi"/>
          <w:sz w:val="24"/>
          <w:szCs w:val="24"/>
        </w:rPr>
        <w:t>Wykonawca zobowiązany jest załączyć do oferty dla każdego produktu kartę charakterystyki produktu lub kartę produktu, atest albo certyfikat.</w:t>
      </w:r>
    </w:p>
    <w:p w14:paraId="3228EE3F" w14:textId="77777777" w:rsidR="002B65C8" w:rsidRPr="002B65C8" w:rsidRDefault="002B65C8" w:rsidP="00A70807">
      <w:pPr>
        <w:numPr>
          <w:ilvl w:val="0"/>
          <w:numId w:val="31"/>
        </w:numPr>
        <w:spacing w:line="276" w:lineRule="auto"/>
        <w:ind w:left="709"/>
        <w:contextualSpacing/>
        <w:jc w:val="both"/>
        <w:rPr>
          <w:rFonts w:asciiTheme="minorHAnsi" w:eastAsia="Calibri" w:hAnsiTheme="minorHAnsi" w:cstheme="minorHAnsi"/>
          <w:bCs/>
          <w:sz w:val="24"/>
          <w:szCs w:val="24"/>
        </w:rPr>
      </w:pPr>
      <w:r w:rsidRPr="002B65C8">
        <w:rPr>
          <w:rFonts w:asciiTheme="minorHAnsi" w:eastAsia="Calibri" w:hAnsiTheme="minorHAnsi" w:cstheme="minorHAnsi"/>
          <w:bCs/>
          <w:sz w:val="24"/>
          <w:szCs w:val="24"/>
        </w:rPr>
        <w:t>Kserokopia ubezpieczenia od odpowiedzialności cywilnej w zakresie prowadzonej działalności związanej z przedmiotem zamówienia.</w:t>
      </w:r>
    </w:p>
    <w:p w14:paraId="6748B4CF" w14:textId="77777777" w:rsidR="004C6589" w:rsidRPr="00DC4469" w:rsidRDefault="004C6589" w:rsidP="00A70807">
      <w:pPr>
        <w:numPr>
          <w:ilvl w:val="0"/>
          <w:numId w:val="31"/>
        </w:numPr>
        <w:spacing w:line="276" w:lineRule="auto"/>
        <w:ind w:left="709"/>
        <w:contextualSpacing/>
        <w:jc w:val="both"/>
        <w:rPr>
          <w:rFonts w:asciiTheme="minorHAnsi" w:eastAsia="Calibri" w:hAnsiTheme="minorHAnsi" w:cstheme="minorHAnsi"/>
          <w:bCs/>
          <w:sz w:val="24"/>
          <w:szCs w:val="24"/>
        </w:rPr>
      </w:pPr>
      <w:r w:rsidRPr="00DC4469">
        <w:rPr>
          <w:rFonts w:asciiTheme="minorHAnsi" w:eastAsia="Calibri" w:hAnsiTheme="minorHAnsi" w:cstheme="minorHAnsi"/>
          <w:bCs/>
          <w:sz w:val="24"/>
          <w:szCs w:val="24"/>
        </w:rPr>
        <w:t>Dokumenty, z których wynika prawo do podpisania oferty; odpowiednie pełnomocnictwa (jeżeli dotyczy);</w:t>
      </w:r>
    </w:p>
    <w:p w14:paraId="6B4D65CD" w14:textId="77777777" w:rsidR="004C6589" w:rsidRDefault="004C6589" w:rsidP="00A70807">
      <w:pPr>
        <w:numPr>
          <w:ilvl w:val="0"/>
          <w:numId w:val="31"/>
        </w:numPr>
        <w:spacing w:line="276" w:lineRule="auto"/>
        <w:ind w:left="709"/>
        <w:contextualSpacing/>
        <w:jc w:val="both"/>
        <w:rPr>
          <w:rFonts w:asciiTheme="minorHAnsi" w:eastAsia="Calibri" w:hAnsiTheme="minorHAnsi" w:cstheme="minorHAnsi"/>
          <w:bCs/>
          <w:sz w:val="24"/>
          <w:szCs w:val="24"/>
        </w:rPr>
      </w:pPr>
      <w:r w:rsidRPr="004B2BE1">
        <w:rPr>
          <w:rFonts w:asciiTheme="minorHAnsi" w:eastAsia="Calibri" w:hAnsiTheme="minorHAnsi" w:cstheme="minorHAnsi"/>
          <w:bCs/>
          <w:sz w:val="24"/>
          <w:szCs w:val="24"/>
        </w:rPr>
        <w:t>Stosowne wyjaśnienia, iż zastrzeżone informacje stanowią tajemnicę przedsiębiorstwa (jeżeli dotyczy).</w:t>
      </w:r>
    </w:p>
    <w:p w14:paraId="13476C4D" w14:textId="77777777" w:rsidR="004C6589" w:rsidRDefault="004C6589" w:rsidP="00A70807">
      <w:pPr>
        <w:pStyle w:val="Akapitzlist"/>
        <w:numPr>
          <w:ilvl w:val="0"/>
          <w:numId w:val="29"/>
        </w:numPr>
        <w:ind w:left="142"/>
        <w:jc w:val="both"/>
        <w:rPr>
          <w:rFonts w:asciiTheme="minorHAnsi" w:hAnsiTheme="minorHAnsi" w:cstheme="minorHAnsi"/>
          <w:bCs/>
          <w:sz w:val="24"/>
          <w:szCs w:val="24"/>
        </w:rPr>
      </w:pPr>
      <w:r w:rsidRPr="002A4BCF">
        <w:rPr>
          <w:rFonts w:asciiTheme="minorHAnsi" w:hAnsiTheme="minorHAnsi" w:cstheme="minorHAnsi"/>
          <w:bCs/>
          <w:sz w:val="24"/>
          <w:szCs w:val="24"/>
        </w:rPr>
        <w:t>Oferta powinna być podpisana kwalifikowanym podpisem elektronicznym przez osoby upoważnione do reprezentowania Wykonawcy, w tym także Wykonawców wspólnie ubiegających się o udzielenie zamówienia. Oznacza to, iż jeżeli z dokumentów rejestrowych Wykonawcy, w tym także Wykonawców wspólnie ubiegających się o udzielenie zamówienia lub pełnomocnictwa (pełnomocnictw) wynika, iż do reprezentowania Wykonawcy (ów) upoważnionych jest łącznie kilka osób, dokumenty wchodzące w skład oferty muszą być podpisane przez wszystkie te osoby.</w:t>
      </w:r>
    </w:p>
    <w:p w14:paraId="36127F25" w14:textId="77777777" w:rsidR="004C6589" w:rsidRDefault="004C6589" w:rsidP="00A70807">
      <w:pPr>
        <w:pStyle w:val="Akapitzlist"/>
        <w:numPr>
          <w:ilvl w:val="0"/>
          <w:numId w:val="29"/>
        </w:numPr>
        <w:ind w:left="426" w:hanging="284"/>
        <w:jc w:val="both"/>
        <w:rPr>
          <w:rFonts w:asciiTheme="minorHAnsi" w:hAnsiTheme="minorHAnsi" w:cstheme="minorHAnsi"/>
          <w:bCs/>
          <w:sz w:val="24"/>
          <w:szCs w:val="24"/>
        </w:rPr>
      </w:pPr>
      <w:r w:rsidRPr="002A4BCF">
        <w:rPr>
          <w:rFonts w:asciiTheme="minorHAnsi" w:hAnsiTheme="minorHAnsi" w:cstheme="minorHAnsi"/>
          <w:bCs/>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A4BCF">
        <w:rPr>
          <w:rFonts w:asciiTheme="minorHAnsi" w:hAnsiTheme="minorHAnsi" w:cstheme="minorHAnsi"/>
          <w:bCs/>
          <w:sz w:val="24"/>
          <w:szCs w:val="24"/>
        </w:rPr>
        <w:t>eIDAS</w:t>
      </w:r>
      <w:proofErr w:type="spellEnd"/>
      <w:r w:rsidRPr="002A4BCF">
        <w:rPr>
          <w:rFonts w:asciiTheme="minorHAnsi" w:hAnsiTheme="minorHAnsi" w:cstheme="minorHAnsi"/>
          <w:bCs/>
          <w:sz w:val="24"/>
          <w:szCs w:val="24"/>
        </w:rPr>
        <w:t>) (UE) nr 910/2014 - od 1 lipca 2016 roku”.</w:t>
      </w:r>
    </w:p>
    <w:p w14:paraId="7EA4789E" w14:textId="77777777" w:rsidR="004C6589" w:rsidRPr="002A4BCF" w:rsidRDefault="004C6589" w:rsidP="00A70807">
      <w:pPr>
        <w:pStyle w:val="Akapitzlist"/>
        <w:numPr>
          <w:ilvl w:val="0"/>
          <w:numId w:val="29"/>
        </w:numPr>
        <w:spacing w:after="0"/>
        <w:jc w:val="both"/>
        <w:rPr>
          <w:rFonts w:asciiTheme="minorHAnsi" w:hAnsiTheme="minorHAnsi" w:cstheme="minorHAnsi"/>
          <w:bCs/>
          <w:sz w:val="24"/>
          <w:szCs w:val="24"/>
        </w:rPr>
      </w:pPr>
      <w:r w:rsidRPr="002A4BCF">
        <w:rPr>
          <w:rFonts w:asciiTheme="minorHAnsi" w:hAnsiTheme="minorHAnsi" w:cstheme="minorHAnsi"/>
          <w:bCs/>
          <w:sz w:val="24"/>
          <w:szCs w:val="24"/>
        </w:rPr>
        <w:t>Stosując kwalifikowany podpis elektroniczny:</w:t>
      </w:r>
    </w:p>
    <w:p w14:paraId="06B43EDC" w14:textId="77777777" w:rsidR="004C6589" w:rsidRPr="004B2BE1" w:rsidRDefault="004C6589" w:rsidP="00A70807">
      <w:pPr>
        <w:numPr>
          <w:ilvl w:val="0"/>
          <w:numId w:val="33"/>
        </w:numPr>
        <w:spacing w:line="276" w:lineRule="auto"/>
        <w:ind w:left="851"/>
        <w:contextualSpacing/>
        <w:jc w:val="both"/>
        <w:rPr>
          <w:rFonts w:asciiTheme="minorHAnsi" w:eastAsia="Calibri" w:hAnsiTheme="minorHAnsi" w:cstheme="minorHAnsi"/>
          <w:bCs/>
          <w:sz w:val="24"/>
          <w:szCs w:val="24"/>
          <w:lang w:eastAsia="en-US"/>
        </w:rPr>
      </w:pPr>
      <w:r w:rsidRPr="004B2BE1">
        <w:rPr>
          <w:rFonts w:asciiTheme="minorHAnsi" w:eastAsia="Calibri" w:hAnsiTheme="minorHAnsi" w:cstheme="minorHAnsi"/>
          <w:bCs/>
          <w:sz w:val="24"/>
          <w:szCs w:val="24"/>
          <w:lang w:eastAsia="en-US"/>
        </w:rPr>
        <w:t xml:space="preserve">ze względu na niskie ryzyko naruszenia integralności pliku oraz łatwiejszą weryfikację podpisu Zamawiający zaleca, w miarę możliwości, </w:t>
      </w:r>
      <w:r w:rsidRPr="004B2BE1">
        <w:rPr>
          <w:rFonts w:asciiTheme="minorHAnsi" w:eastAsia="Calibri" w:hAnsiTheme="minorHAnsi" w:cstheme="minorHAnsi"/>
          <w:b/>
          <w:bCs/>
          <w:sz w:val="24"/>
          <w:szCs w:val="24"/>
          <w:lang w:eastAsia="en-US"/>
        </w:rPr>
        <w:t xml:space="preserve">przekonwertowanie plików składających się na ofertę na rozszerzenie .pdf  i opatrzenie ich podpisem kwalifikowanym w formacie </w:t>
      </w:r>
      <w:proofErr w:type="spellStart"/>
      <w:r w:rsidRPr="004B2BE1">
        <w:rPr>
          <w:rFonts w:asciiTheme="minorHAnsi" w:eastAsia="Calibri" w:hAnsiTheme="minorHAnsi" w:cstheme="minorHAnsi"/>
          <w:b/>
          <w:bCs/>
          <w:sz w:val="24"/>
          <w:szCs w:val="24"/>
          <w:lang w:eastAsia="en-US"/>
        </w:rPr>
        <w:t>PAdES</w:t>
      </w:r>
      <w:proofErr w:type="spellEnd"/>
      <w:r w:rsidRPr="004B2BE1">
        <w:rPr>
          <w:rFonts w:asciiTheme="minorHAnsi" w:eastAsia="Calibri" w:hAnsiTheme="minorHAnsi" w:cstheme="minorHAnsi"/>
          <w:b/>
          <w:bCs/>
          <w:sz w:val="24"/>
          <w:szCs w:val="24"/>
          <w:lang w:eastAsia="en-US"/>
        </w:rPr>
        <w:t xml:space="preserve">. </w:t>
      </w:r>
    </w:p>
    <w:p w14:paraId="4BDC4255" w14:textId="77777777" w:rsidR="004C6589" w:rsidRPr="004B2BE1" w:rsidRDefault="004C6589" w:rsidP="00A70807">
      <w:pPr>
        <w:numPr>
          <w:ilvl w:val="0"/>
          <w:numId w:val="33"/>
        </w:numPr>
        <w:spacing w:line="276" w:lineRule="auto"/>
        <w:ind w:left="851"/>
        <w:contextualSpacing/>
        <w:jc w:val="both"/>
        <w:rPr>
          <w:rFonts w:asciiTheme="minorHAnsi" w:eastAsia="Calibri" w:hAnsiTheme="minorHAnsi" w:cstheme="minorHAnsi"/>
          <w:bCs/>
          <w:sz w:val="24"/>
          <w:szCs w:val="24"/>
          <w:lang w:eastAsia="en-US"/>
        </w:rPr>
      </w:pPr>
      <w:r w:rsidRPr="004B2BE1">
        <w:rPr>
          <w:rFonts w:asciiTheme="minorHAnsi" w:eastAsia="Calibri" w:hAnsiTheme="minorHAnsi" w:cstheme="minorHAnsi"/>
          <w:bCs/>
          <w:sz w:val="24"/>
          <w:szCs w:val="24"/>
          <w:lang w:eastAsia="en-US"/>
        </w:rPr>
        <w:t xml:space="preserve">pliki w innych formatach niż PDF </w:t>
      </w:r>
      <w:r w:rsidRPr="004B2BE1">
        <w:rPr>
          <w:rFonts w:asciiTheme="minorHAnsi" w:eastAsia="Calibri" w:hAnsiTheme="minorHAnsi" w:cstheme="minorHAnsi"/>
          <w:b/>
          <w:bCs/>
          <w:sz w:val="24"/>
          <w:szCs w:val="24"/>
          <w:lang w:eastAsia="en-US"/>
        </w:rPr>
        <w:t xml:space="preserve">zaleca się opatrzyć podpisem w formacie </w:t>
      </w:r>
      <w:proofErr w:type="spellStart"/>
      <w:r w:rsidRPr="004B2BE1">
        <w:rPr>
          <w:rFonts w:asciiTheme="minorHAnsi" w:eastAsia="Calibri" w:hAnsiTheme="minorHAnsi" w:cstheme="minorHAnsi"/>
          <w:b/>
          <w:bCs/>
          <w:sz w:val="24"/>
          <w:szCs w:val="24"/>
          <w:lang w:eastAsia="en-US"/>
        </w:rPr>
        <w:t>XAdES</w:t>
      </w:r>
      <w:proofErr w:type="spellEnd"/>
      <w:r w:rsidRPr="004B2BE1">
        <w:rPr>
          <w:rFonts w:asciiTheme="minorHAnsi" w:eastAsia="Calibri" w:hAnsiTheme="minorHAnsi" w:cstheme="minorHAnsi"/>
          <w:b/>
          <w:bCs/>
          <w:sz w:val="24"/>
          <w:szCs w:val="24"/>
          <w:lang w:eastAsia="en-US"/>
        </w:rPr>
        <w:t xml:space="preserve"> o typie zewnętrznym</w:t>
      </w:r>
      <w:r w:rsidRPr="004B2BE1">
        <w:rPr>
          <w:rFonts w:asciiTheme="minorHAnsi" w:eastAsia="Calibri" w:hAnsiTheme="minorHAnsi" w:cstheme="minorHAnsi"/>
          <w:bCs/>
          <w:sz w:val="24"/>
          <w:szCs w:val="24"/>
          <w:lang w:eastAsia="en-US"/>
        </w:rPr>
        <w:t>. Wykonawca powinien pamiętać, aby plik z podpisem przekazywać łącznie z dokumentem podpisywanym.</w:t>
      </w:r>
    </w:p>
    <w:p w14:paraId="5BE98A7F" w14:textId="77777777" w:rsidR="004C6589" w:rsidRPr="004B2BE1" w:rsidRDefault="004C6589" w:rsidP="00A70807">
      <w:pPr>
        <w:numPr>
          <w:ilvl w:val="0"/>
          <w:numId w:val="33"/>
        </w:numPr>
        <w:spacing w:line="276" w:lineRule="auto"/>
        <w:ind w:left="851"/>
        <w:contextualSpacing/>
        <w:jc w:val="both"/>
        <w:rPr>
          <w:rFonts w:asciiTheme="minorHAnsi" w:eastAsia="Calibri" w:hAnsiTheme="minorHAnsi" w:cstheme="minorHAnsi"/>
          <w:bCs/>
          <w:sz w:val="24"/>
          <w:szCs w:val="24"/>
          <w:lang w:eastAsia="en-US"/>
        </w:rPr>
      </w:pPr>
      <w:r w:rsidRPr="004B2BE1">
        <w:rPr>
          <w:rFonts w:asciiTheme="minorHAnsi" w:eastAsia="Calibri" w:hAnsiTheme="minorHAnsi" w:cstheme="minorHAnsi"/>
          <w:bCs/>
          <w:sz w:val="24"/>
          <w:szCs w:val="24"/>
          <w:lang w:eastAsia="en-US"/>
        </w:rPr>
        <w:t>Zamawiający rekomenduje wykorzystanie podpisu z kwalifikowanym znacznikiem czasu.</w:t>
      </w:r>
    </w:p>
    <w:p w14:paraId="29731F40" w14:textId="77777777" w:rsidR="004C6589" w:rsidRPr="004B2BE1" w:rsidRDefault="004C6589" w:rsidP="00A70807">
      <w:pPr>
        <w:pStyle w:val="Akapitzlist"/>
        <w:numPr>
          <w:ilvl w:val="0"/>
          <w:numId w:val="33"/>
        </w:numPr>
        <w:spacing w:after="0"/>
        <w:ind w:left="851"/>
        <w:jc w:val="both"/>
        <w:rPr>
          <w:rFonts w:asciiTheme="minorHAnsi" w:hAnsiTheme="minorHAnsi" w:cstheme="minorHAnsi"/>
          <w:bCs/>
          <w:sz w:val="24"/>
          <w:szCs w:val="24"/>
        </w:rPr>
      </w:pPr>
      <w:r w:rsidRPr="004B2BE1">
        <w:rPr>
          <w:rFonts w:asciiTheme="minorHAnsi" w:hAnsiTheme="minorHAnsi" w:cstheme="minorHAnsi"/>
          <w:bCs/>
          <w:sz w:val="24"/>
          <w:szCs w:val="24"/>
        </w:rPr>
        <w:t xml:space="preserve">W przypadku wykorzystania formatu podpisu </w:t>
      </w:r>
      <w:proofErr w:type="spellStart"/>
      <w:r w:rsidRPr="004B2BE1">
        <w:rPr>
          <w:rFonts w:asciiTheme="minorHAnsi" w:hAnsiTheme="minorHAnsi" w:cstheme="minorHAnsi"/>
          <w:bCs/>
          <w:sz w:val="24"/>
          <w:szCs w:val="24"/>
        </w:rPr>
        <w:t>XAdES</w:t>
      </w:r>
      <w:proofErr w:type="spellEnd"/>
      <w:r w:rsidRPr="004B2BE1">
        <w:rPr>
          <w:rFonts w:asciiTheme="minorHAnsi" w:hAnsiTheme="minorHAnsi" w:cstheme="minorHAnsi"/>
          <w:bCs/>
          <w:sz w:val="24"/>
          <w:szCs w:val="24"/>
        </w:rPr>
        <w:t xml:space="preserve"> zewnętrzny Zamawiający wymaga dołączenia odpowiedniej ilości plików tj. podpisywanych plików z danymi oraz plików </w:t>
      </w:r>
      <w:proofErr w:type="spellStart"/>
      <w:r w:rsidRPr="004B2BE1">
        <w:rPr>
          <w:rFonts w:asciiTheme="minorHAnsi" w:hAnsiTheme="minorHAnsi" w:cstheme="minorHAnsi"/>
          <w:bCs/>
          <w:sz w:val="24"/>
          <w:szCs w:val="24"/>
        </w:rPr>
        <w:t>XAdES</w:t>
      </w:r>
      <w:proofErr w:type="spellEnd"/>
      <w:r w:rsidRPr="004B2BE1">
        <w:rPr>
          <w:rFonts w:asciiTheme="minorHAnsi" w:hAnsiTheme="minorHAnsi" w:cstheme="minorHAnsi"/>
          <w:bCs/>
          <w:sz w:val="24"/>
          <w:szCs w:val="24"/>
        </w:rPr>
        <w:t>.</w:t>
      </w:r>
    </w:p>
    <w:p w14:paraId="4082B06B" w14:textId="77777777" w:rsidR="004C6589" w:rsidRPr="004B2BE1" w:rsidRDefault="004C6589" w:rsidP="00A70807">
      <w:pPr>
        <w:pStyle w:val="Akapitzlist"/>
        <w:numPr>
          <w:ilvl w:val="0"/>
          <w:numId w:val="33"/>
        </w:numPr>
        <w:ind w:left="851"/>
        <w:jc w:val="both"/>
        <w:rPr>
          <w:rFonts w:asciiTheme="minorHAnsi" w:hAnsiTheme="minorHAnsi" w:cstheme="minorHAnsi"/>
          <w:bCs/>
          <w:sz w:val="24"/>
          <w:szCs w:val="24"/>
        </w:rPr>
      </w:pPr>
      <w:r w:rsidRPr="004B2BE1">
        <w:rPr>
          <w:rFonts w:asciiTheme="minorHAnsi" w:hAnsiTheme="minorHAnsi" w:cstheme="minorHAnsi"/>
          <w:bCs/>
          <w:sz w:val="24"/>
          <w:szCs w:val="24"/>
        </w:rPr>
        <w:t>Zamawiający zaleca aby nie</w:t>
      </w:r>
      <w:r w:rsidRPr="004B2BE1">
        <w:rPr>
          <w:rFonts w:asciiTheme="minorHAnsi" w:hAnsiTheme="minorHAnsi" w:cstheme="minorHAnsi"/>
          <w:b/>
          <w:bCs/>
          <w:sz w:val="24"/>
          <w:szCs w:val="24"/>
        </w:rPr>
        <w:t xml:space="preserve"> </w:t>
      </w:r>
      <w:r w:rsidRPr="004B2BE1">
        <w:rPr>
          <w:rFonts w:asciiTheme="minorHAnsi" w:hAnsiTheme="minorHAnsi" w:cstheme="minorHAnsi"/>
          <w:bCs/>
          <w:sz w:val="24"/>
          <w:szCs w:val="24"/>
        </w:rPr>
        <w:t>wprowadzać jakichkolwiek zmian w plikach po podpisaniu ich podpisem kwalifikowanym. Może to skutkować naruszeniem integralności plików co równoważne będzie z koniecznością odrzucenia oferty w postępowaniu.</w:t>
      </w:r>
    </w:p>
    <w:p w14:paraId="70B6CE5D" w14:textId="77777777" w:rsidR="004C6589" w:rsidRDefault="004C6589" w:rsidP="00A70807">
      <w:pPr>
        <w:pStyle w:val="Akapitzlist"/>
        <w:numPr>
          <w:ilvl w:val="0"/>
          <w:numId w:val="33"/>
        </w:numPr>
        <w:ind w:left="851"/>
        <w:jc w:val="both"/>
        <w:rPr>
          <w:rFonts w:asciiTheme="minorHAnsi" w:hAnsiTheme="minorHAnsi" w:cstheme="minorHAnsi"/>
          <w:bCs/>
          <w:sz w:val="24"/>
          <w:szCs w:val="24"/>
        </w:rPr>
      </w:pPr>
      <w:r w:rsidRPr="004B2BE1">
        <w:rPr>
          <w:rFonts w:asciiTheme="minorHAnsi" w:hAnsiTheme="minorHAnsi" w:cstheme="minorHAnsi"/>
          <w:bCs/>
          <w:sz w:val="24"/>
          <w:szCs w:val="24"/>
        </w:rPr>
        <w:t>Zamawiający zaleca aby</w:t>
      </w:r>
      <w:r w:rsidRPr="004B2BE1">
        <w:rPr>
          <w:rFonts w:asciiTheme="minorHAnsi" w:hAnsiTheme="minorHAnsi" w:cstheme="minorHAnsi"/>
          <w:b/>
          <w:bCs/>
          <w:sz w:val="24"/>
          <w:szCs w:val="24"/>
        </w:rPr>
        <w:t xml:space="preserve"> w przypadku podpisywania pliku przez kilka osób, stosować podpisy tego samego rodzaju.</w:t>
      </w:r>
      <w:r w:rsidRPr="004B2BE1">
        <w:rPr>
          <w:rFonts w:asciiTheme="minorHAnsi" w:hAnsiTheme="minorHAnsi" w:cstheme="minorHAnsi"/>
          <w:bCs/>
          <w:sz w:val="24"/>
          <w:szCs w:val="24"/>
        </w:rPr>
        <w:t xml:space="preserve"> Podpisywanie różnymi rodzajami podpisów np. osobistym i kwalifikowanym może doprowadzić do problemów w weryfikacji plików. </w:t>
      </w:r>
    </w:p>
    <w:p w14:paraId="3017A94B" w14:textId="77777777" w:rsidR="004C6589" w:rsidRDefault="004C6589" w:rsidP="00A70807">
      <w:pPr>
        <w:pStyle w:val="Akapitzlist"/>
        <w:numPr>
          <w:ilvl w:val="0"/>
          <w:numId w:val="29"/>
        </w:numPr>
        <w:ind w:hanging="720"/>
        <w:jc w:val="both"/>
        <w:rPr>
          <w:rFonts w:asciiTheme="minorHAnsi" w:hAnsiTheme="minorHAnsi" w:cstheme="minorHAnsi"/>
          <w:bCs/>
          <w:sz w:val="24"/>
          <w:szCs w:val="24"/>
        </w:rPr>
      </w:pPr>
      <w:bookmarkStart w:id="6" w:name="_21eeoojwb3nb"/>
      <w:bookmarkEnd w:id="6"/>
      <w:r w:rsidRPr="002A4BCF">
        <w:rPr>
          <w:rFonts w:asciiTheme="minorHAnsi" w:hAnsiTheme="minorHAnsi" w:cstheme="minorHAnsi"/>
          <w:b/>
          <w:bCs/>
          <w:sz w:val="24"/>
          <w:szCs w:val="24"/>
        </w:rPr>
        <w:t>Rozszerzenia plików wykorzystywanych przez Wykonawców powinny być zgodne z</w:t>
      </w:r>
      <w:r w:rsidRPr="002A4BCF">
        <w:rPr>
          <w:rFonts w:asciiTheme="minorHAnsi" w:hAnsiTheme="minorHAnsi" w:cstheme="minorHAnsi"/>
          <w:bCs/>
          <w:sz w:val="24"/>
          <w:szCs w:val="24"/>
        </w:rPr>
        <w:t xml:space="preserve"> Załącznikiem nr 2 do “Rozporządzenia Rady Ministrów w sprawie Krajowych Ram Interoperacyjności, minimalnych wymagań dla rejestrów publicznych i wymiany informacji </w:t>
      </w:r>
      <w:r w:rsidRPr="002A4BCF">
        <w:rPr>
          <w:rFonts w:asciiTheme="minorHAnsi" w:hAnsiTheme="minorHAnsi" w:cstheme="minorHAnsi"/>
          <w:bCs/>
          <w:sz w:val="24"/>
          <w:szCs w:val="24"/>
        </w:rPr>
        <w:lastRenderedPageBreak/>
        <w:t>w postaci elektronicznej oraz minimalnych wymagań dla systemów teleinformatycznych”, zwanego dalej Rozporządzeniem KRI.</w:t>
      </w:r>
    </w:p>
    <w:p w14:paraId="16C65E1E" w14:textId="77777777" w:rsidR="004C6589" w:rsidRPr="002A4BCF" w:rsidRDefault="004C6589" w:rsidP="00A70807">
      <w:pPr>
        <w:pStyle w:val="Akapitzlist"/>
        <w:numPr>
          <w:ilvl w:val="0"/>
          <w:numId w:val="29"/>
        </w:numPr>
        <w:ind w:hanging="720"/>
        <w:jc w:val="both"/>
        <w:rPr>
          <w:rFonts w:asciiTheme="minorHAnsi" w:hAnsiTheme="minorHAnsi" w:cstheme="minorHAnsi"/>
          <w:bCs/>
          <w:sz w:val="24"/>
          <w:szCs w:val="24"/>
        </w:rPr>
      </w:pPr>
      <w:r w:rsidRPr="002A4BCF">
        <w:rPr>
          <w:rFonts w:asciiTheme="minorHAnsi" w:hAnsiTheme="minorHAnsi" w:cstheme="minorHAnsi"/>
          <w:bCs/>
          <w:sz w:val="24"/>
          <w:szCs w:val="24"/>
        </w:rPr>
        <w:t>Zamawiający rekomenduje wykorzystanie formatów: .pdf .</w:t>
      </w:r>
      <w:proofErr w:type="spellStart"/>
      <w:r w:rsidRPr="002A4BCF">
        <w:rPr>
          <w:rFonts w:asciiTheme="minorHAnsi" w:hAnsiTheme="minorHAnsi" w:cstheme="minorHAnsi"/>
          <w:bCs/>
          <w:sz w:val="24"/>
          <w:szCs w:val="24"/>
        </w:rPr>
        <w:t>doc</w:t>
      </w:r>
      <w:proofErr w:type="spellEnd"/>
      <w:r w:rsidRPr="002A4BCF">
        <w:rPr>
          <w:rFonts w:asciiTheme="minorHAnsi" w:hAnsiTheme="minorHAnsi" w:cstheme="minorHAnsi"/>
          <w:bCs/>
          <w:sz w:val="24"/>
          <w:szCs w:val="24"/>
        </w:rPr>
        <w:t xml:space="preserve"> .</w:t>
      </w:r>
      <w:proofErr w:type="spellStart"/>
      <w:r w:rsidRPr="002A4BCF">
        <w:rPr>
          <w:rFonts w:asciiTheme="minorHAnsi" w:hAnsiTheme="minorHAnsi" w:cstheme="minorHAnsi"/>
          <w:bCs/>
          <w:sz w:val="24"/>
          <w:szCs w:val="24"/>
        </w:rPr>
        <w:t>docx</w:t>
      </w:r>
      <w:proofErr w:type="spellEnd"/>
      <w:r w:rsidRPr="002A4BCF">
        <w:rPr>
          <w:rFonts w:asciiTheme="minorHAnsi" w:hAnsiTheme="minorHAnsi" w:cstheme="minorHAnsi"/>
          <w:bCs/>
          <w:sz w:val="24"/>
          <w:szCs w:val="24"/>
        </w:rPr>
        <w:t xml:space="preserve"> .xls .</w:t>
      </w:r>
      <w:proofErr w:type="spellStart"/>
      <w:r w:rsidRPr="002A4BCF">
        <w:rPr>
          <w:rFonts w:asciiTheme="minorHAnsi" w:hAnsiTheme="minorHAnsi" w:cstheme="minorHAnsi"/>
          <w:bCs/>
          <w:sz w:val="24"/>
          <w:szCs w:val="24"/>
        </w:rPr>
        <w:t>xlsx</w:t>
      </w:r>
      <w:proofErr w:type="spellEnd"/>
      <w:r w:rsidRPr="002A4BCF">
        <w:rPr>
          <w:rFonts w:asciiTheme="minorHAnsi" w:hAnsiTheme="minorHAnsi" w:cstheme="minorHAnsi"/>
          <w:bCs/>
          <w:sz w:val="24"/>
          <w:szCs w:val="24"/>
        </w:rPr>
        <w:t xml:space="preserve"> .jpg (.</w:t>
      </w:r>
      <w:proofErr w:type="spellStart"/>
      <w:r w:rsidRPr="002A4BCF">
        <w:rPr>
          <w:rFonts w:asciiTheme="minorHAnsi" w:hAnsiTheme="minorHAnsi" w:cstheme="minorHAnsi"/>
          <w:bCs/>
          <w:sz w:val="24"/>
          <w:szCs w:val="24"/>
        </w:rPr>
        <w:t>jpeg</w:t>
      </w:r>
      <w:proofErr w:type="spellEnd"/>
      <w:r w:rsidRPr="002A4BCF">
        <w:rPr>
          <w:rFonts w:asciiTheme="minorHAnsi" w:hAnsiTheme="minorHAnsi" w:cstheme="minorHAnsi"/>
          <w:bCs/>
          <w:sz w:val="24"/>
          <w:szCs w:val="24"/>
        </w:rPr>
        <w:t xml:space="preserve">) </w:t>
      </w:r>
      <w:r w:rsidRPr="002A4BCF">
        <w:rPr>
          <w:rFonts w:asciiTheme="minorHAnsi" w:hAnsiTheme="minorHAnsi" w:cstheme="minorHAnsi"/>
          <w:b/>
          <w:bCs/>
          <w:sz w:val="24"/>
          <w:szCs w:val="24"/>
          <w:u w:val="single"/>
        </w:rPr>
        <w:t>ze szczególnym wskazaniem na .pdf</w:t>
      </w:r>
    </w:p>
    <w:p w14:paraId="53155D65" w14:textId="77777777" w:rsidR="004C6589" w:rsidRPr="002A4BCF" w:rsidRDefault="004C6589" w:rsidP="00A70807">
      <w:pPr>
        <w:pStyle w:val="Akapitzlist"/>
        <w:numPr>
          <w:ilvl w:val="0"/>
          <w:numId w:val="29"/>
        </w:numPr>
        <w:jc w:val="both"/>
        <w:rPr>
          <w:rFonts w:asciiTheme="minorHAnsi" w:hAnsiTheme="minorHAnsi" w:cstheme="minorHAnsi"/>
          <w:bCs/>
          <w:sz w:val="24"/>
          <w:szCs w:val="24"/>
        </w:rPr>
      </w:pPr>
      <w:r w:rsidRPr="002A4BCF">
        <w:rPr>
          <w:rFonts w:asciiTheme="minorHAnsi" w:hAnsiTheme="minorHAnsi" w:cstheme="minorHAnsi"/>
          <w:bCs/>
          <w:sz w:val="24"/>
          <w:szCs w:val="24"/>
        </w:rPr>
        <w:t>W celu ewentualnej kompresji danych Zamawiający rekomenduje wykorzystanie jednego z rozszerzeń:</w:t>
      </w:r>
    </w:p>
    <w:p w14:paraId="75ACC3E1" w14:textId="77777777" w:rsidR="004C6589" w:rsidRPr="004B2BE1" w:rsidRDefault="004C6589" w:rsidP="00A70807">
      <w:pPr>
        <w:pStyle w:val="Akapitzlist"/>
        <w:numPr>
          <w:ilvl w:val="0"/>
          <w:numId w:val="32"/>
        </w:numPr>
        <w:ind w:left="709"/>
        <w:jc w:val="both"/>
        <w:rPr>
          <w:rFonts w:asciiTheme="minorHAnsi" w:hAnsiTheme="minorHAnsi" w:cstheme="minorHAnsi"/>
          <w:bCs/>
          <w:sz w:val="24"/>
          <w:szCs w:val="24"/>
        </w:rPr>
      </w:pPr>
      <w:r w:rsidRPr="004B2BE1">
        <w:rPr>
          <w:rFonts w:asciiTheme="minorHAnsi" w:hAnsiTheme="minorHAnsi" w:cstheme="minorHAnsi"/>
          <w:bCs/>
          <w:sz w:val="24"/>
          <w:szCs w:val="24"/>
        </w:rPr>
        <w:t xml:space="preserve">.zip </w:t>
      </w:r>
    </w:p>
    <w:p w14:paraId="7FE386EB" w14:textId="77777777" w:rsidR="002A4BCF" w:rsidRDefault="004C6589" w:rsidP="00A70807">
      <w:pPr>
        <w:pStyle w:val="Akapitzlist"/>
        <w:numPr>
          <w:ilvl w:val="0"/>
          <w:numId w:val="32"/>
        </w:numPr>
        <w:ind w:left="709"/>
        <w:jc w:val="both"/>
        <w:rPr>
          <w:rFonts w:asciiTheme="minorHAnsi" w:hAnsiTheme="minorHAnsi" w:cstheme="minorHAnsi"/>
          <w:bCs/>
          <w:sz w:val="24"/>
          <w:szCs w:val="24"/>
        </w:rPr>
      </w:pPr>
      <w:r w:rsidRPr="004B2BE1">
        <w:rPr>
          <w:rFonts w:asciiTheme="minorHAnsi" w:hAnsiTheme="minorHAnsi" w:cstheme="minorHAnsi"/>
          <w:bCs/>
          <w:sz w:val="24"/>
          <w:szCs w:val="24"/>
        </w:rPr>
        <w:t>.7Z</w:t>
      </w:r>
    </w:p>
    <w:p w14:paraId="56BBF30F" w14:textId="77777777" w:rsidR="004C6589" w:rsidRPr="002A4BCF" w:rsidRDefault="004C6589" w:rsidP="00A70807">
      <w:pPr>
        <w:pStyle w:val="Akapitzlist"/>
        <w:numPr>
          <w:ilvl w:val="0"/>
          <w:numId w:val="29"/>
        </w:numPr>
        <w:ind w:left="426" w:hanging="426"/>
        <w:jc w:val="both"/>
        <w:rPr>
          <w:rFonts w:asciiTheme="minorHAnsi" w:hAnsiTheme="minorHAnsi" w:cstheme="minorHAnsi"/>
          <w:bCs/>
          <w:sz w:val="24"/>
          <w:szCs w:val="24"/>
        </w:rPr>
      </w:pPr>
      <w:r w:rsidRPr="002A4BCF">
        <w:rPr>
          <w:rFonts w:asciiTheme="minorHAnsi" w:hAnsiTheme="minorHAnsi" w:cstheme="minorHAnsi"/>
          <w:bCs/>
          <w:sz w:val="24"/>
          <w:szCs w:val="24"/>
        </w:rPr>
        <w:t xml:space="preserve">Wśród rozszerzeń powszechnych a </w:t>
      </w:r>
      <w:r w:rsidRPr="002A4BCF">
        <w:rPr>
          <w:rFonts w:asciiTheme="minorHAnsi" w:hAnsiTheme="minorHAnsi" w:cstheme="minorHAnsi"/>
          <w:b/>
          <w:bCs/>
          <w:sz w:val="24"/>
          <w:szCs w:val="24"/>
        </w:rPr>
        <w:t>niewystępujących</w:t>
      </w:r>
      <w:r w:rsidRPr="002A4BCF">
        <w:rPr>
          <w:rFonts w:asciiTheme="minorHAnsi" w:hAnsiTheme="minorHAnsi" w:cstheme="minorHAnsi"/>
          <w:bCs/>
          <w:sz w:val="24"/>
          <w:szCs w:val="24"/>
        </w:rPr>
        <w:t xml:space="preserve"> w Rozporządzeniu KRI występują: .</w:t>
      </w:r>
      <w:proofErr w:type="spellStart"/>
      <w:r w:rsidRPr="002A4BCF">
        <w:rPr>
          <w:rFonts w:asciiTheme="minorHAnsi" w:hAnsiTheme="minorHAnsi" w:cstheme="minorHAnsi"/>
          <w:bCs/>
          <w:sz w:val="24"/>
          <w:szCs w:val="24"/>
        </w:rPr>
        <w:t>rar</w:t>
      </w:r>
      <w:proofErr w:type="spellEnd"/>
      <w:r w:rsidRPr="002A4BCF">
        <w:rPr>
          <w:rFonts w:asciiTheme="minorHAnsi" w:hAnsiTheme="minorHAnsi" w:cstheme="minorHAnsi"/>
          <w:bCs/>
          <w:sz w:val="24"/>
          <w:szCs w:val="24"/>
        </w:rPr>
        <w:t xml:space="preserve"> .gif .</w:t>
      </w:r>
      <w:proofErr w:type="spellStart"/>
      <w:r w:rsidRPr="002A4BCF">
        <w:rPr>
          <w:rFonts w:asciiTheme="minorHAnsi" w:hAnsiTheme="minorHAnsi" w:cstheme="minorHAnsi"/>
          <w:bCs/>
          <w:sz w:val="24"/>
          <w:szCs w:val="24"/>
        </w:rPr>
        <w:t>bmp</w:t>
      </w:r>
      <w:proofErr w:type="spellEnd"/>
      <w:r w:rsidRPr="002A4BCF">
        <w:rPr>
          <w:rFonts w:asciiTheme="minorHAnsi" w:hAnsiTheme="minorHAnsi" w:cstheme="minorHAnsi"/>
          <w:bCs/>
          <w:sz w:val="24"/>
          <w:szCs w:val="24"/>
        </w:rPr>
        <w:t xml:space="preserve"> .</w:t>
      </w:r>
      <w:proofErr w:type="spellStart"/>
      <w:r w:rsidRPr="002A4BCF">
        <w:rPr>
          <w:rFonts w:asciiTheme="minorHAnsi" w:hAnsiTheme="minorHAnsi" w:cstheme="minorHAnsi"/>
          <w:bCs/>
          <w:sz w:val="24"/>
          <w:szCs w:val="24"/>
        </w:rPr>
        <w:t>numbers</w:t>
      </w:r>
      <w:proofErr w:type="spellEnd"/>
      <w:r w:rsidRPr="002A4BCF">
        <w:rPr>
          <w:rFonts w:asciiTheme="minorHAnsi" w:hAnsiTheme="minorHAnsi" w:cstheme="minorHAnsi"/>
          <w:bCs/>
          <w:sz w:val="24"/>
          <w:szCs w:val="24"/>
        </w:rPr>
        <w:t xml:space="preserve"> .</w:t>
      </w:r>
      <w:proofErr w:type="spellStart"/>
      <w:r w:rsidRPr="002A4BCF">
        <w:rPr>
          <w:rFonts w:asciiTheme="minorHAnsi" w:hAnsiTheme="minorHAnsi" w:cstheme="minorHAnsi"/>
          <w:bCs/>
          <w:sz w:val="24"/>
          <w:szCs w:val="24"/>
        </w:rPr>
        <w:t>pages</w:t>
      </w:r>
      <w:proofErr w:type="spellEnd"/>
      <w:r w:rsidRPr="002A4BCF">
        <w:rPr>
          <w:rFonts w:asciiTheme="minorHAnsi" w:hAnsiTheme="minorHAnsi" w:cstheme="minorHAnsi"/>
          <w:bCs/>
          <w:sz w:val="24"/>
          <w:szCs w:val="24"/>
        </w:rPr>
        <w:t xml:space="preserve">. </w:t>
      </w:r>
      <w:r w:rsidRPr="002A4BCF">
        <w:rPr>
          <w:rFonts w:asciiTheme="minorHAnsi" w:hAnsiTheme="minorHAnsi" w:cstheme="minorHAnsi"/>
          <w:b/>
          <w:bCs/>
          <w:sz w:val="24"/>
          <w:szCs w:val="24"/>
        </w:rPr>
        <w:t>Dokumenty złożone w takich plikach zostaną uznane za złożone nieskutecznie.</w:t>
      </w:r>
    </w:p>
    <w:p w14:paraId="036872E0" w14:textId="77777777" w:rsidR="004C6589" w:rsidRDefault="004C6589" w:rsidP="00A70807">
      <w:pPr>
        <w:pStyle w:val="Akapitzlist"/>
        <w:numPr>
          <w:ilvl w:val="0"/>
          <w:numId w:val="29"/>
        </w:numPr>
        <w:ind w:left="426" w:hanging="426"/>
        <w:jc w:val="both"/>
        <w:rPr>
          <w:rFonts w:asciiTheme="minorHAnsi" w:hAnsiTheme="minorHAnsi" w:cstheme="minorHAnsi"/>
          <w:bCs/>
          <w:sz w:val="24"/>
          <w:szCs w:val="24"/>
        </w:rPr>
      </w:pPr>
      <w:r w:rsidRPr="002A4BCF">
        <w:rPr>
          <w:rFonts w:asciiTheme="minorHAnsi" w:hAnsiTheme="minorHAnsi" w:cstheme="minorHAnsi"/>
          <w:bCs/>
          <w:sz w:val="24"/>
          <w:szCs w:val="24"/>
        </w:rPr>
        <w:t>Jeśli Wykonawca pakuje dokumenty np. w plik o rozszerzeniu .zip, zaleca się wcześniejsze podpisanie każdego ze skompresowanych plików.</w:t>
      </w:r>
    </w:p>
    <w:p w14:paraId="590BA87B" w14:textId="77777777" w:rsidR="004C6589" w:rsidRDefault="004C6589" w:rsidP="00A70807">
      <w:pPr>
        <w:pStyle w:val="Akapitzlist"/>
        <w:numPr>
          <w:ilvl w:val="0"/>
          <w:numId w:val="29"/>
        </w:numPr>
        <w:ind w:left="426" w:hanging="426"/>
        <w:jc w:val="both"/>
        <w:rPr>
          <w:rFonts w:asciiTheme="minorHAnsi" w:hAnsiTheme="minorHAnsi" w:cstheme="minorHAnsi"/>
          <w:bCs/>
          <w:sz w:val="24"/>
          <w:szCs w:val="24"/>
        </w:rPr>
      </w:pPr>
      <w:r w:rsidRPr="002A4BCF">
        <w:rPr>
          <w:rFonts w:asciiTheme="minorHAnsi" w:hAnsiTheme="minorHAnsi" w:cstheme="minorHAnsi"/>
          <w:bCs/>
          <w:sz w:val="24"/>
          <w:szCs w:val="24"/>
        </w:rPr>
        <w:t>Zgodnie z definicją dokumentu elektronicznego z art. 3 ust. 2 ustawy  z dnia 17 lutego 2005 r. o informatyzacji działalności podmiotów realizujących zadania publiczne (Dz. U. z 2020 poz. 346 ze zm.),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4B5DDC" w14:textId="77777777" w:rsidR="004C6589" w:rsidRPr="002A4BCF" w:rsidRDefault="004C6589" w:rsidP="00A70807">
      <w:pPr>
        <w:pStyle w:val="Akapitzlist"/>
        <w:numPr>
          <w:ilvl w:val="0"/>
          <w:numId w:val="29"/>
        </w:numPr>
        <w:ind w:left="426" w:hanging="426"/>
        <w:jc w:val="both"/>
        <w:rPr>
          <w:rFonts w:asciiTheme="minorHAnsi" w:hAnsiTheme="minorHAnsi" w:cstheme="minorHAnsi"/>
          <w:bCs/>
          <w:sz w:val="24"/>
          <w:szCs w:val="24"/>
        </w:rPr>
      </w:pPr>
      <w:r w:rsidRPr="002A4BCF">
        <w:rPr>
          <w:rFonts w:asciiTheme="minorHAnsi" w:hAnsiTheme="minorHAnsi" w:cstheme="minorHAnsi"/>
          <w:sz w:val="24"/>
          <w:szCs w:val="24"/>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2A4BCF">
        <w:rPr>
          <w:rFonts w:asciiTheme="minorHAnsi" w:hAnsiTheme="minorHAnsi" w:cstheme="minorHAnsi"/>
          <w:sz w:val="24"/>
          <w:szCs w:val="24"/>
        </w:rPr>
        <w:t>drag&amp;drop</w:t>
      </w:r>
      <w:proofErr w:type="spellEnd"/>
      <w:r w:rsidRPr="002A4BCF">
        <w:rPr>
          <w:rFonts w:asciiTheme="minorHAnsi" w:hAnsiTheme="minorHAnsi" w:cstheme="minorHAnsi"/>
          <w:sz w:val="24"/>
          <w:szCs w:val="24"/>
        </w:rPr>
        <w:t xml:space="preserve"> („przeciągnij” i „upuść”) służące do dodawania plików.</w:t>
      </w:r>
    </w:p>
    <w:p w14:paraId="795C9F54" w14:textId="77777777" w:rsidR="004C6589" w:rsidRPr="002A4BCF" w:rsidRDefault="004C6589" w:rsidP="00A70807">
      <w:pPr>
        <w:pStyle w:val="Akapitzlist"/>
        <w:numPr>
          <w:ilvl w:val="0"/>
          <w:numId w:val="29"/>
        </w:numPr>
        <w:ind w:left="426" w:hanging="426"/>
        <w:jc w:val="both"/>
        <w:rPr>
          <w:rFonts w:asciiTheme="minorHAnsi" w:hAnsiTheme="minorHAnsi" w:cstheme="minorHAnsi"/>
          <w:bCs/>
          <w:sz w:val="24"/>
          <w:szCs w:val="24"/>
        </w:rPr>
      </w:pPr>
      <w:r w:rsidRPr="002A4BCF">
        <w:rPr>
          <w:rFonts w:asciiTheme="minorHAnsi" w:hAnsiTheme="minorHAnsi" w:cstheme="minorHAnsi"/>
          <w:sz w:val="24"/>
          <w:szCs w:val="24"/>
        </w:rPr>
        <w:t>Wykonawca dodaje wybrany z dysku i uprzednio podpisany „Formularz oferty” w pierwszym polu („Wypełniony formularz oferty”). W kolejnym polu („Załączniki i inne dokumenty przedstawione w ofercie przez Wykonawcę”) wykonawca dodaje pozostałe pliki stanowiące of</w:t>
      </w:r>
      <w:r w:rsidR="00DC4469" w:rsidRPr="002A4BCF">
        <w:rPr>
          <w:rFonts w:asciiTheme="minorHAnsi" w:hAnsiTheme="minorHAnsi" w:cstheme="minorHAnsi"/>
          <w:sz w:val="24"/>
          <w:szCs w:val="24"/>
        </w:rPr>
        <w:t>ertę lub składane wraz z ofertą</w:t>
      </w:r>
      <w:r w:rsidRPr="002A4BCF">
        <w:rPr>
          <w:rFonts w:asciiTheme="minorHAnsi" w:hAnsiTheme="minorHAnsi" w:cstheme="minorHAnsi"/>
          <w:sz w:val="24"/>
          <w:szCs w:val="24"/>
        </w:rPr>
        <w:t>.</w:t>
      </w:r>
    </w:p>
    <w:p w14:paraId="7159549F" w14:textId="77777777" w:rsidR="004C6589" w:rsidRPr="002A4BCF" w:rsidRDefault="004C6589" w:rsidP="00A70807">
      <w:pPr>
        <w:pStyle w:val="Akapitzlist"/>
        <w:numPr>
          <w:ilvl w:val="0"/>
          <w:numId w:val="29"/>
        </w:numPr>
        <w:ind w:left="426" w:hanging="426"/>
        <w:jc w:val="both"/>
        <w:rPr>
          <w:rFonts w:asciiTheme="minorHAnsi" w:hAnsiTheme="minorHAnsi" w:cstheme="minorHAnsi"/>
          <w:bCs/>
          <w:sz w:val="24"/>
          <w:szCs w:val="24"/>
        </w:rPr>
      </w:pPr>
      <w:r w:rsidRPr="002A4BCF">
        <w:rPr>
          <w:rFonts w:asciiTheme="minorHAnsi" w:hAnsiTheme="minorHAnsi" w:cstheme="minorHAnsi"/>
          <w:sz w:val="24"/>
          <w:szCs w:val="24"/>
        </w:rP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w:t>
      </w:r>
      <w:r w:rsidR="002A4BCF">
        <w:rPr>
          <w:rFonts w:asciiTheme="minorHAnsi" w:hAnsiTheme="minorHAnsi" w:cstheme="minorHAnsi"/>
          <w:sz w:val="24"/>
          <w:szCs w:val="24"/>
        </w:rPr>
        <w:t>nawcę”.</w:t>
      </w:r>
    </w:p>
    <w:p w14:paraId="0B104263" w14:textId="77777777" w:rsidR="004C6589" w:rsidRPr="00E05593" w:rsidRDefault="004C6589" w:rsidP="00A70807">
      <w:pPr>
        <w:pStyle w:val="Akapitzlist"/>
        <w:numPr>
          <w:ilvl w:val="0"/>
          <w:numId w:val="29"/>
        </w:numPr>
        <w:jc w:val="both"/>
        <w:rPr>
          <w:rFonts w:asciiTheme="minorHAnsi" w:hAnsiTheme="minorHAnsi" w:cstheme="minorHAnsi"/>
          <w:bCs/>
          <w:sz w:val="24"/>
          <w:szCs w:val="24"/>
        </w:rPr>
      </w:pPr>
      <w:r w:rsidRPr="00E05593">
        <w:rPr>
          <w:rFonts w:asciiTheme="minorHAnsi" w:hAnsiTheme="minorHAnsi" w:cstheme="minorHAnsi"/>
          <w:sz w:val="24"/>
          <w:szCs w:val="24"/>
        </w:rPr>
        <w:t xml:space="preserve">Formularz ofertowy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Pozostałe dokumenty wchodzące w skład oferty lub składane wraz z ofertą, które są zgodne z ustawą </w:t>
      </w:r>
      <w:proofErr w:type="spellStart"/>
      <w:r w:rsidRPr="00E05593">
        <w:rPr>
          <w:rFonts w:asciiTheme="minorHAnsi" w:hAnsiTheme="minorHAnsi" w:cstheme="minorHAnsi"/>
          <w:sz w:val="24"/>
          <w:szCs w:val="24"/>
        </w:rPr>
        <w:t>Pzp</w:t>
      </w:r>
      <w:proofErr w:type="spellEnd"/>
      <w:r w:rsidRPr="00E05593">
        <w:rPr>
          <w:rFonts w:asciiTheme="minorHAnsi" w:hAnsiTheme="minorHAnsi" w:cstheme="minorHAnsi"/>
          <w:sz w:val="24"/>
          <w:szCs w:val="24"/>
        </w:rPr>
        <w:t xml:space="preserve"> lub rozporządzeniem Prezesa Rady Ministrów w sprawie wymagań dla dokumentów elektronicznych opatrzone kwalifikowanym podpisem </w:t>
      </w:r>
      <w:r w:rsidRPr="00E05593">
        <w:rPr>
          <w:rFonts w:asciiTheme="minorHAnsi" w:hAnsiTheme="minorHAnsi" w:cstheme="minorHAnsi"/>
          <w:sz w:val="24"/>
          <w:szCs w:val="24"/>
        </w:rPr>
        <w:lastRenderedPageBreak/>
        <w:t xml:space="preserve">elektronicznym, podpisem zaufanym lub podpisem osobistym ,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14:paraId="09CF95BA" w14:textId="77777777" w:rsidR="004C6589" w:rsidRPr="004B2BE1" w:rsidRDefault="004C6589" w:rsidP="004C6589">
      <w:pPr>
        <w:tabs>
          <w:tab w:val="left" w:pos="426"/>
        </w:tabs>
        <w:spacing w:line="276" w:lineRule="auto"/>
        <w:ind w:left="426"/>
        <w:jc w:val="both"/>
        <w:rPr>
          <w:rFonts w:asciiTheme="minorHAnsi" w:eastAsia="Calibri" w:hAnsiTheme="minorHAnsi" w:cstheme="minorHAnsi"/>
          <w:sz w:val="24"/>
          <w:szCs w:val="24"/>
        </w:rPr>
      </w:pPr>
      <w:r w:rsidRPr="004B2BE1">
        <w:rPr>
          <w:rFonts w:asciiTheme="minorHAnsi" w:eastAsia="Calibri" w:hAnsiTheme="minorHAnsi" w:cstheme="minorHAnsi"/>
          <w:sz w:val="24"/>
          <w:szCs w:val="24"/>
        </w:rPr>
        <w:t>W przypadku przekazywania dokumentu elektronicznego w formacie poddającym dane kompresji, opatrzenie pliku zawierającego skompresowane dokumenty</w:t>
      </w:r>
      <w:r w:rsidRPr="004B2BE1">
        <w:rPr>
          <w:rFonts w:asciiTheme="minorHAnsi" w:hAnsiTheme="minorHAnsi" w:cstheme="minorHAnsi"/>
          <w:sz w:val="24"/>
          <w:szCs w:val="24"/>
        </w:rPr>
        <w:t xml:space="preserve"> </w:t>
      </w:r>
      <w:r w:rsidRPr="004B2BE1">
        <w:rPr>
          <w:rFonts w:asciiTheme="minorHAnsi" w:eastAsia="Calibri" w:hAnsiTheme="minorHAnsi" w:cstheme="minorHAnsi"/>
          <w:sz w:val="24"/>
          <w:szCs w:val="24"/>
        </w:rPr>
        <w:t>kwalifikowanym podpisem elektronicznym, podpisem zaufanym lub podpisem osobistym, jest równoznaczne z opatrzeniem wszystkich dokumentów zawartych w tym pliku odpowiednio kwalifikowanym podpisem ele</w:t>
      </w:r>
      <w:r w:rsidR="00E05593">
        <w:rPr>
          <w:rFonts w:asciiTheme="minorHAnsi" w:eastAsia="Calibri" w:hAnsiTheme="minorHAnsi" w:cstheme="minorHAnsi"/>
          <w:sz w:val="24"/>
          <w:szCs w:val="24"/>
        </w:rPr>
        <w:t>ktronicznym, podpisem zaufanym</w:t>
      </w:r>
      <w:r w:rsidRPr="004B2BE1">
        <w:rPr>
          <w:rFonts w:asciiTheme="minorHAnsi" w:eastAsia="Calibri" w:hAnsiTheme="minorHAnsi" w:cstheme="minorHAnsi"/>
          <w:sz w:val="24"/>
          <w:szCs w:val="24"/>
        </w:rPr>
        <w:t xml:space="preserve"> lub podpisem osobisty</w:t>
      </w:r>
      <w:r w:rsidR="00E05593">
        <w:rPr>
          <w:rFonts w:asciiTheme="minorHAnsi" w:eastAsia="Calibri" w:hAnsiTheme="minorHAnsi" w:cstheme="minorHAnsi"/>
          <w:sz w:val="24"/>
          <w:szCs w:val="24"/>
        </w:rPr>
        <w:t>m</w:t>
      </w:r>
      <w:r w:rsidRPr="004B2BE1">
        <w:rPr>
          <w:rFonts w:asciiTheme="minorHAnsi" w:eastAsia="Calibri" w:hAnsiTheme="minorHAnsi" w:cstheme="minorHAnsi"/>
          <w:sz w:val="24"/>
          <w:szCs w:val="24"/>
        </w:rPr>
        <w:t xml:space="preserve"> </w:t>
      </w:r>
    </w:p>
    <w:p w14:paraId="7BAFB82A" w14:textId="77777777" w:rsidR="004C6589" w:rsidRPr="004B2BE1" w:rsidRDefault="004C6589" w:rsidP="00A70807">
      <w:pPr>
        <w:numPr>
          <w:ilvl w:val="0"/>
          <w:numId w:val="29"/>
        </w:numPr>
        <w:tabs>
          <w:tab w:val="left" w:pos="426"/>
        </w:tabs>
        <w:spacing w:line="276" w:lineRule="auto"/>
        <w:ind w:left="426" w:hanging="361"/>
        <w:jc w:val="both"/>
        <w:rPr>
          <w:rFonts w:asciiTheme="minorHAnsi" w:eastAsia="Calibri" w:hAnsiTheme="minorHAnsi" w:cstheme="minorHAnsi"/>
          <w:sz w:val="24"/>
          <w:szCs w:val="24"/>
        </w:rPr>
      </w:pPr>
      <w:r w:rsidRPr="004B2BE1">
        <w:rPr>
          <w:rFonts w:asciiTheme="minorHAnsi" w:eastAsia="Calibri" w:hAnsiTheme="minorHAnsi" w:cstheme="minorHAnsi"/>
          <w:sz w:val="24"/>
          <w:szCs w:val="24"/>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9. </w:t>
      </w:r>
    </w:p>
    <w:p w14:paraId="1F391AEC" w14:textId="77777777" w:rsidR="004C6589" w:rsidRPr="004B2BE1" w:rsidRDefault="004C6589" w:rsidP="00A70807">
      <w:pPr>
        <w:numPr>
          <w:ilvl w:val="0"/>
          <w:numId w:val="29"/>
        </w:numPr>
        <w:tabs>
          <w:tab w:val="left" w:pos="426"/>
        </w:tabs>
        <w:spacing w:line="276" w:lineRule="auto"/>
        <w:ind w:left="426" w:hanging="361"/>
        <w:jc w:val="both"/>
        <w:rPr>
          <w:rFonts w:asciiTheme="minorHAnsi" w:eastAsia="Calibri" w:hAnsiTheme="minorHAnsi" w:cstheme="minorHAnsi"/>
          <w:sz w:val="24"/>
          <w:szCs w:val="24"/>
        </w:rPr>
      </w:pPr>
      <w:r w:rsidRPr="004B2BE1">
        <w:rPr>
          <w:rFonts w:asciiTheme="minorHAnsi" w:eastAsia="Calibri" w:hAnsiTheme="minorHAnsi" w:cstheme="minorHAnsi"/>
          <w:sz w:val="24"/>
          <w:szCs w:val="24"/>
        </w:rPr>
        <w:t xml:space="preserve">Oferta może być złożona tylko do upływu terminu składania ofert. </w:t>
      </w:r>
    </w:p>
    <w:p w14:paraId="6CCA865B" w14:textId="77777777" w:rsidR="004C6589" w:rsidRPr="004B2BE1" w:rsidRDefault="004C6589" w:rsidP="00A70807">
      <w:pPr>
        <w:numPr>
          <w:ilvl w:val="0"/>
          <w:numId w:val="29"/>
        </w:numPr>
        <w:tabs>
          <w:tab w:val="left" w:pos="426"/>
        </w:tabs>
        <w:spacing w:line="276" w:lineRule="auto"/>
        <w:ind w:left="426" w:hanging="361"/>
        <w:jc w:val="both"/>
        <w:rPr>
          <w:rFonts w:asciiTheme="minorHAnsi" w:eastAsia="Calibri" w:hAnsiTheme="minorHAnsi" w:cstheme="minorHAnsi"/>
          <w:sz w:val="24"/>
          <w:szCs w:val="24"/>
        </w:rPr>
      </w:pPr>
      <w:r w:rsidRPr="004B2BE1">
        <w:rPr>
          <w:rFonts w:asciiTheme="minorHAnsi" w:eastAsia="Calibri" w:hAnsiTheme="minorHAnsi" w:cstheme="minorHAnsi"/>
          <w:sz w:val="24"/>
          <w:szCs w:val="24"/>
        </w:rPr>
        <w:t xml:space="preserve">10. Wykonawca może przed upływem terminu składania ofert wycofać ofertę. Wykonawca wycofuje ofertę w zakładce „Oferty/wnioski” używając przycisku „Wycofaj ofertę”. 11. </w:t>
      </w:r>
    </w:p>
    <w:p w14:paraId="30913ADC" w14:textId="77777777" w:rsidR="004C6589" w:rsidRPr="004B2BE1" w:rsidRDefault="004C6589" w:rsidP="00A70807">
      <w:pPr>
        <w:numPr>
          <w:ilvl w:val="0"/>
          <w:numId w:val="29"/>
        </w:numPr>
        <w:tabs>
          <w:tab w:val="left" w:pos="426"/>
        </w:tabs>
        <w:spacing w:line="276" w:lineRule="auto"/>
        <w:ind w:left="426" w:hanging="361"/>
        <w:jc w:val="both"/>
        <w:rPr>
          <w:rFonts w:asciiTheme="minorHAnsi" w:eastAsia="Calibri" w:hAnsiTheme="minorHAnsi" w:cstheme="minorHAnsi"/>
          <w:sz w:val="24"/>
          <w:szCs w:val="24"/>
        </w:rPr>
      </w:pPr>
      <w:r w:rsidRPr="004B2BE1">
        <w:rPr>
          <w:rFonts w:asciiTheme="minorHAnsi" w:eastAsia="Calibri" w:hAnsiTheme="minorHAnsi" w:cstheme="minorHAnsi"/>
          <w:sz w:val="24"/>
          <w:szCs w:val="24"/>
        </w:rPr>
        <w:t>Maksymalny łączny rozmiar plików stanowiących ofertę lub składanych wraz z ofertą to 250 MB.</w:t>
      </w:r>
    </w:p>
    <w:p w14:paraId="4E8BCFAE" w14:textId="77777777" w:rsidR="004C6589" w:rsidRPr="00E05593" w:rsidRDefault="004C6589" w:rsidP="00A70807">
      <w:pPr>
        <w:numPr>
          <w:ilvl w:val="0"/>
          <w:numId w:val="29"/>
        </w:numPr>
        <w:tabs>
          <w:tab w:val="left" w:pos="426"/>
        </w:tabs>
        <w:spacing w:line="276" w:lineRule="auto"/>
        <w:jc w:val="both"/>
        <w:rPr>
          <w:rFonts w:asciiTheme="minorHAnsi" w:eastAsia="Calibri" w:hAnsiTheme="minorHAnsi" w:cstheme="minorHAnsi"/>
          <w:sz w:val="24"/>
          <w:szCs w:val="24"/>
          <w:u w:val="single"/>
        </w:rPr>
      </w:pPr>
      <w:r w:rsidRPr="00E05593">
        <w:rPr>
          <w:rFonts w:asciiTheme="minorHAnsi" w:eastAsia="Calibri" w:hAnsiTheme="minorHAnsi" w:cstheme="minorHAnsi"/>
          <w:sz w:val="24"/>
          <w:szCs w:val="24"/>
          <w:u w:val="single"/>
        </w:rPr>
        <w:t>Wykonawca może</w:t>
      </w:r>
      <w:r w:rsidR="00E05593" w:rsidRPr="00E05593">
        <w:rPr>
          <w:rFonts w:asciiTheme="minorHAnsi" w:eastAsia="Calibri" w:hAnsiTheme="minorHAnsi" w:cstheme="minorHAnsi"/>
          <w:sz w:val="24"/>
          <w:szCs w:val="24"/>
          <w:u w:val="single"/>
        </w:rPr>
        <w:t xml:space="preserve"> złożyć na daną część zamówienia </w:t>
      </w:r>
      <w:r w:rsidRPr="00E05593">
        <w:rPr>
          <w:rFonts w:asciiTheme="minorHAnsi" w:eastAsia="Calibri" w:hAnsiTheme="minorHAnsi" w:cstheme="minorHAnsi"/>
          <w:sz w:val="24"/>
          <w:szCs w:val="24"/>
          <w:u w:val="single"/>
        </w:rPr>
        <w:t>tylko jedną ofertę.</w:t>
      </w:r>
    </w:p>
    <w:p w14:paraId="64AB242B" w14:textId="77777777" w:rsidR="004C6589" w:rsidRPr="004B2BE1" w:rsidRDefault="004C6589" w:rsidP="00A70807">
      <w:pPr>
        <w:numPr>
          <w:ilvl w:val="0"/>
          <w:numId w:val="29"/>
        </w:numPr>
        <w:tabs>
          <w:tab w:val="left" w:pos="426"/>
        </w:tabs>
        <w:spacing w:line="276" w:lineRule="auto"/>
        <w:jc w:val="both"/>
        <w:rPr>
          <w:rFonts w:asciiTheme="minorHAnsi" w:eastAsia="Calibri" w:hAnsiTheme="minorHAnsi" w:cstheme="minorHAnsi"/>
          <w:sz w:val="24"/>
          <w:szCs w:val="24"/>
        </w:rPr>
      </w:pPr>
      <w:r w:rsidRPr="004B2BE1">
        <w:rPr>
          <w:rFonts w:asciiTheme="minorHAnsi" w:eastAsia="Calibri" w:hAnsiTheme="minorHAnsi" w:cstheme="minorHAnsi"/>
          <w:sz w:val="24"/>
          <w:szCs w:val="24"/>
        </w:rPr>
        <w:t>Zamawiający nie przewiduje zwrotu kosztów udziału w postępowaniu.</w:t>
      </w:r>
    </w:p>
    <w:p w14:paraId="14977D49" w14:textId="77777777" w:rsidR="004C6589" w:rsidRPr="004B2BE1" w:rsidRDefault="004C6589" w:rsidP="00A70807">
      <w:pPr>
        <w:numPr>
          <w:ilvl w:val="0"/>
          <w:numId w:val="29"/>
        </w:numPr>
        <w:tabs>
          <w:tab w:val="left" w:pos="426"/>
        </w:tabs>
        <w:spacing w:line="276" w:lineRule="auto"/>
        <w:jc w:val="both"/>
        <w:rPr>
          <w:rFonts w:asciiTheme="minorHAnsi" w:eastAsia="Calibri" w:hAnsiTheme="minorHAnsi" w:cstheme="minorHAnsi"/>
          <w:sz w:val="24"/>
          <w:szCs w:val="24"/>
        </w:rPr>
      </w:pPr>
      <w:r w:rsidRPr="004B2BE1">
        <w:rPr>
          <w:rFonts w:asciiTheme="minorHAnsi" w:eastAsia="Calibri" w:hAnsiTheme="minorHAnsi" w:cstheme="minorHAnsi"/>
          <w:sz w:val="24"/>
          <w:szCs w:val="24"/>
        </w:rPr>
        <w:t>Zaleca się, aby oferta oraz załączniki były przygotowane na podstawie wzorów formularzy stanowiących załącznik do SWZ.</w:t>
      </w:r>
    </w:p>
    <w:p w14:paraId="12AE1012" w14:textId="77777777" w:rsidR="004C6589" w:rsidRPr="004B2BE1" w:rsidRDefault="004C6589" w:rsidP="00A70807">
      <w:pPr>
        <w:numPr>
          <w:ilvl w:val="0"/>
          <w:numId w:val="29"/>
        </w:numPr>
        <w:tabs>
          <w:tab w:val="left" w:pos="426"/>
        </w:tabs>
        <w:spacing w:line="276" w:lineRule="auto"/>
        <w:ind w:left="426" w:hanging="361"/>
        <w:jc w:val="both"/>
        <w:rPr>
          <w:rFonts w:asciiTheme="minorHAnsi" w:eastAsia="Calibri" w:hAnsiTheme="minorHAnsi" w:cstheme="minorHAnsi"/>
          <w:sz w:val="24"/>
          <w:szCs w:val="24"/>
        </w:rPr>
      </w:pPr>
      <w:r w:rsidRPr="004B2BE1">
        <w:rPr>
          <w:rFonts w:asciiTheme="minorHAnsi" w:eastAsia="Calibri" w:hAnsiTheme="minorHAnsi" w:cstheme="minorHAnsi"/>
          <w:sz w:val="24"/>
          <w:szCs w:val="24"/>
        </w:rPr>
        <w:t>Oferta powinna być sporządzona zrozumiale i czytelnie.</w:t>
      </w:r>
    </w:p>
    <w:p w14:paraId="3AAB3F02" w14:textId="77777777" w:rsidR="004C6589" w:rsidRPr="004B2BE1" w:rsidRDefault="004C6589" w:rsidP="00A70807">
      <w:pPr>
        <w:numPr>
          <w:ilvl w:val="0"/>
          <w:numId w:val="29"/>
        </w:numPr>
        <w:tabs>
          <w:tab w:val="left" w:pos="426"/>
        </w:tabs>
        <w:spacing w:line="276" w:lineRule="auto"/>
        <w:ind w:left="426" w:hanging="361"/>
        <w:jc w:val="both"/>
        <w:rPr>
          <w:rFonts w:asciiTheme="minorHAnsi" w:eastAsia="Calibri" w:hAnsiTheme="minorHAnsi" w:cstheme="minorHAnsi"/>
          <w:sz w:val="24"/>
          <w:szCs w:val="24"/>
        </w:rPr>
      </w:pPr>
      <w:r w:rsidRPr="004B2BE1">
        <w:rPr>
          <w:rFonts w:asciiTheme="minorHAnsi" w:eastAsia="Calibri" w:hAnsiTheme="minorHAnsi" w:cstheme="minorHAnsi"/>
          <w:sz w:val="24"/>
          <w:szCs w:val="24"/>
        </w:rPr>
        <w:t>Ofertę należy sporządzić w języku polskim.</w:t>
      </w:r>
    </w:p>
    <w:p w14:paraId="569CF99B" w14:textId="77777777" w:rsidR="004C6589" w:rsidRDefault="004C6589" w:rsidP="00A70807">
      <w:pPr>
        <w:numPr>
          <w:ilvl w:val="0"/>
          <w:numId w:val="29"/>
        </w:numPr>
        <w:tabs>
          <w:tab w:val="left" w:pos="426"/>
        </w:tabs>
        <w:spacing w:line="276" w:lineRule="auto"/>
        <w:ind w:left="361" w:hanging="361"/>
        <w:jc w:val="both"/>
        <w:rPr>
          <w:rFonts w:asciiTheme="minorHAnsi" w:eastAsia="Calibri" w:hAnsiTheme="minorHAnsi" w:cstheme="minorHAnsi"/>
          <w:sz w:val="24"/>
          <w:szCs w:val="24"/>
        </w:rPr>
      </w:pPr>
      <w:r w:rsidRPr="004B2BE1">
        <w:rPr>
          <w:rFonts w:asciiTheme="minorHAnsi" w:eastAsia="Calibri" w:hAnsiTheme="minorHAnsi" w:cstheme="minorHAnsi"/>
          <w:sz w:val="24"/>
          <w:szCs w:val="24"/>
        </w:rPr>
        <w:t>Zamawiający zaleca ponumerowanie stron.</w:t>
      </w:r>
    </w:p>
    <w:p w14:paraId="5F208CE4" w14:textId="77777777" w:rsidR="004C6589" w:rsidRDefault="004C6589" w:rsidP="00A70807">
      <w:pPr>
        <w:numPr>
          <w:ilvl w:val="0"/>
          <w:numId w:val="29"/>
        </w:numPr>
        <w:tabs>
          <w:tab w:val="left" w:pos="426"/>
        </w:tabs>
        <w:spacing w:line="276" w:lineRule="auto"/>
        <w:ind w:left="361" w:hanging="361"/>
        <w:jc w:val="both"/>
        <w:rPr>
          <w:rFonts w:asciiTheme="minorHAnsi" w:eastAsia="Calibri" w:hAnsiTheme="minorHAnsi" w:cstheme="minorHAnsi"/>
          <w:sz w:val="24"/>
          <w:szCs w:val="24"/>
        </w:rPr>
      </w:pPr>
      <w:r w:rsidRPr="00E05593">
        <w:rPr>
          <w:rFonts w:asciiTheme="minorHAnsi" w:eastAsia="Calibri" w:hAnsiTheme="minorHAnsi" w:cstheme="minorHAnsi"/>
          <w:sz w:val="24"/>
          <w:szCs w:val="24"/>
        </w:rPr>
        <w:t>Oferta może być złożona tylko do upływu terminu składania ofert.</w:t>
      </w:r>
    </w:p>
    <w:p w14:paraId="7ECA0202" w14:textId="548BBE8D" w:rsidR="004C6589" w:rsidRDefault="004C6589" w:rsidP="00A70807">
      <w:pPr>
        <w:numPr>
          <w:ilvl w:val="0"/>
          <w:numId w:val="29"/>
        </w:numPr>
        <w:tabs>
          <w:tab w:val="left" w:pos="421"/>
        </w:tabs>
        <w:spacing w:line="276" w:lineRule="auto"/>
        <w:jc w:val="both"/>
        <w:rPr>
          <w:rFonts w:asciiTheme="minorHAnsi" w:eastAsia="Calibri" w:hAnsiTheme="minorHAnsi" w:cstheme="minorHAnsi"/>
          <w:sz w:val="24"/>
          <w:szCs w:val="24"/>
        </w:rPr>
      </w:pPr>
      <w:r w:rsidRPr="00E05593">
        <w:rPr>
          <w:rFonts w:asciiTheme="minorHAnsi" w:eastAsia="Calibri" w:hAnsiTheme="minorHAnsi" w:cstheme="minorHAnsi"/>
          <w:sz w:val="24"/>
          <w:szCs w:val="24"/>
        </w:rPr>
        <w:t>Wykonawca po upływie terminu do składania ofert nie może skutecznie dokonać zmiany ani wycofać złożonej oferty.</w:t>
      </w:r>
    </w:p>
    <w:p w14:paraId="101A1359" w14:textId="5364F4EE" w:rsidR="000854DA" w:rsidRDefault="000854DA" w:rsidP="000854DA">
      <w:pPr>
        <w:tabs>
          <w:tab w:val="left" w:pos="421"/>
        </w:tabs>
        <w:spacing w:line="276" w:lineRule="auto"/>
        <w:jc w:val="both"/>
        <w:rPr>
          <w:rFonts w:asciiTheme="minorHAnsi" w:eastAsia="Calibri" w:hAnsiTheme="minorHAnsi" w:cstheme="minorHAnsi"/>
          <w:sz w:val="24"/>
          <w:szCs w:val="24"/>
        </w:rPr>
      </w:pPr>
    </w:p>
    <w:p w14:paraId="63151FC2" w14:textId="77777777" w:rsidR="000854DA" w:rsidRPr="00E05593" w:rsidRDefault="000854DA" w:rsidP="000854DA">
      <w:pPr>
        <w:tabs>
          <w:tab w:val="left" w:pos="421"/>
        </w:tabs>
        <w:spacing w:line="276" w:lineRule="auto"/>
        <w:jc w:val="both"/>
        <w:rPr>
          <w:rFonts w:asciiTheme="minorHAnsi" w:eastAsia="Calibri" w:hAnsiTheme="minorHAnsi" w:cstheme="minorHAnsi"/>
          <w:sz w:val="24"/>
          <w:szCs w:val="24"/>
        </w:rPr>
      </w:pPr>
    </w:p>
    <w:p w14:paraId="26BBF83F" w14:textId="77777777" w:rsidR="004C6589" w:rsidRPr="004B2BE1" w:rsidRDefault="004C6589" w:rsidP="004C6589">
      <w:pPr>
        <w:ind w:left="1"/>
        <w:rPr>
          <w:rFonts w:asciiTheme="minorHAnsi" w:hAnsiTheme="minorHAnsi" w:cstheme="minorHAnsi"/>
          <w:sz w:val="24"/>
          <w:szCs w:val="24"/>
        </w:rPr>
      </w:pPr>
      <w:r w:rsidRPr="004B2BE1">
        <w:rPr>
          <w:rFonts w:asciiTheme="minorHAnsi" w:eastAsia="Calibri" w:hAnsiTheme="minorHAnsi" w:cstheme="minorHAnsi"/>
          <w:b/>
          <w:bCs/>
          <w:sz w:val="24"/>
          <w:szCs w:val="24"/>
        </w:rPr>
        <w:t>XV. MIEJSCE ORAZ TERMIN SKŁADANIA I OTWARCIA OFERT</w:t>
      </w:r>
    </w:p>
    <w:p w14:paraId="142F438F" w14:textId="77777777" w:rsidR="004C6589" w:rsidRPr="004B2BE1" w:rsidRDefault="004C6589" w:rsidP="004C6589">
      <w:pPr>
        <w:spacing w:line="240" w:lineRule="exact"/>
        <w:rPr>
          <w:rFonts w:asciiTheme="minorHAnsi" w:hAnsiTheme="minorHAnsi" w:cstheme="minorHAnsi"/>
          <w:sz w:val="24"/>
          <w:szCs w:val="24"/>
        </w:rPr>
      </w:pPr>
    </w:p>
    <w:p w14:paraId="7DE9CA64" w14:textId="77777777" w:rsidR="008E7674" w:rsidRDefault="004C6589" w:rsidP="00A70807">
      <w:pPr>
        <w:numPr>
          <w:ilvl w:val="0"/>
          <w:numId w:val="34"/>
        </w:numPr>
        <w:tabs>
          <w:tab w:val="left" w:pos="261"/>
        </w:tabs>
        <w:ind w:left="261" w:hanging="261"/>
        <w:rPr>
          <w:rFonts w:asciiTheme="minorHAnsi" w:eastAsia="Calibri" w:hAnsiTheme="minorHAnsi" w:cstheme="minorHAnsi"/>
          <w:sz w:val="24"/>
          <w:szCs w:val="24"/>
        </w:rPr>
      </w:pPr>
      <w:r w:rsidRPr="008E7674">
        <w:rPr>
          <w:rFonts w:asciiTheme="minorHAnsi" w:eastAsia="Calibri" w:hAnsiTheme="minorHAnsi" w:cstheme="minorHAnsi"/>
          <w:sz w:val="24"/>
          <w:szCs w:val="24"/>
        </w:rPr>
        <w:t xml:space="preserve">Oferty należy złożyć do dnia </w:t>
      </w:r>
      <w:r w:rsidRPr="008E7674">
        <w:rPr>
          <w:rFonts w:asciiTheme="minorHAnsi" w:eastAsia="Calibri" w:hAnsiTheme="minorHAnsi" w:cstheme="minorHAnsi"/>
          <w:b/>
          <w:bCs/>
          <w:sz w:val="24"/>
          <w:szCs w:val="24"/>
        </w:rPr>
        <w:t>1</w:t>
      </w:r>
      <w:r w:rsidR="008E7674" w:rsidRPr="008E7674">
        <w:rPr>
          <w:rFonts w:asciiTheme="minorHAnsi" w:eastAsia="Calibri" w:hAnsiTheme="minorHAnsi" w:cstheme="minorHAnsi"/>
          <w:b/>
          <w:bCs/>
          <w:sz w:val="24"/>
          <w:szCs w:val="24"/>
        </w:rPr>
        <w:t>7</w:t>
      </w:r>
      <w:r w:rsidRPr="008E7674">
        <w:rPr>
          <w:rFonts w:asciiTheme="minorHAnsi" w:eastAsia="Calibri" w:hAnsiTheme="minorHAnsi" w:cstheme="minorHAnsi"/>
          <w:b/>
          <w:bCs/>
          <w:sz w:val="24"/>
          <w:szCs w:val="24"/>
        </w:rPr>
        <w:t>.03.202</w:t>
      </w:r>
      <w:r w:rsidR="008E7674" w:rsidRPr="008E7674">
        <w:rPr>
          <w:rFonts w:asciiTheme="minorHAnsi" w:eastAsia="Calibri" w:hAnsiTheme="minorHAnsi" w:cstheme="minorHAnsi"/>
          <w:b/>
          <w:bCs/>
          <w:sz w:val="24"/>
          <w:szCs w:val="24"/>
        </w:rPr>
        <w:t>3</w:t>
      </w:r>
      <w:r w:rsidRPr="008E7674">
        <w:rPr>
          <w:rFonts w:asciiTheme="minorHAnsi" w:eastAsia="Calibri" w:hAnsiTheme="minorHAnsi" w:cstheme="minorHAnsi"/>
          <w:b/>
          <w:bCs/>
          <w:sz w:val="24"/>
          <w:szCs w:val="24"/>
        </w:rPr>
        <w:t xml:space="preserve"> do godziny 8:45.</w:t>
      </w:r>
      <w:r w:rsidRPr="008E7674">
        <w:rPr>
          <w:rFonts w:asciiTheme="minorHAnsi" w:eastAsia="Calibri" w:hAnsiTheme="minorHAnsi" w:cstheme="minorHAnsi"/>
          <w:sz w:val="24"/>
          <w:szCs w:val="24"/>
        </w:rPr>
        <w:t xml:space="preserve"> </w:t>
      </w:r>
    </w:p>
    <w:p w14:paraId="7B8724F4" w14:textId="49D833EF" w:rsidR="004C6589" w:rsidRPr="008E7674" w:rsidRDefault="004C6589" w:rsidP="008E7674">
      <w:pPr>
        <w:tabs>
          <w:tab w:val="left" w:pos="261"/>
        </w:tabs>
        <w:ind w:left="261"/>
        <w:rPr>
          <w:rFonts w:asciiTheme="minorHAnsi" w:eastAsia="Calibri" w:hAnsiTheme="minorHAnsi" w:cstheme="minorHAnsi"/>
          <w:sz w:val="24"/>
          <w:szCs w:val="24"/>
        </w:rPr>
      </w:pPr>
      <w:r w:rsidRPr="008E7674">
        <w:rPr>
          <w:rFonts w:asciiTheme="minorHAnsi" w:eastAsia="Calibri" w:hAnsiTheme="minorHAnsi" w:cstheme="minorHAnsi"/>
          <w:sz w:val="24"/>
          <w:szCs w:val="24"/>
        </w:rPr>
        <w:t>Otwarcie ofert nastąpi w dniu</w:t>
      </w:r>
      <w:r w:rsidR="008E7674">
        <w:rPr>
          <w:rFonts w:asciiTheme="minorHAnsi" w:eastAsia="Calibri" w:hAnsiTheme="minorHAnsi" w:cstheme="minorHAnsi"/>
          <w:sz w:val="24"/>
          <w:szCs w:val="24"/>
        </w:rPr>
        <w:t xml:space="preserve"> </w:t>
      </w:r>
      <w:r w:rsidRPr="008E7674">
        <w:rPr>
          <w:rFonts w:asciiTheme="minorHAnsi" w:eastAsia="Calibri" w:hAnsiTheme="minorHAnsi" w:cstheme="minorHAnsi"/>
          <w:b/>
          <w:bCs/>
          <w:sz w:val="24"/>
          <w:szCs w:val="24"/>
        </w:rPr>
        <w:t>1</w:t>
      </w:r>
      <w:r w:rsidR="008E7674" w:rsidRPr="008E7674">
        <w:rPr>
          <w:rFonts w:asciiTheme="minorHAnsi" w:eastAsia="Calibri" w:hAnsiTheme="minorHAnsi" w:cstheme="minorHAnsi"/>
          <w:b/>
          <w:bCs/>
          <w:sz w:val="24"/>
          <w:szCs w:val="24"/>
        </w:rPr>
        <w:t>7</w:t>
      </w:r>
      <w:r w:rsidRPr="008E7674">
        <w:rPr>
          <w:rFonts w:asciiTheme="minorHAnsi" w:eastAsia="Calibri" w:hAnsiTheme="minorHAnsi" w:cstheme="minorHAnsi"/>
          <w:b/>
          <w:bCs/>
          <w:sz w:val="24"/>
          <w:szCs w:val="24"/>
        </w:rPr>
        <w:t>.03.202</w:t>
      </w:r>
      <w:r w:rsidR="008E7674" w:rsidRPr="008E7674">
        <w:rPr>
          <w:rFonts w:asciiTheme="minorHAnsi" w:eastAsia="Calibri" w:hAnsiTheme="minorHAnsi" w:cstheme="minorHAnsi"/>
          <w:b/>
          <w:bCs/>
          <w:sz w:val="24"/>
          <w:szCs w:val="24"/>
        </w:rPr>
        <w:t>3</w:t>
      </w:r>
      <w:r w:rsidRPr="008E7674">
        <w:rPr>
          <w:rFonts w:asciiTheme="minorHAnsi" w:eastAsia="Calibri" w:hAnsiTheme="minorHAnsi" w:cstheme="minorHAnsi"/>
          <w:b/>
          <w:bCs/>
          <w:sz w:val="24"/>
          <w:szCs w:val="24"/>
        </w:rPr>
        <w:t xml:space="preserve"> r. o godzinie 9:00.</w:t>
      </w:r>
    </w:p>
    <w:p w14:paraId="0AA1A4EC" w14:textId="77777777" w:rsidR="004C6589" w:rsidRPr="008E7674" w:rsidRDefault="00E05593" w:rsidP="00E05593">
      <w:pPr>
        <w:rPr>
          <w:rFonts w:asciiTheme="minorHAnsi" w:eastAsia="Calibri" w:hAnsiTheme="minorHAnsi" w:cstheme="minorHAnsi"/>
          <w:b/>
          <w:bCs/>
          <w:sz w:val="24"/>
          <w:szCs w:val="24"/>
        </w:rPr>
      </w:pPr>
      <w:r w:rsidRPr="008E7674">
        <w:rPr>
          <w:rFonts w:asciiTheme="minorHAnsi" w:eastAsia="Calibri" w:hAnsiTheme="minorHAnsi" w:cstheme="minorHAnsi"/>
          <w:b/>
          <w:bCs/>
          <w:sz w:val="24"/>
          <w:szCs w:val="24"/>
        </w:rPr>
        <w:t xml:space="preserve">2. </w:t>
      </w:r>
      <w:r w:rsidR="004C6589" w:rsidRPr="008E7674">
        <w:rPr>
          <w:rFonts w:asciiTheme="minorHAnsi" w:eastAsia="Calibri" w:hAnsiTheme="minorHAnsi" w:cstheme="minorHAnsi"/>
          <w:b/>
          <w:bCs/>
          <w:sz w:val="24"/>
          <w:szCs w:val="24"/>
        </w:rPr>
        <w:t>Do oferty należy dołączyć wszystkie wymagane w SWZ dokumenty.</w:t>
      </w:r>
    </w:p>
    <w:p w14:paraId="7640A402" w14:textId="77777777" w:rsidR="004C6589" w:rsidRDefault="004C6589" w:rsidP="00A70807">
      <w:pPr>
        <w:pStyle w:val="Akapitzlist"/>
        <w:numPr>
          <w:ilvl w:val="0"/>
          <w:numId w:val="22"/>
        </w:numPr>
        <w:tabs>
          <w:tab w:val="left" w:pos="291"/>
        </w:tabs>
        <w:spacing w:line="236" w:lineRule="auto"/>
        <w:ind w:left="142" w:right="20" w:hanging="142"/>
        <w:rPr>
          <w:rFonts w:asciiTheme="minorHAnsi" w:hAnsiTheme="minorHAnsi" w:cstheme="minorHAnsi"/>
          <w:sz w:val="24"/>
          <w:szCs w:val="24"/>
        </w:rPr>
      </w:pPr>
      <w:r w:rsidRPr="00E05593">
        <w:rPr>
          <w:rFonts w:asciiTheme="minorHAnsi" w:hAnsiTheme="minorHAnsi" w:cstheme="minorHAnsi"/>
          <w:sz w:val="24"/>
          <w:szCs w:val="24"/>
        </w:rPr>
        <w:t>Niezwłocznie po otwarciu ofert Zamawiający udostępni na stronie internetowej prowadzonego postępowania informacje o:</w:t>
      </w:r>
    </w:p>
    <w:p w14:paraId="28E0DC5C" w14:textId="77777777" w:rsidR="00E05593" w:rsidRDefault="004C6589" w:rsidP="00E05593">
      <w:pPr>
        <w:pStyle w:val="Akapitzlist"/>
        <w:numPr>
          <w:ilvl w:val="1"/>
          <w:numId w:val="5"/>
        </w:numPr>
        <w:tabs>
          <w:tab w:val="left" w:pos="291"/>
        </w:tabs>
        <w:spacing w:line="236" w:lineRule="auto"/>
        <w:ind w:right="20"/>
        <w:rPr>
          <w:rFonts w:asciiTheme="minorHAnsi" w:hAnsiTheme="minorHAnsi" w:cstheme="minorHAnsi"/>
          <w:sz w:val="24"/>
          <w:szCs w:val="24"/>
        </w:rPr>
      </w:pPr>
      <w:r w:rsidRPr="004B2BE1">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5572842C" w14:textId="77777777" w:rsidR="00E05593" w:rsidRPr="00E05593" w:rsidRDefault="004C6589" w:rsidP="00E05593">
      <w:pPr>
        <w:pStyle w:val="Akapitzlist"/>
        <w:numPr>
          <w:ilvl w:val="1"/>
          <w:numId w:val="5"/>
        </w:numPr>
        <w:tabs>
          <w:tab w:val="left" w:pos="291"/>
        </w:tabs>
        <w:spacing w:line="236" w:lineRule="auto"/>
        <w:ind w:right="20"/>
        <w:rPr>
          <w:rFonts w:asciiTheme="minorHAnsi" w:hAnsiTheme="minorHAnsi" w:cstheme="minorHAnsi"/>
          <w:sz w:val="24"/>
          <w:szCs w:val="24"/>
        </w:rPr>
      </w:pPr>
      <w:r w:rsidRPr="00E05593">
        <w:rPr>
          <w:rFonts w:asciiTheme="minorHAnsi" w:hAnsiTheme="minorHAnsi" w:cstheme="minorHAnsi"/>
          <w:sz w:val="24"/>
          <w:szCs w:val="24"/>
        </w:rPr>
        <w:t>cenach lub kosztach zawartych w ofertach.</w:t>
      </w:r>
    </w:p>
    <w:p w14:paraId="25456227" w14:textId="0FC5C45B" w:rsidR="004C6589" w:rsidRPr="004F060F" w:rsidRDefault="004C6589" w:rsidP="004F060F">
      <w:pPr>
        <w:pStyle w:val="Akapitzlist"/>
        <w:numPr>
          <w:ilvl w:val="0"/>
          <w:numId w:val="22"/>
        </w:numPr>
        <w:tabs>
          <w:tab w:val="left" w:pos="291"/>
        </w:tabs>
        <w:spacing w:line="254" w:lineRule="auto"/>
        <w:ind w:left="0" w:right="20"/>
        <w:jc w:val="both"/>
        <w:rPr>
          <w:rFonts w:asciiTheme="minorHAnsi" w:hAnsiTheme="minorHAnsi" w:cstheme="minorHAnsi"/>
          <w:sz w:val="24"/>
          <w:szCs w:val="24"/>
        </w:rPr>
      </w:pPr>
      <w:r w:rsidRPr="004F060F">
        <w:rPr>
          <w:rFonts w:asciiTheme="minorHAnsi" w:hAnsiTheme="minorHAnsi" w:cstheme="minorHAnsi"/>
          <w:sz w:val="24"/>
          <w:szCs w:val="24"/>
        </w:rPr>
        <w:lastRenderedPageBreak/>
        <w:t>W przypadku wystąpienia awarii systemu teleinformatycznego, która spowoduje brak możliwości otwarcia ofert w terminie określonym przez Zamawiającego, otwarcie ofert nastąpi niezwłocznie po usunięciu awarii.</w:t>
      </w:r>
    </w:p>
    <w:p w14:paraId="71D347A9" w14:textId="77777777" w:rsidR="004C6589" w:rsidRPr="004B2BE1" w:rsidRDefault="004C6589" w:rsidP="004C6589">
      <w:pPr>
        <w:spacing w:line="320" w:lineRule="exact"/>
        <w:rPr>
          <w:rFonts w:asciiTheme="minorHAnsi" w:hAnsiTheme="minorHAnsi" w:cstheme="minorHAnsi"/>
          <w:sz w:val="24"/>
          <w:szCs w:val="24"/>
        </w:rPr>
      </w:pPr>
    </w:p>
    <w:p w14:paraId="517101E6" w14:textId="77777777" w:rsidR="004C6589" w:rsidRPr="004B2BE1" w:rsidRDefault="004C6589" w:rsidP="004C6589">
      <w:pPr>
        <w:ind w:left="1"/>
        <w:rPr>
          <w:rFonts w:asciiTheme="minorHAnsi" w:hAnsiTheme="minorHAnsi" w:cstheme="minorHAnsi"/>
          <w:sz w:val="24"/>
          <w:szCs w:val="24"/>
        </w:rPr>
      </w:pPr>
      <w:r w:rsidRPr="004B2BE1">
        <w:rPr>
          <w:rFonts w:asciiTheme="minorHAnsi" w:eastAsia="Calibri" w:hAnsiTheme="minorHAnsi" w:cstheme="minorHAnsi"/>
          <w:b/>
          <w:bCs/>
          <w:sz w:val="24"/>
          <w:szCs w:val="24"/>
        </w:rPr>
        <w:t>XVI. OPIS SPOSOBU OBLICZENIA CE</w:t>
      </w:r>
      <w:r w:rsidR="00E05593">
        <w:rPr>
          <w:rFonts w:asciiTheme="minorHAnsi" w:eastAsia="Calibri" w:hAnsiTheme="minorHAnsi" w:cstheme="minorHAnsi"/>
          <w:b/>
          <w:bCs/>
          <w:sz w:val="24"/>
          <w:szCs w:val="24"/>
        </w:rPr>
        <w:t xml:space="preserve">NY DLA I </w:t>
      </w:r>
      <w:proofErr w:type="spellStart"/>
      <w:r w:rsidR="00E05593">
        <w:rPr>
          <w:rFonts w:asciiTheme="minorHAnsi" w:eastAsia="Calibri" w:hAnsiTheme="minorHAnsi" w:cstheme="minorHAnsi"/>
          <w:b/>
          <w:bCs/>
          <w:sz w:val="24"/>
          <w:szCs w:val="24"/>
        </w:rPr>
        <w:t>I</w:t>
      </w:r>
      <w:proofErr w:type="spellEnd"/>
      <w:r w:rsidR="00E05593">
        <w:rPr>
          <w:rFonts w:asciiTheme="minorHAnsi" w:eastAsia="Calibri" w:hAnsiTheme="minorHAnsi" w:cstheme="minorHAnsi"/>
          <w:b/>
          <w:bCs/>
          <w:sz w:val="24"/>
          <w:szCs w:val="24"/>
        </w:rPr>
        <w:t xml:space="preserve"> II C</w:t>
      </w:r>
      <w:r w:rsidR="00535C41">
        <w:rPr>
          <w:rFonts w:asciiTheme="minorHAnsi" w:eastAsia="Calibri" w:hAnsiTheme="minorHAnsi" w:cstheme="minorHAnsi"/>
          <w:b/>
          <w:bCs/>
          <w:sz w:val="24"/>
          <w:szCs w:val="24"/>
        </w:rPr>
        <w:t>ZĘŚCI ZAMÓWIENIA</w:t>
      </w:r>
    </w:p>
    <w:p w14:paraId="7762B6C8" w14:textId="77777777" w:rsidR="004C6589" w:rsidRPr="004B2BE1" w:rsidRDefault="004C6589" w:rsidP="004C6589">
      <w:pPr>
        <w:spacing w:line="293" w:lineRule="exact"/>
        <w:rPr>
          <w:rFonts w:asciiTheme="minorHAnsi" w:hAnsiTheme="minorHAnsi" w:cstheme="minorHAnsi"/>
          <w:sz w:val="24"/>
          <w:szCs w:val="24"/>
        </w:rPr>
      </w:pPr>
    </w:p>
    <w:p w14:paraId="210B1BE2" w14:textId="77777777" w:rsidR="004C6589" w:rsidRPr="004B2BE1" w:rsidRDefault="004C6589" w:rsidP="00A70807">
      <w:pPr>
        <w:numPr>
          <w:ilvl w:val="0"/>
          <w:numId w:val="36"/>
        </w:numPr>
        <w:tabs>
          <w:tab w:val="left" w:pos="361"/>
        </w:tabs>
        <w:spacing w:line="254" w:lineRule="auto"/>
        <w:ind w:left="361" w:right="20" w:hanging="361"/>
        <w:jc w:val="both"/>
        <w:rPr>
          <w:rFonts w:asciiTheme="minorHAnsi" w:eastAsia="Calibri" w:hAnsiTheme="minorHAnsi" w:cstheme="minorHAnsi"/>
          <w:sz w:val="24"/>
          <w:szCs w:val="24"/>
        </w:rPr>
      </w:pPr>
      <w:r w:rsidRPr="004B2BE1">
        <w:rPr>
          <w:rFonts w:asciiTheme="minorHAnsi" w:eastAsia="Calibri" w:hAnsiTheme="minorHAnsi" w:cstheme="minorHAnsi"/>
          <w:sz w:val="24"/>
          <w:szCs w:val="24"/>
        </w:rPr>
        <w:t>W ofercie Wykonawca zobowiązany jest podać cenę za wykonanie przedmiotu zamówienia w złotych polskich (PLN) z dokładnością do dwóch miejsc po przecinku. Cenę należy podać w zapisie liczbowym i słownie.</w:t>
      </w:r>
    </w:p>
    <w:p w14:paraId="42395F14" w14:textId="77777777" w:rsidR="004C6589" w:rsidRPr="004B2BE1" w:rsidRDefault="004C6589" w:rsidP="004C6589">
      <w:pPr>
        <w:spacing w:line="27" w:lineRule="exact"/>
        <w:rPr>
          <w:rFonts w:asciiTheme="minorHAnsi" w:eastAsia="Calibri" w:hAnsiTheme="minorHAnsi" w:cstheme="minorHAnsi"/>
          <w:sz w:val="24"/>
          <w:szCs w:val="24"/>
        </w:rPr>
      </w:pPr>
    </w:p>
    <w:p w14:paraId="2E016207" w14:textId="77777777" w:rsidR="004C6589" w:rsidRPr="004B2BE1" w:rsidRDefault="004C6589" w:rsidP="00A70807">
      <w:pPr>
        <w:numPr>
          <w:ilvl w:val="0"/>
          <w:numId w:val="36"/>
        </w:numPr>
        <w:tabs>
          <w:tab w:val="left" w:pos="361"/>
        </w:tabs>
        <w:ind w:left="361" w:hanging="361"/>
        <w:rPr>
          <w:rFonts w:asciiTheme="minorHAnsi" w:eastAsia="Calibri" w:hAnsiTheme="minorHAnsi" w:cstheme="minorHAnsi"/>
          <w:sz w:val="24"/>
          <w:szCs w:val="24"/>
        </w:rPr>
      </w:pPr>
      <w:r w:rsidRPr="004B2BE1">
        <w:rPr>
          <w:rFonts w:asciiTheme="minorHAnsi" w:eastAsia="Calibri" w:hAnsiTheme="minorHAnsi" w:cstheme="minorHAnsi"/>
          <w:sz w:val="24"/>
          <w:szCs w:val="24"/>
        </w:rPr>
        <w:t>Wynagrodzenie Wykonawcy ma charakter ryczałtowy.</w:t>
      </w:r>
    </w:p>
    <w:p w14:paraId="061A5F44" w14:textId="77777777" w:rsidR="004C6589" w:rsidRPr="004B2BE1" w:rsidRDefault="004C6589" w:rsidP="004C6589">
      <w:pPr>
        <w:spacing w:line="98" w:lineRule="exact"/>
        <w:rPr>
          <w:rFonts w:asciiTheme="minorHAnsi" w:eastAsia="Calibri" w:hAnsiTheme="minorHAnsi" w:cstheme="minorHAnsi"/>
          <w:sz w:val="24"/>
          <w:szCs w:val="24"/>
        </w:rPr>
      </w:pPr>
    </w:p>
    <w:p w14:paraId="3CC57A70" w14:textId="77777777" w:rsidR="004C6589" w:rsidRPr="004B2BE1" w:rsidRDefault="004C6589" w:rsidP="00A70807">
      <w:pPr>
        <w:numPr>
          <w:ilvl w:val="0"/>
          <w:numId w:val="36"/>
        </w:numPr>
        <w:tabs>
          <w:tab w:val="left" w:pos="361"/>
        </w:tabs>
        <w:spacing w:line="235" w:lineRule="auto"/>
        <w:ind w:left="361" w:right="20" w:hanging="361"/>
        <w:rPr>
          <w:rFonts w:asciiTheme="minorHAnsi" w:eastAsia="Calibri" w:hAnsiTheme="minorHAnsi" w:cstheme="minorHAnsi"/>
          <w:sz w:val="24"/>
          <w:szCs w:val="24"/>
        </w:rPr>
      </w:pPr>
      <w:r w:rsidRPr="004B2BE1">
        <w:rPr>
          <w:rFonts w:asciiTheme="minorHAnsi" w:eastAsia="Calibri" w:hAnsiTheme="minorHAnsi" w:cstheme="minorHAnsi"/>
          <w:sz w:val="24"/>
          <w:szCs w:val="24"/>
        </w:rPr>
        <w:t>Cenę oferty należy skalkulować na podstawie niniejszej specyfikacji warunków zamówienia.</w:t>
      </w:r>
    </w:p>
    <w:p w14:paraId="7EF6E024" w14:textId="77777777" w:rsidR="004C6589" w:rsidRPr="004B2BE1" w:rsidRDefault="004C6589" w:rsidP="004C6589">
      <w:pPr>
        <w:spacing w:line="98" w:lineRule="exact"/>
        <w:rPr>
          <w:rFonts w:asciiTheme="minorHAnsi" w:eastAsia="Calibri" w:hAnsiTheme="minorHAnsi" w:cstheme="minorHAnsi"/>
          <w:sz w:val="24"/>
          <w:szCs w:val="24"/>
        </w:rPr>
      </w:pPr>
    </w:p>
    <w:p w14:paraId="6001D3E4" w14:textId="77777777" w:rsidR="004C6589" w:rsidRPr="004B2BE1" w:rsidRDefault="004C6589" w:rsidP="00A70807">
      <w:pPr>
        <w:numPr>
          <w:ilvl w:val="0"/>
          <w:numId w:val="36"/>
        </w:numPr>
        <w:tabs>
          <w:tab w:val="left" w:pos="361"/>
        </w:tabs>
        <w:spacing w:line="254" w:lineRule="auto"/>
        <w:ind w:left="361" w:right="20" w:hanging="361"/>
        <w:jc w:val="both"/>
        <w:rPr>
          <w:rFonts w:asciiTheme="minorHAnsi" w:eastAsia="Calibri" w:hAnsiTheme="minorHAnsi" w:cstheme="minorHAnsi"/>
          <w:sz w:val="24"/>
          <w:szCs w:val="24"/>
        </w:rPr>
      </w:pPr>
      <w:r w:rsidRPr="004B2BE1">
        <w:rPr>
          <w:rFonts w:asciiTheme="minorHAnsi" w:eastAsia="Calibri" w:hAnsiTheme="minorHAnsi" w:cstheme="minorHAnsi"/>
          <w:sz w:val="24"/>
          <w:szCs w:val="24"/>
        </w:rPr>
        <w:t>W cenie należy uwzględnić wszystkie wymagania określone w niniejszej SWZ oraz wszelkie koszty, jakie poniesie Wykonawca z tytułu należytej oraz zgodnej z obowiązującymi przepisami realizacji przedmiotu zamówienia.</w:t>
      </w:r>
    </w:p>
    <w:p w14:paraId="412AB3C2" w14:textId="77777777" w:rsidR="004C6589" w:rsidRPr="004B2BE1" w:rsidRDefault="004C6589" w:rsidP="004C6589">
      <w:pPr>
        <w:spacing w:line="27" w:lineRule="exact"/>
        <w:rPr>
          <w:rFonts w:asciiTheme="minorHAnsi" w:eastAsia="Calibri" w:hAnsiTheme="minorHAnsi" w:cstheme="minorHAnsi"/>
          <w:sz w:val="24"/>
          <w:szCs w:val="24"/>
        </w:rPr>
      </w:pPr>
    </w:p>
    <w:p w14:paraId="1E3F02D4" w14:textId="77777777" w:rsidR="004C6589" w:rsidRPr="004B2BE1" w:rsidRDefault="004C6589" w:rsidP="00A70807">
      <w:pPr>
        <w:numPr>
          <w:ilvl w:val="0"/>
          <w:numId w:val="36"/>
        </w:numPr>
        <w:tabs>
          <w:tab w:val="left" w:pos="361"/>
        </w:tabs>
        <w:ind w:left="361" w:hanging="361"/>
        <w:rPr>
          <w:rFonts w:asciiTheme="minorHAnsi" w:eastAsia="Calibri" w:hAnsiTheme="minorHAnsi" w:cstheme="minorHAnsi"/>
          <w:sz w:val="24"/>
          <w:szCs w:val="24"/>
        </w:rPr>
      </w:pPr>
      <w:r w:rsidRPr="004B2BE1">
        <w:rPr>
          <w:rFonts w:asciiTheme="minorHAnsi" w:eastAsia="Calibri" w:hAnsiTheme="minorHAnsi" w:cstheme="minorHAnsi"/>
          <w:sz w:val="24"/>
          <w:szCs w:val="24"/>
        </w:rPr>
        <w:t>Rozliczenia między Zamawiającym a Wykonawcą prowadzone będą w walucie PLN.</w:t>
      </w:r>
    </w:p>
    <w:p w14:paraId="725C4153" w14:textId="77777777" w:rsidR="004C6589" w:rsidRPr="004B2BE1" w:rsidRDefault="004C6589" w:rsidP="004C6589">
      <w:pPr>
        <w:spacing w:line="45" w:lineRule="exact"/>
        <w:rPr>
          <w:rFonts w:asciiTheme="minorHAnsi" w:eastAsia="Calibri" w:hAnsiTheme="minorHAnsi" w:cstheme="minorHAnsi"/>
          <w:sz w:val="24"/>
          <w:szCs w:val="24"/>
        </w:rPr>
      </w:pPr>
    </w:p>
    <w:p w14:paraId="584303D6" w14:textId="77777777" w:rsidR="004C6589" w:rsidRPr="004B2BE1" w:rsidRDefault="004C6589" w:rsidP="00A70807">
      <w:pPr>
        <w:numPr>
          <w:ilvl w:val="0"/>
          <w:numId w:val="36"/>
        </w:numPr>
        <w:tabs>
          <w:tab w:val="left" w:pos="361"/>
        </w:tabs>
        <w:ind w:left="361" w:hanging="361"/>
        <w:rPr>
          <w:rFonts w:asciiTheme="minorHAnsi" w:eastAsia="Calibri" w:hAnsiTheme="minorHAnsi" w:cstheme="minorHAnsi"/>
          <w:sz w:val="24"/>
          <w:szCs w:val="24"/>
        </w:rPr>
      </w:pPr>
      <w:r w:rsidRPr="004B2BE1">
        <w:rPr>
          <w:rFonts w:asciiTheme="minorHAnsi" w:eastAsia="Calibri" w:hAnsiTheme="minorHAnsi" w:cstheme="minorHAnsi"/>
          <w:sz w:val="24"/>
          <w:szCs w:val="24"/>
        </w:rPr>
        <w:t>Zamawiający nie przewiduje udzielenia zaliczek na poczet wykonania zamówienia.</w:t>
      </w:r>
    </w:p>
    <w:p w14:paraId="1DF71E28" w14:textId="77777777" w:rsidR="004C6589" w:rsidRPr="004B2BE1" w:rsidRDefault="004C6589" w:rsidP="004C6589">
      <w:pPr>
        <w:spacing w:line="298" w:lineRule="exact"/>
        <w:rPr>
          <w:rFonts w:asciiTheme="minorHAnsi" w:hAnsiTheme="minorHAnsi" w:cstheme="minorHAnsi"/>
          <w:sz w:val="24"/>
          <w:szCs w:val="24"/>
        </w:rPr>
      </w:pPr>
    </w:p>
    <w:p w14:paraId="2C4CB036" w14:textId="77777777" w:rsidR="004C6589" w:rsidRPr="004B2BE1" w:rsidRDefault="004C6589" w:rsidP="004C6589">
      <w:pPr>
        <w:spacing w:line="218" w:lineRule="auto"/>
        <w:ind w:left="1" w:right="20"/>
        <w:rPr>
          <w:rFonts w:asciiTheme="minorHAnsi" w:hAnsiTheme="minorHAnsi" w:cstheme="minorHAnsi"/>
          <w:sz w:val="24"/>
          <w:szCs w:val="24"/>
        </w:rPr>
      </w:pPr>
      <w:r w:rsidRPr="004B2BE1">
        <w:rPr>
          <w:rFonts w:asciiTheme="minorHAnsi" w:eastAsia="Calibri" w:hAnsiTheme="minorHAnsi" w:cstheme="minorHAnsi"/>
          <w:b/>
          <w:bCs/>
          <w:sz w:val="24"/>
          <w:szCs w:val="24"/>
        </w:rPr>
        <w:t>XVII. OPIS KRYTERIÓW, KTÓRYMI ZAMAWIAJĄCY BĘDZIE SIĘ KIEROWAŁ PRZY WYBORZE OFERTY, WRAZ Z PODANIEM ZNACZENIA TYCH KRYTERIÓW I SPOSOBU OCENY OFERT:</w:t>
      </w:r>
    </w:p>
    <w:p w14:paraId="1510CCA1" w14:textId="77777777" w:rsidR="004C6589" w:rsidRPr="004B2BE1" w:rsidRDefault="004C6589" w:rsidP="004C6589">
      <w:pPr>
        <w:spacing w:line="240" w:lineRule="exact"/>
        <w:rPr>
          <w:rFonts w:asciiTheme="minorHAnsi" w:hAnsiTheme="minorHAnsi" w:cstheme="minorHAnsi"/>
          <w:sz w:val="24"/>
          <w:szCs w:val="24"/>
        </w:rPr>
      </w:pPr>
    </w:p>
    <w:p w14:paraId="4086FB21" w14:textId="77777777" w:rsidR="004C6589" w:rsidRPr="004B2BE1" w:rsidRDefault="004C6589" w:rsidP="00A70807">
      <w:pPr>
        <w:numPr>
          <w:ilvl w:val="0"/>
          <w:numId w:val="37"/>
        </w:numPr>
        <w:tabs>
          <w:tab w:val="left" w:pos="361"/>
        </w:tabs>
        <w:ind w:left="361" w:hanging="361"/>
        <w:rPr>
          <w:rFonts w:asciiTheme="minorHAnsi" w:eastAsia="Calibri" w:hAnsiTheme="minorHAnsi" w:cstheme="minorHAnsi"/>
          <w:sz w:val="24"/>
          <w:szCs w:val="24"/>
        </w:rPr>
      </w:pPr>
      <w:r w:rsidRPr="004B2BE1">
        <w:rPr>
          <w:rFonts w:asciiTheme="minorHAnsi" w:eastAsia="Calibri" w:hAnsiTheme="minorHAnsi" w:cstheme="minorHAnsi"/>
          <w:sz w:val="24"/>
          <w:szCs w:val="24"/>
        </w:rPr>
        <w:t>Zamawiający oceni oferty według następujących kryteriów:</w:t>
      </w:r>
    </w:p>
    <w:p w14:paraId="155CF523" w14:textId="77777777" w:rsidR="004C6589" w:rsidRPr="004B2BE1" w:rsidRDefault="004C6589" w:rsidP="004C6589">
      <w:pPr>
        <w:spacing w:line="43" w:lineRule="exact"/>
        <w:rPr>
          <w:rFonts w:asciiTheme="minorHAnsi" w:eastAsia="Calibri" w:hAnsiTheme="minorHAnsi" w:cstheme="minorHAnsi"/>
          <w:sz w:val="24"/>
          <w:szCs w:val="24"/>
        </w:rPr>
      </w:pPr>
    </w:p>
    <w:p w14:paraId="2A34F285" w14:textId="77777777" w:rsidR="004C6589" w:rsidRPr="004B2BE1" w:rsidRDefault="004C6589" w:rsidP="00A70807">
      <w:pPr>
        <w:numPr>
          <w:ilvl w:val="1"/>
          <w:numId w:val="37"/>
        </w:numPr>
        <w:tabs>
          <w:tab w:val="left" w:pos="1041"/>
        </w:tabs>
        <w:ind w:left="1041" w:hanging="333"/>
        <w:rPr>
          <w:rFonts w:asciiTheme="minorHAnsi" w:eastAsia="Calibri" w:hAnsiTheme="minorHAnsi" w:cstheme="minorHAnsi"/>
          <w:b/>
          <w:bCs/>
          <w:sz w:val="24"/>
          <w:szCs w:val="24"/>
        </w:rPr>
      </w:pPr>
      <w:r w:rsidRPr="004B2BE1">
        <w:rPr>
          <w:rFonts w:asciiTheme="minorHAnsi" w:eastAsia="Calibri" w:hAnsiTheme="minorHAnsi" w:cstheme="minorHAnsi"/>
          <w:b/>
          <w:bCs/>
          <w:sz w:val="24"/>
          <w:szCs w:val="24"/>
        </w:rPr>
        <w:t>cena – 100%</w:t>
      </w:r>
    </w:p>
    <w:p w14:paraId="4C4891A3" w14:textId="77777777" w:rsidR="004C6589" w:rsidRPr="004B2BE1" w:rsidRDefault="004C6589" w:rsidP="004C6589">
      <w:pPr>
        <w:spacing w:line="95" w:lineRule="exact"/>
        <w:rPr>
          <w:rFonts w:asciiTheme="minorHAnsi" w:eastAsia="Calibri" w:hAnsiTheme="minorHAnsi" w:cstheme="minorHAnsi"/>
          <w:b/>
          <w:bCs/>
          <w:sz w:val="24"/>
          <w:szCs w:val="24"/>
        </w:rPr>
      </w:pPr>
    </w:p>
    <w:p w14:paraId="1707F255" w14:textId="77777777" w:rsidR="004C6589" w:rsidRPr="004B2BE1" w:rsidRDefault="004C6589" w:rsidP="00A70807">
      <w:pPr>
        <w:numPr>
          <w:ilvl w:val="0"/>
          <w:numId w:val="37"/>
        </w:numPr>
        <w:tabs>
          <w:tab w:val="left" w:pos="361"/>
        </w:tabs>
        <w:spacing w:line="236" w:lineRule="auto"/>
        <w:ind w:left="361" w:right="20" w:hanging="361"/>
        <w:rPr>
          <w:rFonts w:asciiTheme="minorHAnsi" w:eastAsia="Calibri" w:hAnsiTheme="minorHAnsi" w:cstheme="minorHAnsi"/>
          <w:sz w:val="24"/>
          <w:szCs w:val="24"/>
        </w:rPr>
      </w:pPr>
      <w:r w:rsidRPr="004B2BE1">
        <w:rPr>
          <w:rFonts w:asciiTheme="minorHAnsi" w:eastAsia="Calibri" w:hAnsiTheme="minorHAnsi" w:cstheme="minorHAnsi"/>
          <w:sz w:val="24"/>
          <w:szCs w:val="24"/>
        </w:rPr>
        <w:t>Punkty przyznawane za podane w pkt XVII.1 kryteria będą liczone według następujących wzorów:</w:t>
      </w:r>
    </w:p>
    <w:tbl>
      <w:tblPr>
        <w:tblW w:w="87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2409"/>
        <w:gridCol w:w="2552"/>
        <w:gridCol w:w="3111"/>
      </w:tblGrid>
      <w:tr w:rsidR="004C6589" w:rsidRPr="004B2BE1" w14:paraId="75472B1D" w14:textId="77777777" w:rsidTr="002B65C8">
        <w:trPr>
          <w:trHeight w:val="453"/>
        </w:trPr>
        <w:tc>
          <w:tcPr>
            <w:tcW w:w="628" w:type="dxa"/>
            <w:vAlign w:val="center"/>
          </w:tcPr>
          <w:p w14:paraId="26E871BC" w14:textId="77777777" w:rsidR="004C6589" w:rsidRPr="004B2BE1" w:rsidRDefault="004C6589" w:rsidP="002B65C8">
            <w:pPr>
              <w:pStyle w:val="Akapitzlist"/>
              <w:ind w:left="0"/>
              <w:jc w:val="center"/>
              <w:rPr>
                <w:rFonts w:asciiTheme="minorHAnsi" w:hAnsiTheme="minorHAnsi" w:cstheme="minorHAnsi"/>
                <w:sz w:val="24"/>
                <w:szCs w:val="24"/>
              </w:rPr>
            </w:pPr>
            <w:r w:rsidRPr="004B2BE1">
              <w:rPr>
                <w:rFonts w:asciiTheme="minorHAnsi" w:hAnsiTheme="minorHAnsi" w:cstheme="minorHAnsi"/>
                <w:sz w:val="24"/>
                <w:szCs w:val="24"/>
              </w:rPr>
              <w:t>Nr</w:t>
            </w:r>
          </w:p>
        </w:tc>
        <w:tc>
          <w:tcPr>
            <w:tcW w:w="2409" w:type="dxa"/>
            <w:vAlign w:val="center"/>
          </w:tcPr>
          <w:p w14:paraId="3E5FFE62" w14:textId="77777777" w:rsidR="004C6589" w:rsidRPr="004B2BE1" w:rsidRDefault="004C6589" w:rsidP="002B65C8">
            <w:pPr>
              <w:pStyle w:val="Akapitzlist"/>
              <w:ind w:left="0"/>
              <w:jc w:val="center"/>
              <w:rPr>
                <w:rFonts w:asciiTheme="minorHAnsi" w:hAnsiTheme="minorHAnsi" w:cstheme="minorHAnsi"/>
                <w:sz w:val="24"/>
                <w:szCs w:val="24"/>
              </w:rPr>
            </w:pPr>
            <w:r w:rsidRPr="004B2BE1">
              <w:rPr>
                <w:rFonts w:asciiTheme="minorHAnsi" w:hAnsiTheme="minorHAnsi" w:cstheme="minorHAnsi"/>
                <w:sz w:val="24"/>
                <w:szCs w:val="24"/>
              </w:rPr>
              <w:t>Nazwa</w:t>
            </w:r>
          </w:p>
        </w:tc>
        <w:tc>
          <w:tcPr>
            <w:tcW w:w="2552" w:type="dxa"/>
            <w:vAlign w:val="center"/>
          </w:tcPr>
          <w:p w14:paraId="03AEBB37" w14:textId="77777777" w:rsidR="004C6589" w:rsidRPr="004B2BE1" w:rsidRDefault="004C6589" w:rsidP="002B65C8">
            <w:pPr>
              <w:pStyle w:val="Akapitzlist"/>
              <w:ind w:left="0"/>
              <w:jc w:val="center"/>
              <w:rPr>
                <w:rFonts w:asciiTheme="minorHAnsi" w:hAnsiTheme="minorHAnsi" w:cstheme="minorHAnsi"/>
                <w:sz w:val="24"/>
                <w:szCs w:val="24"/>
              </w:rPr>
            </w:pPr>
            <w:r w:rsidRPr="004B2BE1">
              <w:rPr>
                <w:rFonts w:asciiTheme="minorHAnsi" w:hAnsiTheme="minorHAnsi" w:cstheme="minorHAnsi"/>
                <w:sz w:val="24"/>
                <w:szCs w:val="24"/>
              </w:rPr>
              <w:t>Wzór</w:t>
            </w:r>
          </w:p>
        </w:tc>
        <w:tc>
          <w:tcPr>
            <w:tcW w:w="3111" w:type="dxa"/>
            <w:vAlign w:val="center"/>
          </w:tcPr>
          <w:p w14:paraId="6150D6A4" w14:textId="77777777" w:rsidR="004C6589" w:rsidRPr="004B2BE1" w:rsidRDefault="004C6589" w:rsidP="002B65C8">
            <w:pPr>
              <w:pStyle w:val="Akapitzlist"/>
              <w:ind w:left="0"/>
              <w:jc w:val="center"/>
              <w:rPr>
                <w:rFonts w:asciiTheme="minorHAnsi" w:hAnsiTheme="minorHAnsi" w:cstheme="minorHAnsi"/>
                <w:sz w:val="24"/>
                <w:szCs w:val="24"/>
              </w:rPr>
            </w:pPr>
            <w:r w:rsidRPr="004B2BE1">
              <w:rPr>
                <w:rFonts w:asciiTheme="minorHAnsi" w:hAnsiTheme="minorHAnsi" w:cstheme="minorHAnsi"/>
                <w:sz w:val="24"/>
                <w:szCs w:val="24"/>
              </w:rPr>
              <w:t>Opis</w:t>
            </w:r>
          </w:p>
        </w:tc>
      </w:tr>
      <w:tr w:rsidR="004C6589" w:rsidRPr="004B2BE1" w14:paraId="46DB4FEB" w14:textId="77777777" w:rsidTr="002B65C8">
        <w:trPr>
          <w:trHeight w:val="834"/>
        </w:trPr>
        <w:tc>
          <w:tcPr>
            <w:tcW w:w="628" w:type="dxa"/>
            <w:vAlign w:val="center"/>
          </w:tcPr>
          <w:p w14:paraId="464DFA0F" w14:textId="77777777" w:rsidR="004C6589" w:rsidRPr="004B2BE1" w:rsidRDefault="004C6589" w:rsidP="002B65C8">
            <w:pPr>
              <w:pStyle w:val="Akapitzlist"/>
              <w:ind w:left="0"/>
              <w:jc w:val="center"/>
              <w:rPr>
                <w:rFonts w:asciiTheme="minorHAnsi" w:hAnsiTheme="minorHAnsi" w:cstheme="minorHAnsi"/>
                <w:sz w:val="24"/>
                <w:szCs w:val="24"/>
              </w:rPr>
            </w:pPr>
            <w:r w:rsidRPr="004B2BE1">
              <w:rPr>
                <w:rFonts w:asciiTheme="minorHAnsi" w:hAnsiTheme="minorHAnsi" w:cstheme="minorHAnsi"/>
                <w:sz w:val="24"/>
                <w:szCs w:val="24"/>
              </w:rPr>
              <w:t>1</w:t>
            </w:r>
          </w:p>
        </w:tc>
        <w:tc>
          <w:tcPr>
            <w:tcW w:w="2409" w:type="dxa"/>
            <w:vAlign w:val="center"/>
          </w:tcPr>
          <w:p w14:paraId="387EFB79" w14:textId="77777777" w:rsidR="004C6589" w:rsidRPr="004B2BE1" w:rsidRDefault="004C6589" w:rsidP="002B65C8">
            <w:pPr>
              <w:pStyle w:val="Akapitzlist"/>
              <w:ind w:left="0"/>
              <w:jc w:val="center"/>
              <w:rPr>
                <w:rFonts w:asciiTheme="minorHAnsi" w:hAnsiTheme="minorHAnsi" w:cstheme="minorHAnsi"/>
                <w:sz w:val="24"/>
                <w:szCs w:val="24"/>
              </w:rPr>
            </w:pPr>
            <w:r w:rsidRPr="004B2BE1">
              <w:rPr>
                <w:rFonts w:asciiTheme="minorHAnsi" w:hAnsiTheme="minorHAnsi" w:cstheme="minorHAnsi"/>
                <w:sz w:val="24"/>
                <w:szCs w:val="24"/>
              </w:rPr>
              <w:t>[C]</w:t>
            </w:r>
            <w:r w:rsidRPr="004B2BE1">
              <w:rPr>
                <w:rFonts w:asciiTheme="minorHAnsi" w:hAnsiTheme="minorHAnsi" w:cstheme="minorHAnsi"/>
                <w:sz w:val="24"/>
                <w:szCs w:val="24"/>
              </w:rPr>
              <w:br/>
              <w:t>cena</w:t>
            </w:r>
          </w:p>
        </w:tc>
        <w:tc>
          <w:tcPr>
            <w:tcW w:w="2552" w:type="dxa"/>
            <w:vAlign w:val="center"/>
          </w:tcPr>
          <w:p w14:paraId="7A822B9E" w14:textId="77777777" w:rsidR="004C6589" w:rsidRPr="004B2BE1" w:rsidRDefault="00535C41" w:rsidP="002B65C8">
            <w:pPr>
              <w:pStyle w:val="Akapitzlist"/>
              <w:ind w:left="0"/>
              <w:jc w:val="center"/>
              <w:rPr>
                <w:rFonts w:asciiTheme="minorHAnsi" w:eastAsia="Times New Roman" w:hAnsiTheme="minorHAnsi" w:cstheme="minorHAnsi"/>
                <w:sz w:val="24"/>
                <w:szCs w:val="24"/>
              </w:rPr>
            </w:pPr>
            <m:oMath>
              <m:r>
                <w:rPr>
                  <w:rFonts w:ascii="Cambria Math" w:hAnsi="Cambria Math" w:cs="Calibri"/>
                </w:rPr>
                <m:t xml:space="preserve">C= </m:t>
              </m:r>
              <m:f>
                <m:fPr>
                  <m:ctrlPr>
                    <w:rPr>
                      <w:rFonts w:ascii="Cambria Math" w:hAnsi="Cambria Math" w:cs="Calibri"/>
                      <w:i/>
                    </w:rPr>
                  </m:ctrlPr>
                </m:fPr>
                <m:num>
                  <m:sSub>
                    <m:sSubPr>
                      <m:ctrlPr>
                        <w:rPr>
                          <w:rFonts w:ascii="Cambria Math" w:hAnsi="Cambria Math" w:cs="Calibri"/>
                          <w:i/>
                        </w:rPr>
                      </m:ctrlPr>
                    </m:sSubPr>
                    <m:e>
                      <m:r>
                        <w:rPr>
                          <w:rFonts w:ascii="Cambria Math" w:hAnsi="Cambria Math" w:cs="Calibri"/>
                        </w:rPr>
                        <m:t>C</m:t>
                      </m:r>
                    </m:e>
                    <m:sub>
                      <m:r>
                        <w:rPr>
                          <w:rFonts w:ascii="Cambria Math" w:hAnsi="Cambria Math" w:cs="Calibri"/>
                        </w:rPr>
                        <m:t>min</m:t>
                      </m:r>
                    </m:sub>
                  </m:sSub>
                </m:num>
                <m:den>
                  <m:sSub>
                    <m:sSubPr>
                      <m:ctrlPr>
                        <w:rPr>
                          <w:rFonts w:ascii="Cambria Math" w:hAnsi="Cambria Math" w:cs="Calibri"/>
                          <w:i/>
                        </w:rPr>
                      </m:ctrlPr>
                    </m:sSubPr>
                    <m:e>
                      <m:r>
                        <w:rPr>
                          <w:rFonts w:ascii="Cambria Math" w:hAnsi="Cambria Math" w:cs="Calibri"/>
                        </w:rPr>
                        <m:t>C</m:t>
                      </m:r>
                    </m:e>
                    <m:sub>
                      <m:r>
                        <w:rPr>
                          <w:rFonts w:ascii="Cambria Math" w:hAnsi="Cambria Math" w:cs="Calibri"/>
                        </w:rPr>
                        <m:t>b</m:t>
                      </m:r>
                    </m:sub>
                  </m:sSub>
                </m:den>
              </m:f>
              <m:r>
                <w:rPr>
                  <w:rFonts w:ascii="Cambria Math" w:hAnsi="Cambria Math" w:cs="Calibri"/>
                </w:rPr>
                <m:t>*100*100%</m:t>
              </m:r>
            </m:oMath>
            <w:r w:rsidRPr="00550A92">
              <w:rPr>
                <w:rFonts w:eastAsia="Times New Roman" w:cs="Calibri"/>
                <w:sz w:val="24"/>
              </w:rPr>
              <w:t xml:space="preserve">  </w:t>
            </w:r>
            <w:r w:rsidR="004C6589" w:rsidRPr="004B2BE1">
              <w:rPr>
                <w:rFonts w:asciiTheme="minorHAnsi" w:eastAsia="Times New Roman" w:hAnsiTheme="minorHAnsi" w:cstheme="minorHAnsi"/>
                <w:sz w:val="24"/>
                <w:szCs w:val="24"/>
              </w:rPr>
              <w:t xml:space="preserve"> </w:t>
            </w:r>
          </w:p>
        </w:tc>
        <w:tc>
          <w:tcPr>
            <w:tcW w:w="3111" w:type="dxa"/>
            <w:vAlign w:val="center"/>
          </w:tcPr>
          <w:p w14:paraId="6ED0445B" w14:textId="77777777" w:rsidR="004C6589" w:rsidRPr="004B2BE1" w:rsidRDefault="004C6589" w:rsidP="002B65C8">
            <w:pPr>
              <w:pStyle w:val="Akapitzlist"/>
              <w:ind w:left="0"/>
              <w:rPr>
                <w:rFonts w:asciiTheme="minorHAnsi" w:eastAsia="Times New Roman" w:hAnsiTheme="minorHAnsi" w:cstheme="minorHAnsi"/>
                <w:sz w:val="24"/>
                <w:szCs w:val="24"/>
              </w:rPr>
            </w:pPr>
            <w:proofErr w:type="spellStart"/>
            <w:r w:rsidRPr="004B2BE1">
              <w:rPr>
                <w:rFonts w:asciiTheme="minorHAnsi" w:eastAsia="Times New Roman" w:hAnsiTheme="minorHAnsi" w:cstheme="minorHAnsi"/>
                <w:sz w:val="24"/>
                <w:szCs w:val="24"/>
              </w:rPr>
              <w:t>C</w:t>
            </w:r>
            <w:r w:rsidRPr="004B2BE1">
              <w:rPr>
                <w:rFonts w:asciiTheme="minorHAnsi" w:eastAsia="Times New Roman" w:hAnsiTheme="minorHAnsi" w:cstheme="minorHAnsi"/>
                <w:sz w:val="24"/>
                <w:szCs w:val="24"/>
                <w:vertAlign w:val="subscript"/>
              </w:rPr>
              <w:t>min</w:t>
            </w:r>
            <w:proofErr w:type="spellEnd"/>
            <w:r w:rsidRPr="004B2BE1">
              <w:rPr>
                <w:rFonts w:asciiTheme="minorHAnsi" w:eastAsia="Times New Roman" w:hAnsiTheme="minorHAnsi" w:cstheme="minorHAnsi"/>
                <w:sz w:val="24"/>
                <w:szCs w:val="24"/>
              </w:rPr>
              <w:t xml:space="preserve"> - najniższa cena spośród wszystkich ofert,</w:t>
            </w:r>
            <w:r w:rsidRPr="004B2BE1">
              <w:rPr>
                <w:rFonts w:asciiTheme="minorHAnsi" w:eastAsia="Times New Roman" w:hAnsiTheme="minorHAnsi" w:cstheme="minorHAnsi"/>
                <w:sz w:val="24"/>
                <w:szCs w:val="24"/>
              </w:rPr>
              <w:br/>
            </w:r>
            <w:proofErr w:type="spellStart"/>
            <w:r w:rsidRPr="004B2BE1">
              <w:rPr>
                <w:rFonts w:asciiTheme="minorHAnsi" w:eastAsia="Times New Roman" w:hAnsiTheme="minorHAnsi" w:cstheme="minorHAnsi"/>
                <w:sz w:val="24"/>
                <w:szCs w:val="24"/>
              </w:rPr>
              <w:t>C</w:t>
            </w:r>
            <w:r w:rsidRPr="004B2BE1">
              <w:rPr>
                <w:rFonts w:asciiTheme="minorHAnsi" w:eastAsia="Times New Roman" w:hAnsiTheme="minorHAnsi" w:cstheme="minorHAnsi"/>
                <w:sz w:val="24"/>
                <w:szCs w:val="24"/>
                <w:vertAlign w:val="subscript"/>
              </w:rPr>
              <w:t>b</w:t>
            </w:r>
            <w:proofErr w:type="spellEnd"/>
            <w:r w:rsidRPr="004B2BE1">
              <w:rPr>
                <w:rFonts w:asciiTheme="minorHAnsi" w:eastAsia="Times New Roman" w:hAnsiTheme="minorHAnsi" w:cstheme="minorHAnsi"/>
                <w:sz w:val="24"/>
                <w:szCs w:val="24"/>
              </w:rPr>
              <w:t xml:space="preserve"> – cena badanej oferty.</w:t>
            </w:r>
          </w:p>
        </w:tc>
      </w:tr>
    </w:tbl>
    <w:p w14:paraId="6695C3C2" w14:textId="77777777" w:rsidR="004C6589" w:rsidRPr="004B2BE1" w:rsidRDefault="004C6589" w:rsidP="004C6589">
      <w:pPr>
        <w:tabs>
          <w:tab w:val="left" w:pos="361"/>
        </w:tabs>
        <w:spacing w:line="254" w:lineRule="auto"/>
        <w:ind w:left="361" w:right="20"/>
        <w:jc w:val="both"/>
        <w:rPr>
          <w:rFonts w:asciiTheme="minorHAnsi" w:eastAsia="Calibri" w:hAnsiTheme="minorHAnsi" w:cstheme="minorHAnsi"/>
          <w:sz w:val="24"/>
          <w:szCs w:val="24"/>
        </w:rPr>
      </w:pPr>
    </w:p>
    <w:p w14:paraId="1A83DE11" w14:textId="77777777" w:rsidR="004C6589" w:rsidRPr="004B2BE1" w:rsidRDefault="004C6589" w:rsidP="00A70807">
      <w:pPr>
        <w:numPr>
          <w:ilvl w:val="0"/>
          <w:numId w:val="38"/>
        </w:numPr>
        <w:tabs>
          <w:tab w:val="left" w:pos="361"/>
        </w:tabs>
        <w:spacing w:line="254" w:lineRule="auto"/>
        <w:ind w:left="361" w:right="20" w:hanging="361"/>
        <w:jc w:val="both"/>
        <w:rPr>
          <w:rFonts w:asciiTheme="minorHAnsi" w:eastAsia="Calibri" w:hAnsiTheme="minorHAnsi" w:cstheme="minorHAnsi"/>
          <w:sz w:val="24"/>
          <w:szCs w:val="24"/>
        </w:rPr>
      </w:pPr>
      <w:r w:rsidRPr="004B2BE1">
        <w:rPr>
          <w:rFonts w:asciiTheme="minorHAnsi" w:eastAsia="Calibri" w:hAnsiTheme="minorHAnsi" w:cstheme="minorHAnsi"/>
          <w:sz w:val="24"/>
          <w:szCs w:val="24"/>
        </w:rPr>
        <w:t>Jeżeli nie można wybrać najkorzystniejszej oferty z uwagi na to, że dwie lub więcej ofert przedstawia taką samą cenę, Zamawiający wzywa wykonawców, którzy złożyli te oferty do złożenia w terminie określonym przez Zamawiającego ofert dodatkowych.</w:t>
      </w:r>
    </w:p>
    <w:p w14:paraId="4FEAFDED" w14:textId="77777777" w:rsidR="004C6589" w:rsidRPr="004B2BE1" w:rsidRDefault="004C6589" w:rsidP="004C6589">
      <w:pPr>
        <w:spacing w:line="80" w:lineRule="exact"/>
        <w:rPr>
          <w:rFonts w:asciiTheme="minorHAnsi" w:eastAsia="Calibri" w:hAnsiTheme="minorHAnsi" w:cstheme="minorHAnsi"/>
          <w:sz w:val="24"/>
          <w:szCs w:val="24"/>
        </w:rPr>
      </w:pPr>
    </w:p>
    <w:p w14:paraId="051C5F71" w14:textId="77777777" w:rsidR="004C6589" w:rsidRPr="004B2BE1" w:rsidRDefault="004C6589" w:rsidP="00A70807">
      <w:pPr>
        <w:numPr>
          <w:ilvl w:val="0"/>
          <w:numId w:val="38"/>
        </w:numPr>
        <w:tabs>
          <w:tab w:val="left" w:pos="361"/>
        </w:tabs>
        <w:spacing w:line="236" w:lineRule="auto"/>
        <w:ind w:left="361" w:right="20" w:hanging="361"/>
        <w:rPr>
          <w:rFonts w:asciiTheme="minorHAnsi" w:eastAsia="Calibri" w:hAnsiTheme="minorHAnsi" w:cstheme="minorHAnsi"/>
          <w:sz w:val="24"/>
          <w:szCs w:val="24"/>
        </w:rPr>
      </w:pPr>
      <w:r w:rsidRPr="004B2BE1">
        <w:rPr>
          <w:rFonts w:asciiTheme="minorHAnsi" w:eastAsia="Calibri" w:hAnsiTheme="minorHAnsi" w:cstheme="minorHAnsi"/>
          <w:sz w:val="24"/>
          <w:szCs w:val="24"/>
        </w:rPr>
        <w:t xml:space="preserve">Zamawiający odrzuci każdą ofertę w przypadku zaistnienia wobec niej przesłanek określonych w art. 226 ust. 1 ustawy </w:t>
      </w:r>
      <w:proofErr w:type="spellStart"/>
      <w:r w:rsidRPr="004B2BE1">
        <w:rPr>
          <w:rFonts w:asciiTheme="minorHAnsi" w:eastAsia="Calibri" w:hAnsiTheme="minorHAnsi" w:cstheme="minorHAnsi"/>
          <w:sz w:val="24"/>
          <w:szCs w:val="24"/>
        </w:rPr>
        <w:t>Pzp</w:t>
      </w:r>
      <w:proofErr w:type="spellEnd"/>
      <w:r w:rsidRPr="004B2BE1">
        <w:rPr>
          <w:rFonts w:asciiTheme="minorHAnsi" w:eastAsia="Calibri" w:hAnsiTheme="minorHAnsi" w:cstheme="minorHAnsi"/>
          <w:sz w:val="24"/>
          <w:szCs w:val="24"/>
        </w:rPr>
        <w:t>.</w:t>
      </w:r>
    </w:p>
    <w:p w14:paraId="2C862C92" w14:textId="77777777" w:rsidR="004C6589" w:rsidRPr="004B2BE1" w:rsidRDefault="004C6589" w:rsidP="004C6589">
      <w:pPr>
        <w:spacing w:line="244" w:lineRule="exact"/>
        <w:rPr>
          <w:rFonts w:asciiTheme="minorHAnsi" w:hAnsiTheme="minorHAnsi" w:cstheme="minorHAnsi"/>
          <w:sz w:val="24"/>
          <w:szCs w:val="24"/>
        </w:rPr>
      </w:pPr>
    </w:p>
    <w:p w14:paraId="3268B18F" w14:textId="77777777" w:rsidR="004C6589" w:rsidRPr="004B2BE1" w:rsidRDefault="004C6589" w:rsidP="004C6589">
      <w:pPr>
        <w:ind w:left="1"/>
        <w:rPr>
          <w:rFonts w:asciiTheme="minorHAnsi" w:hAnsiTheme="minorHAnsi" w:cstheme="minorHAnsi"/>
          <w:sz w:val="24"/>
          <w:szCs w:val="24"/>
        </w:rPr>
      </w:pPr>
      <w:r w:rsidRPr="004B2BE1">
        <w:rPr>
          <w:rFonts w:asciiTheme="minorHAnsi" w:eastAsia="Calibri" w:hAnsiTheme="minorHAnsi" w:cstheme="minorHAnsi"/>
          <w:b/>
          <w:bCs/>
          <w:sz w:val="24"/>
          <w:szCs w:val="24"/>
        </w:rPr>
        <w:t>XVIII. UDZIELENIE ZAMÓWIENIA</w:t>
      </w:r>
    </w:p>
    <w:p w14:paraId="75709097" w14:textId="77777777" w:rsidR="004C6589" w:rsidRPr="004B2BE1" w:rsidRDefault="004C6589" w:rsidP="004C6589">
      <w:pPr>
        <w:spacing w:line="293" w:lineRule="exact"/>
        <w:rPr>
          <w:rFonts w:asciiTheme="minorHAnsi" w:hAnsiTheme="minorHAnsi" w:cstheme="minorHAnsi"/>
          <w:sz w:val="24"/>
          <w:szCs w:val="24"/>
        </w:rPr>
      </w:pPr>
    </w:p>
    <w:p w14:paraId="7A67E24B" w14:textId="77777777" w:rsidR="004C6589" w:rsidRPr="004B2BE1" w:rsidRDefault="004C6589" w:rsidP="00A70807">
      <w:pPr>
        <w:numPr>
          <w:ilvl w:val="0"/>
          <w:numId w:val="39"/>
        </w:numPr>
        <w:tabs>
          <w:tab w:val="left" w:pos="361"/>
        </w:tabs>
        <w:spacing w:line="254" w:lineRule="auto"/>
        <w:ind w:left="361" w:right="20" w:hanging="361"/>
        <w:jc w:val="both"/>
        <w:rPr>
          <w:rFonts w:asciiTheme="minorHAnsi" w:eastAsia="Calibri" w:hAnsiTheme="minorHAnsi" w:cstheme="minorHAnsi"/>
          <w:sz w:val="24"/>
          <w:szCs w:val="24"/>
        </w:rPr>
      </w:pPr>
      <w:r w:rsidRPr="004B2BE1">
        <w:rPr>
          <w:rFonts w:asciiTheme="minorHAnsi" w:eastAsia="Calibri" w:hAnsiTheme="minorHAnsi" w:cstheme="minorHAnsi"/>
          <w:sz w:val="24"/>
          <w:szCs w:val="24"/>
        </w:rPr>
        <w:t>Zamawiający udzieli zamówienia Wykonawcy, którego oferta odpowiada wszystkim wymaganiom określonym w niniejszej SWZ i została oceniona jako najkorzystniejsza w oparciu o podane w niej kryteria oceny ofert.</w:t>
      </w:r>
    </w:p>
    <w:p w14:paraId="7E6157BF" w14:textId="77777777" w:rsidR="004C6589" w:rsidRPr="004B2BE1" w:rsidRDefault="004C6589" w:rsidP="004C6589">
      <w:pPr>
        <w:spacing w:line="80" w:lineRule="exact"/>
        <w:rPr>
          <w:rFonts w:asciiTheme="minorHAnsi" w:eastAsia="Calibri" w:hAnsiTheme="minorHAnsi" w:cstheme="minorHAnsi"/>
          <w:sz w:val="24"/>
          <w:szCs w:val="24"/>
        </w:rPr>
      </w:pPr>
    </w:p>
    <w:p w14:paraId="77702801" w14:textId="77777777" w:rsidR="004C6589" w:rsidRPr="004B2BE1" w:rsidRDefault="004C6589" w:rsidP="00A70807">
      <w:pPr>
        <w:numPr>
          <w:ilvl w:val="0"/>
          <w:numId w:val="39"/>
        </w:numPr>
        <w:tabs>
          <w:tab w:val="left" w:pos="361"/>
        </w:tabs>
        <w:spacing w:line="236" w:lineRule="auto"/>
        <w:ind w:left="361" w:right="20" w:hanging="361"/>
        <w:jc w:val="both"/>
        <w:rPr>
          <w:rFonts w:asciiTheme="minorHAnsi" w:eastAsia="Calibri" w:hAnsiTheme="minorHAnsi" w:cstheme="minorHAnsi"/>
          <w:sz w:val="24"/>
          <w:szCs w:val="24"/>
        </w:rPr>
      </w:pPr>
      <w:r w:rsidRPr="004B2BE1">
        <w:rPr>
          <w:rFonts w:asciiTheme="minorHAnsi" w:eastAsia="Calibri" w:hAnsiTheme="minorHAnsi" w:cstheme="minorHAnsi"/>
          <w:sz w:val="24"/>
          <w:szCs w:val="24"/>
        </w:rPr>
        <w:t xml:space="preserve">Niezwłocznie po wyborze najkorzystniejszej oferty Zamawiający poinformuje wszystkich Wykonawców o wynikach postępowania zgodnie z art. 253 ust.1 ustawy </w:t>
      </w:r>
      <w:proofErr w:type="spellStart"/>
      <w:r w:rsidRPr="004B2BE1">
        <w:rPr>
          <w:rFonts w:asciiTheme="minorHAnsi" w:eastAsia="Calibri" w:hAnsiTheme="minorHAnsi" w:cstheme="minorHAnsi"/>
          <w:sz w:val="24"/>
          <w:szCs w:val="24"/>
        </w:rPr>
        <w:t>Pzp</w:t>
      </w:r>
      <w:proofErr w:type="spellEnd"/>
      <w:r w:rsidRPr="004B2BE1">
        <w:rPr>
          <w:rFonts w:asciiTheme="minorHAnsi" w:eastAsia="Calibri" w:hAnsiTheme="minorHAnsi" w:cstheme="minorHAnsi"/>
          <w:sz w:val="24"/>
          <w:szCs w:val="24"/>
        </w:rPr>
        <w:t xml:space="preserve"> oraz</w:t>
      </w:r>
    </w:p>
    <w:p w14:paraId="24BBA4AD" w14:textId="77777777" w:rsidR="004C6589" w:rsidRPr="004B2BE1" w:rsidRDefault="004C6589" w:rsidP="004C6589">
      <w:pPr>
        <w:spacing w:line="235" w:lineRule="auto"/>
        <w:ind w:left="361" w:right="20"/>
        <w:rPr>
          <w:rFonts w:asciiTheme="minorHAnsi" w:hAnsiTheme="minorHAnsi" w:cstheme="minorHAnsi"/>
          <w:sz w:val="24"/>
          <w:szCs w:val="24"/>
        </w:rPr>
      </w:pPr>
      <w:r w:rsidRPr="004B2BE1">
        <w:rPr>
          <w:rFonts w:asciiTheme="minorHAnsi" w:eastAsia="Calibri" w:hAnsiTheme="minorHAnsi" w:cstheme="minorHAnsi"/>
          <w:sz w:val="24"/>
          <w:szCs w:val="24"/>
        </w:rPr>
        <w:t xml:space="preserve">udostępni na stronie internetowej prowadzonego postępowania informacje, o których mowa w art. 253 ust 1 pkt 1 ustawy </w:t>
      </w:r>
      <w:proofErr w:type="spellStart"/>
      <w:r w:rsidRPr="004B2BE1">
        <w:rPr>
          <w:rFonts w:asciiTheme="minorHAnsi" w:eastAsia="Calibri" w:hAnsiTheme="minorHAnsi" w:cstheme="minorHAnsi"/>
          <w:sz w:val="24"/>
          <w:szCs w:val="24"/>
        </w:rPr>
        <w:t>Pzp</w:t>
      </w:r>
      <w:proofErr w:type="spellEnd"/>
      <w:r w:rsidRPr="004B2BE1">
        <w:rPr>
          <w:rFonts w:asciiTheme="minorHAnsi" w:eastAsia="Calibri" w:hAnsiTheme="minorHAnsi" w:cstheme="minorHAnsi"/>
          <w:sz w:val="24"/>
          <w:szCs w:val="24"/>
        </w:rPr>
        <w:t>.</w:t>
      </w:r>
    </w:p>
    <w:p w14:paraId="4DA9537E" w14:textId="77777777" w:rsidR="004C6589" w:rsidRPr="004B2BE1" w:rsidRDefault="004C6589" w:rsidP="004C6589">
      <w:pPr>
        <w:spacing w:line="300" w:lineRule="exact"/>
        <w:rPr>
          <w:rFonts w:asciiTheme="minorHAnsi" w:hAnsiTheme="minorHAnsi" w:cstheme="minorHAnsi"/>
          <w:sz w:val="24"/>
          <w:szCs w:val="24"/>
        </w:rPr>
      </w:pPr>
    </w:p>
    <w:p w14:paraId="73F4F006" w14:textId="77777777" w:rsidR="004C6589" w:rsidRPr="004B2BE1" w:rsidRDefault="004C6589" w:rsidP="004C6589">
      <w:pPr>
        <w:spacing w:line="218" w:lineRule="auto"/>
        <w:ind w:left="1" w:right="20"/>
        <w:rPr>
          <w:rFonts w:asciiTheme="minorHAnsi" w:hAnsiTheme="minorHAnsi" w:cstheme="minorHAnsi"/>
          <w:sz w:val="24"/>
          <w:szCs w:val="24"/>
        </w:rPr>
      </w:pPr>
      <w:r w:rsidRPr="004B2BE1">
        <w:rPr>
          <w:rFonts w:asciiTheme="minorHAnsi" w:eastAsia="Calibri" w:hAnsiTheme="minorHAnsi" w:cstheme="minorHAnsi"/>
          <w:b/>
          <w:bCs/>
          <w:sz w:val="24"/>
          <w:szCs w:val="24"/>
        </w:rPr>
        <w:lastRenderedPageBreak/>
        <w:t>XIX. INFORMACJE O FORMALNOŚCIACH, JAKIE POWINNY ZOSTAĆ DOPEŁNIONE PO WYBORZE OFERTY W CELU ZAWARCIA UMOWY W SPRAWIE ZAMÓWIENIA PUBLICZNEGO</w:t>
      </w:r>
    </w:p>
    <w:p w14:paraId="16A8FB8F" w14:textId="77777777" w:rsidR="004C6589" w:rsidRPr="004B2BE1" w:rsidRDefault="004C6589" w:rsidP="004C6589">
      <w:pPr>
        <w:spacing w:line="293" w:lineRule="exact"/>
        <w:rPr>
          <w:rFonts w:asciiTheme="minorHAnsi" w:hAnsiTheme="minorHAnsi" w:cstheme="minorHAnsi"/>
          <w:sz w:val="24"/>
          <w:szCs w:val="24"/>
        </w:rPr>
      </w:pPr>
    </w:p>
    <w:p w14:paraId="6BC76DA5" w14:textId="77777777" w:rsidR="004C6589" w:rsidRPr="004B2BE1" w:rsidRDefault="004C6589" w:rsidP="00A70807">
      <w:pPr>
        <w:numPr>
          <w:ilvl w:val="0"/>
          <w:numId w:val="40"/>
        </w:numPr>
        <w:tabs>
          <w:tab w:val="left" w:pos="416"/>
        </w:tabs>
        <w:spacing w:line="235" w:lineRule="auto"/>
        <w:ind w:left="361" w:right="20" w:hanging="361"/>
        <w:rPr>
          <w:rFonts w:asciiTheme="minorHAnsi" w:eastAsia="Calibri" w:hAnsiTheme="minorHAnsi" w:cstheme="minorHAnsi"/>
          <w:sz w:val="24"/>
          <w:szCs w:val="24"/>
        </w:rPr>
      </w:pPr>
      <w:r w:rsidRPr="004B2BE1">
        <w:rPr>
          <w:rFonts w:asciiTheme="minorHAnsi" w:eastAsia="Calibri" w:hAnsiTheme="minorHAnsi" w:cstheme="minorHAnsi"/>
          <w:sz w:val="24"/>
          <w:szCs w:val="24"/>
        </w:rPr>
        <w:t xml:space="preserve">Zamawiający zawrze umowę w sprawie zamówienia publicznego, w terminie i na zasadach określonych w art. 308 ust. 2 i 3 ustawy </w:t>
      </w:r>
      <w:proofErr w:type="spellStart"/>
      <w:r w:rsidRPr="004B2BE1">
        <w:rPr>
          <w:rFonts w:asciiTheme="minorHAnsi" w:eastAsia="Calibri" w:hAnsiTheme="minorHAnsi" w:cstheme="minorHAnsi"/>
          <w:sz w:val="24"/>
          <w:szCs w:val="24"/>
        </w:rPr>
        <w:t>Pzp</w:t>
      </w:r>
      <w:proofErr w:type="spellEnd"/>
      <w:r w:rsidRPr="004B2BE1">
        <w:rPr>
          <w:rFonts w:asciiTheme="minorHAnsi" w:eastAsia="Calibri" w:hAnsiTheme="minorHAnsi" w:cstheme="minorHAnsi"/>
          <w:sz w:val="24"/>
          <w:szCs w:val="24"/>
        </w:rPr>
        <w:t>.</w:t>
      </w:r>
    </w:p>
    <w:p w14:paraId="5CC644D5" w14:textId="77777777" w:rsidR="004C6589" w:rsidRPr="004B2BE1" w:rsidRDefault="004C6589" w:rsidP="004C6589">
      <w:pPr>
        <w:spacing w:line="100" w:lineRule="exact"/>
        <w:rPr>
          <w:rFonts w:asciiTheme="minorHAnsi" w:eastAsia="Calibri" w:hAnsiTheme="minorHAnsi" w:cstheme="minorHAnsi"/>
          <w:sz w:val="24"/>
          <w:szCs w:val="24"/>
        </w:rPr>
      </w:pPr>
    </w:p>
    <w:p w14:paraId="3D4B7CD1" w14:textId="77777777" w:rsidR="004C6589" w:rsidRPr="004B2BE1" w:rsidRDefault="004C6589" w:rsidP="00A70807">
      <w:pPr>
        <w:numPr>
          <w:ilvl w:val="0"/>
          <w:numId w:val="40"/>
        </w:numPr>
        <w:tabs>
          <w:tab w:val="left" w:pos="361"/>
        </w:tabs>
        <w:spacing w:line="254" w:lineRule="auto"/>
        <w:ind w:left="361" w:hanging="361"/>
        <w:jc w:val="both"/>
        <w:rPr>
          <w:rFonts w:asciiTheme="minorHAnsi" w:eastAsia="Calibri" w:hAnsiTheme="minorHAnsi" w:cstheme="minorHAnsi"/>
          <w:sz w:val="24"/>
          <w:szCs w:val="24"/>
        </w:rPr>
      </w:pPr>
      <w:r w:rsidRPr="004B2BE1">
        <w:rPr>
          <w:rFonts w:asciiTheme="minorHAnsi" w:eastAsia="Calibri" w:hAnsiTheme="minorHAnsi" w:cstheme="minorHAnsi"/>
          <w:sz w:val="24"/>
          <w:szCs w:val="24"/>
        </w:rPr>
        <w:t>Zamawiający dopuszcza zawarcie umowy z wybranym Wykonawcą na wzorze umownym Wykonawcy zawierającym wszystkie zapisy zawarte w załączniku nr 5 do SWZ Projekt Umowy. Proponowany wzór umowy należy w takim wypadku dołączyć do oferty.</w:t>
      </w:r>
    </w:p>
    <w:p w14:paraId="140024D0" w14:textId="77777777" w:rsidR="004C6589" w:rsidRPr="004B2BE1" w:rsidRDefault="004C6589" w:rsidP="004C6589">
      <w:pPr>
        <w:spacing w:line="80" w:lineRule="exact"/>
        <w:rPr>
          <w:rFonts w:asciiTheme="minorHAnsi" w:eastAsia="Calibri" w:hAnsiTheme="minorHAnsi" w:cstheme="minorHAnsi"/>
          <w:sz w:val="24"/>
          <w:szCs w:val="24"/>
        </w:rPr>
      </w:pPr>
    </w:p>
    <w:p w14:paraId="6490EC98" w14:textId="77777777" w:rsidR="004C6589" w:rsidRPr="004B2BE1" w:rsidRDefault="004C6589" w:rsidP="00A70807">
      <w:pPr>
        <w:numPr>
          <w:ilvl w:val="0"/>
          <w:numId w:val="40"/>
        </w:numPr>
        <w:tabs>
          <w:tab w:val="left" w:pos="361"/>
        </w:tabs>
        <w:spacing w:line="235" w:lineRule="auto"/>
        <w:ind w:left="361" w:right="20" w:hanging="361"/>
        <w:rPr>
          <w:rFonts w:asciiTheme="minorHAnsi" w:eastAsia="Calibri" w:hAnsiTheme="minorHAnsi" w:cstheme="minorHAnsi"/>
          <w:sz w:val="24"/>
          <w:szCs w:val="24"/>
        </w:rPr>
      </w:pPr>
      <w:r w:rsidRPr="004B2BE1">
        <w:rPr>
          <w:rFonts w:asciiTheme="minorHAnsi" w:eastAsia="Calibri" w:hAnsiTheme="minorHAnsi" w:cstheme="minorHAnsi"/>
          <w:sz w:val="24"/>
          <w:szCs w:val="24"/>
        </w:rPr>
        <w:t>Zakres świadczenia Wykonawcy wynikający z umowy jest tożsamy z jego zobowiązaniem zawartym w ofercie.</w:t>
      </w:r>
    </w:p>
    <w:p w14:paraId="26D1636E" w14:textId="77777777" w:rsidR="004C6589" w:rsidRPr="004B2BE1" w:rsidRDefault="004C6589" w:rsidP="004C6589">
      <w:pPr>
        <w:spacing w:line="100" w:lineRule="exact"/>
        <w:rPr>
          <w:rFonts w:asciiTheme="minorHAnsi" w:eastAsia="Calibri" w:hAnsiTheme="minorHAnsi" w:cstheme="minorHAnsi"/>
          <w:sz w:val="24"/>
          <w:szCs w:val="24"/>
        </w:rPr>
      </w:pPr>
    </w:p>
    <w:p w14:paraId="49E02F21" w14:textId="77777777" w:rsidR="004C6589" w:rsidRPr="004B2BE1" w:rsidRDefault="004C6589" w:rsidP="00A70807">
      <w:pPr>
        <w:numPr>
          <w:ilvl w:val="0"/>
          <w:numId w:val="40"/>
        </w:numPr>
        <w:tabs>
          <w:tab w:val="left" w:pos="361"/>
        </w:tabs>
        <w:spacing w:line="253" w:lineRule="auto"/>
        <w:ind w:left="361" w:right="20" w:hanging="361"/>
        <w:jc w:val="both"/>
        <w:rPr>
          <w:rFonts w:asciiTheme="minorHAnsi" w:eastAsia="Calibri" w:hAnsiTheme="minorHAnsi" w:cstheme="minorHAnsi"/>
          <w:sz w:val="24"/>
          <w:szCs w:val="24"/>
        </w:rPr>
      </w:pPr>
      <w:r w:rsidRPr="004B2BE1">
        <w:rPr>
          <w:rFonts w:asciiTheme="minorHAnsi" w:eastAsia="Calibri" w:hAnsiTheme="minorHAnsi" w:cstheme="minorHAnsi"/>
          <w:sz w:val="24"/>
          <w:szCs w:val="24"/>
        </w:rPr>
        <w:t>Osoby reprezentujące Wykonawcę przy podpisywaniu umowy powinny posiadać ze sobą dokumenty potwierdzające ich umocowanie do podpisania umowy, o ile umocowanie to nie będzie wynikać z dokumentów załączonych do oferty.</w:t>
      </w:r>
    </w:p>
    <w:p w14:paraId="387CD95C" w14:textId="77777777" w:rsidR="004C6589" w:rsidRPr="004B2BE1" w:rsidRDefault="004C6589" w:rsidP="004C6589">
      <w:pPr>
        <w:spacing w:line="84" w:lineRule="exact"/>
        <w:rPr>
          <w:rFonts w:asciiTheme="minorHAnsi" w:eastAsia="Calibri" w:hAnsiTheme="minorHAnsi" w:cstheme="minorHAnsi"/>
          <w:sz w:val="24"/>
          <w:szCs w:val="24"/>
        </w:rPr>
      </w:pPr>
    </w:p>
    <w:p w14:paraId="28AB6621" w14:textId="77777777" w:rsidR="004C6589" w:rsidRPr="004B2BE1" w:rsidRDefault="004C6589" w:rsidP="00A70807">
      <w:pPr>
        <w:numPr>
          <w:ilvl w:val="0"/>
          <w:numId w:val="40"/>
        </w:numPr>
        <w:tabs>
          <w:tab w:val="left" w:pos="361"/>
        </w:tabs>
        <w:spacing w:line="269" w:lineRule="auto"/>
        <w:ind w:left="361" w:hanging="361"/>
        <w:jc w:val="both"/>
        <w:rPr>
          <w:rFonts w:asciiTheme="minorHAnsi" w:eastAsia="Calibri" w:hAnsiTheme="minorHAnsi" w:cstheme="minorHAnsi"/>
          <w:sz w:val="24"/>
          <w:szCs w:val="24"/>
        </w:rPr>
      </w:pPr>
      <w:r w:rsidRPr="004B2BE1">
        <w:rPr>
          <w:rFonts w:asciiTheme="minorHAnsi" w:eastAsia="Calibri" w:hAnsiTheme="minorHAnsi" w:cstheme="minorHAnsi"/>
          <w:sz w:val="24"/>
          <w:szCs w:val="24"/>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5279D34F" w14:textId="77777777" w:rsidR="004C6589" w:rsidRPr="004B2BE1" w:rsidRDefault="004C6589" w:rsidP="004C6589">
      <w:pPr>
        <w:spacing w:line="200" w:lineRule="exact"/>
        <w:rPr>
          <w:rFonts w:asciiTheme="minorHAnsi" w:hAnsiTheme="minorHAnsi" w:cstheme="minorHAnsi"/>
          <w:sz w:val="24"/>
          <w:szCs w:val="24"/>
        </w:rPr>
      </w:pPr>
    </w:p>
    <w:p w14:paraId="26AC56F1" w14:textId="77777777" w:rsidR="004C6589" w:rsidRPr="004B2BE1" w:rsidRDefault="004C6589" w:rsidP="004C6589">
      <w:pPr>
        <w:spacing w:line="361" w:lineRule="exact"/>
        <w:rPr>
          <w:rFonts w:asciiTheme="minorHAnsi" w:hAnsiTheme="minorHAnsi" w:cstheme="minorHAnsi"/>
          <w:sz w:val="24"/>
          <w:szCs w:val="24"/>
        </w:rPr>
      </w:pPr>
    </w:p>
    <w:p w14:paraId="3C901BD7" w14:textId="77777777" w:rsidR="004C6589" w:rsidRPr="004B2BE1" w:rsidRDefault="004C6589" w:rsidP="004C6589">
      <w:pPr>
        <w:spacing w:line="239" w:lineRule="auto"/>
        <w:ind w:left="1"/>
        <w:jc w:val="both"/>
        <w:rPr>
          <w:rFonts w:asciiTheme="minorHAnsi" w:hAnsiTheme="minorHAnsi" w:cstheme="minorHAnsi"/>
          <w:sz w:val="24"/>
          <w:szCs w:val="24"/>
        </w:rPr>
      </w:pPr>
      <w:r w:rsidRPr="004B2BE1">
        <w:rPr>
          <w:rFonts w:asciiTheme="minorHAnsi" w:eastAsia="Calibri" w:hAnsiTheme="minorHAnsi" w:cstheme="minorHAnsi"/>
          <w:b/>
          <w:bCs/>
          <w:sz w:val="24"/>
          <w:szCs w:val="24"/>
        </w:rPr>
        <w:t>XX.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7F88DB19" w14:textId="77777777" w:rsidR="004C6589" w:rsidRPr="004B2BE1" w:rsidRDefault="004C6589" w:rsidP="004C6589">
      <w:pPr>
        <w:spacing w:line="242" w:lineRule="exact"/>
        <w:rPr>
          <w:rFonts w:asciiTheme="minorHAnsi" w:hAnsiTheme="minorHAnsi" w:cstheme="minorHAnsi"/>
          <w:sz w:val="24"/>
          <w:szCs w:val="24"/>
        </w:rPr>
      </w:pPr>
    </w:p>
    <w:p w14:paraId="404A3FAC" w14:textId="77777777" w:rsidR="004C6589" w:rsidRPr="004B2BE1" w:rsidRDefault="004C6589" w:rsidP="004C6589">
      <w:pPr>
        <w:ind w:left="1"/>
        <w:rPr>
          <w:rFonts w:asciiTheme="minorHAnsi" w:hAnsiTheme="minorHAnsi" w:cstheme="minorHAnsi"/>
          <w:sz w:val="24"/>
          <w:szCs w:val="24"/>
        </w:rPr>
      </w:pPr>
      <w:r w:rsidRPr="004B2BE1">
        <w:rPr>
          <w:rFonts w:asciiTheme="minorHAnsi" w:eastAsia="Calibri" w:hAnsiTheme="minorHAnsi" w:cstheme="minorHAnsi"/>
          <w:sz w:val="24"/>
          <w:szCs w:val="24"/>
        </w:rPr>
        <w:t>Projekt umowy stanowi załącznik Nr 5 do SWZ.</w:t>
      </w:r>
    </w:p>
    <w:p w14:paraId="7B799168" w14:textId="77777777" w:rsidR="004C6589" w:rsidRPr="004B2BE1" w:rsidRDefault="004C6589" w:rsidP="004C6589">
      <w:pPr>
        <w:spacing w:line="346" w:lineRule="exact"/>
        <w:rPr>
          <w:rFonts w:asciiTheme="minorHAnsi" w:hAnsiTheme="minorHAnsi" w:cstheme="minorHAnsi"/>
          <w:sz w:val="24"/>
          <w:szCs w:val="24"/>
        </w:rPr>
      </w:pPr>
    </w:p>
    <w:p w14:paraId="01CC4084" w14:textId="77777777" w:rsidR="004C6589" w:rsidRPr="004B2BE1" w:rsidRDefault="004C6589" w:rsidP="004C6589">
      <w:pPr>
        <w:spacing w:line="218" w:lineRule="auto"/>
        <w:ind w:left="1" w:right="20"/>
        <w:jc w:val="both"/>
        <w:rPr>
          <w:rFonts w:asciiTheme="minorHAnsi" w:hAnsiTheme="minorHAnsi" w:cstheme="minorHAnsi"/>
          <w:sz w:val="24"/>
          <w:szCs w:val="24"/>
        </w:rPr>
      </w:pPr>
      <w:r w:rsidRPr="004B2BE1">
        <w:rPr>
          <w:rFonts w:asciiTheme="minorHAnsi" w:eastAsia="Calibri" w:hAnsiTheme="minorHAnsi" w:cstheme="minorHAnsi"/>
          <w:b/>
          <w:bCs/>
          <w:sz w:val="24"/>
          <w:szCs w:val="24"/>
        </w:rPr>
        <w:t>XXI. POUCZENIE O ŚRODKACH OCHRONY PRAWNEJ PRZYSŁUGUJĄCYCH WYKONAWCY W TOKU POSTĘPOWANIA O UDZIELENIE ZAMÓWIENIA</w:t>
      </w:r>
    </w:p>
    <w:p w14:paraId="13D3B3A4" w14:textId="77777777" w:rsidR="004C6589" w:rsidRPr="004B2BE1" w:rsidRDefault="004C6589" w:rsidP="004C6589">
      <w:pPr>
        <w:spacing w:line="293" w:lineRule="exact"/>
        <w:rPr>
          <w:rFonts w:asciiTheme="minorHAnsi" w:hAnsiTheme="minorHAnsi" w:cstheme="minorHAnsi"/>
          <w:sz w:val="24"/>
          <w:szCs w:val="24"/>
        </w:rPr>
      </w:pPr>
    </w:p>
    <w:p w14:paraId="3B9F4A16" w14:textId="77777777" w:rsidR="004C6589" w:rsidRPr="004B2BE1" w:rsidRDefault="004C6589" w:rsidP="00A70807">
      <w:pPr>
        <w:numPr>
          <w:ilvl w:val="0"/>
          <w:numId w:val="41"/>
        </w:numPr>
        <w:tabs>
          <w:tab w:val="left" w:pos="361"/>
        </w:tabs>
        <w:spacing w:line="254" w:lineRule="auto"/>
        <w:ind w:left="361" w:right="20" w:hanging="361"/>
        <w:jc w:val="both"/>
        <w:rPr>
          <w:rFonts w:asciiTheme="minorHAnsi" w:eastAsia="Calibri" w:hAnsiTheme="minorHAnsi" w:cstheme="minorHAnsi"/>
          <w:sz w:val="24"/>
          <w:szCs w:val="24"/>
        </w:rPr>
      </w:pPr>
      <w:r w:rsidRPr="004B2BE1">
        <w:rPr>
          <w:rFonts w:asciiTheme="minorHAnsi" w:eastAsia="Calibri" w:hAnsiTheme="minorHAnsi" w:cstheme="minorHAnsi"/>
          <w:sz w:val="24"/>
          <w:szCs w:val="24"/>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4B2BE1">
        <w:rPr>
          <w:rFonts w:asciiTheme="minorHAnsi" w:eastAsia="Calibri" w:hAnsiTheme="minorHAnsi" w:cstheme="minorHAnsi"/>
          <w:sz w:val="24"/>
          <w:szCs w:val="24"/>
        </w:rPr>
        <w:t>Pzp</w:t>
      </w:r>
      <w:proofErr w:type="spellEnd"/>
      <w:r w:rsidRPr="004B2BE1">
        <w:rPr>
          <w:rFonts w:asciiTheme="minorHAnsi" w:eastAsia="Calibri" w:hAnsiTheme="minorHAnsi" w:cstheme="minorHAnsi"/>
          <w:sz w:val="24"/>
          <w:szCs w:val="24"/>
        </w:rPr>
        <w:t>.</w:t>
      </w:r>
    </w:p>
    <w:p w14:paraId="68E9FE9D" w14:textId="77777777" w:rsidR="004C6589" w:rsidRPr="004B2BE1" w:rsidRDefault="004C6589" w:rsidP="004C6589">
      <w:pPr>
        <w:spacing w:line="80" w:lineRule="exact"/>
        <w:rPr>
          <w:rFonts w:asciiTheme="minorHAnsi" w:eastAsia="Calibri" w:hAnsiTheme="minorHAnsi" w:cstheme="minorHAnsi"/>
          <w:sz w:val="24"/>
          <w:szCs w:val="24"/>
        </w:rPr>
      </w:pPr>
    </w:p>
    <w:p w14:paraId="73D9B7F4" w14:textId="77777777" w:rsidR="004C6589" w:rsidRPr="004B2BE1" w:rsidRDefault="004C6589" w:rsidP="00A70807">
      <w:pPr>
        <w:numPr>
          <w:ilvl w:val="0"/>
          <w:numId w:val="41"/>
        </w:numPr>
        <w:tabs>
          <w:tab w:val="left" w:pos="361"/>
        </w:tabs>
        <w:spacing w:line="254" w:lineRule="auto"/>
        <w:ind w:left="361" w:right="20" w:hanging="361"/>
        <w:jc w:val="both"/>
        <w:rPr>
          <w:rFonts w:asciiTheme="minorHAnsi" w:eastAsia="Calibri" w:hAnsiTheme="minorHAnsi" w:cstheme="minorHAnsi"/>
          <w:sz w:val="24"/>
          <w:szCs w:val="24"/>
        </w:rPr>
      </w:pPr>
      <w:r w:rsidRPr="004B2BE1">
        <w:rPr>
          <w:rFonts w:asciiTheme="minorHAnsi" w:eastAsia="Calibri" w:hAnsiTheme="minorHAnsi" w:cstheme="minorHAnsi"/>
          <w:sz w:val="24"/>
          <w:szCs w:val="24"/>
        </w:rPr>
        <w:t xml:space="preserve">Środki ochrony prawnej wobec ogłoszenia o zamówieniu oraz specyfikacji istotnych warunków zamówienia przysługują również organizacjom wpisanym na listę, o której mowa w art. 469 pkt 15 ustawy </w:t>
      </w:r>
      <w:proofErr w:type="spellStart"/>
      <w:r w:rsidRPr="004B2BE1">
        <w:rPr>
          <w:rFonts w:asciiTheme="minorHAnsi" w:eastAsia="Calibri" w:hAnsiTheme="minorHAnsi" w:cstheme="minorHAnsi"/>
          <w:sz w:val="24"/>
          <w:szCs w:val="24"/>
        </w:rPr>
        <w:t>Pzp</w:t>
      </w:r>
      <w:proofErr w:type="spellEnd"/>
      <w:r w:rsidRPr="004B2BE1">
        <w:rPr>
          <w:rFonts w:asciiTheme="minorHAnsi" w:eastAsia="Calibri" w:hAnsiTheme="minorHAnsi" w:cstheme="minorHAnsi"/>
          <w:sz w:val="24"/>
          <w:szCs w:val="24"/>
        </w:rPr>
        <w:t>.</w:t>
      </w:r>
    </w:p>
    <w:p w14:paraId="02731391" w14:textId="77777777" w:rsidR="004C6589" w:rsidRPr="004B2BE1" w:rsidRDefault="004C6589" w:rsidP="004C6589">
      <w:pPr>
        <w:spacing w:line="80" w:lineRule="exact"/>
        <w:rPr>
          <w:rFonts w:asciiTheme="minorHAnsi" w:eastAsia="Calibri" w:hAnsiTheme="minorHAnsi" w:cstheme="minorHAnsi"/>
          <w:sz w:val="24"/>
          <w:szCs w:val="24"/>
        </w:rPr>
      </w:pPr>
    </w:p>
    <w:p w14:paraId="13C241F9" w14:textId="77777777" w:rsidR="004C6589" w:rsidRPr="004B2BE1" w:rsidRDefault="004C6589" w:rsidP="00A70807">
      <w:pPr>
        <w:numPr>
          <w:ilvl w:val="0"/>
          <w:numId w:val="41"/>
        </w:numPr>
        <w:tabs>
          <w:tab w:val="left" w:pos="361"/>
        </w:tabs>
        <w:spacing w:line="254" w:lineRule="auto"/>
        <w:ind w:left="361" w:right="20" w:hanging="361"/>
        <w:jc w:val="both"/>
        <w:rPr>
          <w:rFonts w:asciiTheme="minorHAnsi" w:eastAsia="Calibri" w:hAnsiTheme="minorHAnsi" w:cstheme="minorHAnsi"/>
          <w:sz w:val="24"/>
          <w:szCs w:val="24"/>
        </w:rPr>
      </w:pPr>
      <w:r w:rsidRPr="004B2BE1">
        <w:rPr>
          <w:rFonts w:asciiTheme="minorHAnsi" w:eastAsia="Calibri" w:hAnsiTheme="minorHAnsi" w:cstheme="minorHAnsi"/>
          <w:sz w:val="24"/>
          <w:szCs w:val="24"/>
        </w:rPr>
        <w:t xml:space="preserve">Odwołanie przysługuje wyłącznie od niezgodnej z przepisami ustawy </w:t>
      </w:r>
      <w:proofErr w:type="spellStart"/>
      <w:r w:rsidRPr="004B2BE1">
        <w:rPr>
          <w:rFonts w:asciiTheme="minorHAnsi" w:eastAsia="Calibri" w:hAnsiTheme="minorHAnsi" w:cstheme="minorHAnsi"/>
          <w:sz w:val="24"/>
          <w:szCs w:val="24"/>
        </w:rPr>
        <w:t>Pzp</w:t>
      </w:r>
      <w:proofErr w:type="spellEnd"/>
      <w:r w:rsidRPr="004B2BE1">
        <w:rPr>
          <w:rFonts w:asciiTheme="minorHAnsi" w:eastAsia="Calibri" w:hAnsiTheme="minorHAnsi" w:cstheme="minorHAnsi"/>
          <w:sz w:val="24"/>
          <w:szCs w:val="24"/>
        </w:rPr>
        <w:t xml:space="preserve"> czynności Zamawiającego podjętej w postępowaniu o udzielenie zamówienia lub zaniechania czynności, do której Zamawiający jest zobowiązany na podstawie ustawy </w:t>
      </w:r>
      <w:proofErr w:type="spellStart"/>
      <w:r w:rsidRPr="004B2BE1">
        <w:rPr>
          <w:rFonts w:asciiTheme="minorHAnsi" w:eastAsia="Calibri" w:hAnsiTheme="minorHAnsi" w:cstheme="minorHAnsi"/>
          <w:sz w:val="24"/>
          <w:szCs w:val="24"/>
        </w:rPr>
        <w:t>Pzp</w:t>
      </w:r>
      <w:proofErr w:type="spellEnd"/>
      <w:r w:rsidRPr="004B2BE1">
        <w:rPr>
          <w:rFonts w:asciiTheme="minorHAnsi" w:eastAsia="Calibri" w:hAnsiTheme="minorHAnsi" w:cstheme="minorHAnsi"/>
          <w:sz w:val="24"/>
          <w:szCs w:val="24"/>
        </w:rPr>
        <w:t>.</w:t>
      </w:r>
    </w:p>
    <w:p w14:paraId="1E69ABF4" w14:textId="77777777" w:rsidR="004C6589" w:rsidRPr="004B2BE1" w:rsidRDefault="004C6589" w:rsidP="00A70807">
      <w:pPr>
        <w:numPr>
          <w:ilvl w:val="0"/>
          <w:numId w:val="42"/>
        </w:numPr>
        <w:tabs>
          <w:tab w:val="left" w:pos="361"/>
        </w:tabs>
        <w:spacing w:line="261" w:lineRule="auto"/>
        <w:ind w:left="361" w:right="20" w:hanging="361"/>
        <w:jc w:val="both"/>
        <w:rPr>
          <w:rFonts w:asciiTheme="minorHAnsi" w:eastAsia="Calibri" w:hAnsiTheme="minorHAnsi" w:cstheme="minorHAnsi"/>
          <w:sz w:val="24"/>
          <w:szCs w:val="24"/>
        </w:rPr>
      </w:pPr>
      <w:r w:rsidRPr="004B2BE1">
        <w:rPr>
          <w:rFonts w:asciiTheme="minorHAnsi" w:eastAsia="Calibri" w:hAnsiTheme="minorHAnsi" w:cstheme="minorHAnsi"/>
          <w:sz w:val="24"/>
          <w:szCs w:val="24"/>
        </w:rPr>
        <w:t xml:space="preserve">Odwołanie powinno wskazywać czynność lub zaniechanie czynności Zamawiającego, której zarzuca się niezgodność z przepisami ustawy </w:t>
      </w:r>
      <w:proofErr w:type="spellStart"/>
      <w:r w:rsidRPr="004B2BE1">
        <w:rPr>
          <w:rFonts w:asciiTheme="minorHAnsi" w:eastAsia="Calibri" w:hAnsiTheme="minorHAnsi" w:cstheme="minorHAnsi"/>
          <w:sz w:val="24"/>
          <w:szCs w:val="24"/>
        </w:rPr>
        <w:t>Pzp</w:t>
      </w:r>
      <w:proofErr w:type="spellEnd"/>
      <w:r w:rsidRPr="004B2BE1">
        <w:rPr>
          <w:rFonts w:asciiTheme="minorHAnsi" w:eastAsia="Calibri" w:hAnsiTheme="minorHAnsi" w:cstheme="minorHAnsi"/>
          <w:sz w:val="24"/>
          <w:szCs w:val="24"/>
        </w:rPr>
        <w:t>, zawierać zwięzłe przedstawienie zarzutów, określać żądanie oraz wskazywać okoliczności faktyczne i prawne uzasadniające wniesienie odwołania.</w:t>
      </w:r>
    </w:p>
    <w:p w14:paraId="56F6667D" w14:textId="77777777" w:rsidR="004C6589" w:rsidRPr="004B2BE1" w:rsidRDefault="004C6589" w:rsidP="004C6589">
      <w:pPr>
        <w:spacing w:line="72" w:lineRule="exact"/>
        <w:rPr>
          <w:rFonts w:asciiTheme="minorHAnsi" w:eastAsia="Calibri" w:hAnsiTheme="minorHAnsi" w:cstheme="minorHAnsi"/>
          <w:sz w:val="24"/>
          <w:szCs w:val="24"/>
        </w:rPr>
      </w:pPr>
    </w:p>
    <w:p w14:paraId="45C6A1C0" w14:textId="77777777" w:rsidR="004C6589" w:rsidRPr="004B2BE1" w:rsidRDefault="004C6589" w:rsidP="00A70807">
      <w:pPr>
        <w:numPr>
          <w:ilvl w:val="0"/>
          <w:numId w:val="42"/>
        </w:numPr>
        <w:tabs>
          <w:tab w:val="left" w:pos="361"/>
        </w:tabs>
        <w:spacing w:line="261" w:lineRule="auto"/>
        <w:ind w:left="361" w:right="20" w:hanging="361"/>
        <w:jc w:val="both"/>
        <w:rPr>
          <w:rFonts w:asciiTheme="minorHAnsi" w:eastAsia="Calibri" w:hAnsiTheme="minorHAnsi" w:cstheme="minorHAnsi"/>
          <w:sz w:val="24"/>
          <w:szCs w:val="24"/>
        </w:rPr>
      </w:pPr>
      <w:r w:rsidRPr="004B2BE1">
        <w:rPr>
          <w:rFonts w:asciiTheme="minorHAnsi" w:eastAsia="Calibri" w:hAnsiTheme="minorHAnsi" w:cstheme="minorHAnsi"/>
          <w:sz w:val="24"/>
          <w:szCs w:val="24"/>
        </w:rPr>
        <w:lastRenderedPageBreak/>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70382281" w14:textId="77777777" w:rsidR="004C6589" w:rsidRPr="004B2BE1" w:rsidRDefault="004C6589" w:rsidP="004C6589">
      <w:pPr>
        <w:spacing w:line="74" w:lineRule="exact"/>
        <w:rPr>
          <w:rFonts w:asciiTheme="minorHAnsi" w:eastAsia="Calibri" w:hAnsiTheme="minorHAnsi" w:cstheme="minorHAnsi"/>
          <w:sz w:val="24"/>
          <w:szCs w:val="24"/>
        </w:rPr>
      </w:pPr>
    </w:p>
    <w:p w14:paraId="3490B450" w14:textId="77777777" w:rsidR="004C6589" w:rsidRPr="004B2BE1" w:rsidRDefault="004C6589" w:rsidP="00A70807">
      <w:pPr>
        <w:numPr>
          <w:ilvl w:val="0"/>
          <w:numId w:val="42"/>
        </w:numPr>
        <w:tabs>
          <w:tab w:val="left" w:pos="361"/>
        </w:tabs>
        <w:spacing w:line="267" w:lineRule="auto"/>
        <w:ind w:left="361" w:hanging="361"/>
        <w:jc w:val="both"/>
        <w:rPr>
          <w:rFonts w:asciiTheme="minorHAnsi" w:eastAsia="Calibri" w:hAnsiTheme="minorHAnsi" w:cstheme="minorHAnsi"/>
          <w:sz w:val="24"/>
          <w:szCs w:val="24"/>
        </w:rPr>
      </w:pPr>
      <w:r w:rsidRPr="004B2BE1">
        <w:rPr>
          <w:rFonts w:asciiTheme="minorHAnsi" w:eastAsia="Calibri" w:hAnsiTheme="minorHAnsi" w:cstheme="minorHAnsi"/>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E6227DF" w14:textId="77777777" w:rsidR="004C6589" w:rsidRPr="004B2BE1" w:rsidRDefault="004C6589" w:rsidP="004C6589">
      <w:pPr>
        <w:spacing w:line="12" w:lineRule="exact"/>
        <w:rPr>
          <w:rFonts w:asciiTheme="minorHAnsi" w:eastAsia="Calibri" w:hAnsiTheme="minorHAnsi" w:cstheme="minorHAnsi"/>
          <w:sz w:val="24"/>
          <w:szCs w:val="24"/>
        </w:rPr>
      </w:pPr>
    </w:p>
    <w:p w14:paraId="06A06271" w14:textId="77777777" w:rsidR="004C6589" w:rsidRPr="004B2BE1" w:rsidRDefault="004C6589" w:rsidP="00A70807">
      <w:pPr>
        <w:numPr>
          <w:ilvl w:val="0"/>
          <w:numId w:val="42"/>
        </w:numPr>
        <w:tabs>
          <w:tab w:val="left" w:pos="361"/>
        </w:tabs>
        <w:ind w:left="361" w:hanging="361"/>
        <w:rPr>
          <w:rFonts w:asciiTheme="minorHAnsi" w:eastAsia="Calibri" w:hAnsiTheme="minorHAnsi" w:cstheme="minorHAnsi"/>
          <w:sz w:val="24"/>
          <w:szCs w:val="24"/>
        </w:rPr>
      </w:pPr>
      <w:r w:rsidRPr="004B2BE1">
        <w:rPr>
          <w:rFonts w:asciiTheme="minorHAnsi" w:eastAsia="Calibri" w:hAnsiTheme="minorHAnsi" w:cstheme="minorHAnsi"/>
          <w:sz w:val="24"/>
          <w:szCs w:val="24"/>
        </w:rPr>
        <w:t xml:space="preserve">Odwołanie wnosi się w terminach określonych w art. 515 ustawy </w:t>
      </w:r>
      <w:proofErr w:type="spellStart"/>
      <w:r w:rsidRPr="004B2BE1">
        <w:rPr>
          <w:rFonts w:asciiTheme="minorHAnsi" w:eastAsia="Calibri" w:hAnsiTheme="minorHAnsi" w:cstheme="minorHAnsi"/>
          <w:sz w:val="24"/>
          <w:szCs w:val="24"/>
        </w:rPr>
        <w:t>Pzp</w:t>
      </w:r>
      <w:proofErr w:type="spellEnd"/>
      <w:r w:rsidRPr="004B2BE1">
        <w:rPr>
          <w:rFonts w:asciiTheme="minorHAnsi" w:eastAsia="Calibri" w:hAnsiTheme="minorHAnsi" w:cstheme="minorHAnsi"/>
          <w:sz w:val="24"/>
          <w:szCs w:val="24"/>
        </w:rPr>
        <w:t>.</w:t>
      </w:r>
    </w:p>
    <w:p w14:paraId="51ED4704" w14:textId="77777777" w:rsidR="004C6589" w:rsidRPr="004B2BE1" w:rsidRDefault="004C6589" w:rsidP="004C6589">
      <w:pPr>
        <w:spacing w:line="95" w:lineRule="exact"/>
        <w:rPr>
          <w:rFonts w:asciiTheme="minorHAnsi" w:eastAsia="Calibri" w:hAnsiTheme="minorHAnsi" w:cstheme="minorHAnsi"/>
          <w:sz w:val="24"/>
          <w:szCs w:val="24"/>
        </w:rPr>
      </w:pPr>
    </w:p>
    <w:p w14:paraId="16CA469D" w14:textId="77777777" w:rsidR="004C6589" w:rsidRPr="004B2BE1" w:rsidRDefault="004C6589" w:rsidP="00A70807">
      <w:pPr>
        <w:numPr>
          <w:ilvl w:val="0"/>
          <w:numId w:val="42"/>
        </w:numPr>
        <w:tabs>
          <w:tab w:val="left" w:pos="361"/>
        </w:tabs>
        <w:spacing w:line="236" w:lineRule="auto"/>
        <w:ind w:left="361" w:hanging="361"/>
        <w:rPr>
          <w:rFonts w:asciiTheme="minorHAnsi" w:eastAsia="Calibri" w:hAnsiTheme="minorHAnsi" w:cstheme="minorHAnsi"/>
          <w:sz w:val="24"/>
          <w:szCs w:val="24"/>
        </w:rPr>
      </w:pPr>
      <w:r w:rsidRPr="004B2BE1">
        <w:rPr>
          <w:rFonts w:asciiTheme="minorHAnsi" w:eastAsia="Calibri" w:hAnsiTheme="minorHAnsi" w:cstheme="minorHAnsi"/>
          <w:sz w:val="24"/>
          <w:szCs w:val="24"/>
        </w:rPr>
        <w:t>Na orzeczenie Krajowej Izby Odwoławczej stronom oraz uczestnikom postępowania odwoławczego przysługuje skarga do sądu.</w:t>
      </w:r>
    </w:p>
    <w:p w14:paraId="6903A690" w14:textId="77777777" w:rsidR="004C6589" w:rsidRPr="004B2BE1" w:rsidRDefault="004C6589" w:rsidP="004C6589">
      <w:pPr>
        <w:spacing w:line="98" w:lineRule="exact"/>
        <w:rPr>
          <w:rFonts w:asciiTheme="minorHAnsi" w:eastAsia="Calibri" w:hAnsiTheme="minorHAnsi" w:cstheme="minorHAnsi"/>
          <w:sz w:val="24"/>
          <w:szCs w:val="24"/>
        </w:rPr>
      </w:pPr>
    </w:p>
    <w:p w14:paraId="4C19BEA0" w14:textId="77777777" w:rsidR="004C6589" w:rsidRPr="004B2BE1" w:rsidRDefault="004C6589" w:rsidP="00A70807">
      <w:pPr>
        <w:numPr>
          <w:ilvl w:val="0"/>
          <w:numId w:val="42"/>
        </w:numPr>
        <w:tabs>
          <w:tab w:val="left" w:pos="361"/>
        </w:tabs>
        <w:spacing w:line="267" w:lineRule="auto"/>
        <w:ind w:left="361" w:hanging="361"/>
        <w:jc w:val="both"/>
        <w:rPr>
          <w:rFonts w:asciiTheme="minorHAnsi" w:eastAsia="Calibri" w:hAnsiTheme="minorHAnsi" w:cstheme="minorHAnsi"/>
          <w:sz w:val="24"/>
          <w:szCs w:val="24"/>
        </w:rPr>
      </w:pPr>
      <w:r w:rsidRPr="004B2BE1">
        <w:rPr>
          <w:rFonts w:asciiTheme="minorHAnsi" w:eastAsia="Calibri" w:hAnsiTheme="minorHAnsi" w:cstheme="minorHAnsi"/>
          <w:sz w:val="24"/>
          <w:szCs w:val="24"/>
        </w:rPr>
        <w:t>Skargę wnosi się do sądu okręgowego właściwego dla siedziby albo miejsca zamieszkania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proofErr w:type="spellStart"/>
      <w:r w:rsidRPr="004B2BE1">
        <w:rPr>
          <w:rFonts w:asciiTheme="minorHAnsi" w:eastAsia="Calibri" w:hAnsiTheme="minorHAnsi" w:cstheme="minorHAnsi"/>
          <w:sz w:val="24"/>
          <w:szCs w:val="24"/>
        </w:rPr>
        <w:t>t.j</w:t>
      </w:r>
      <w:proofErr w:type="spellEnd"/>
      <w:r w:rsidRPr="004B2BE1">
        <w:rPr>
          <w:rFonts w:asciiTheme="minorHAnsi" w:eastAsia="Calibri" w:hAnsiTheme="minorHAnsi" w:cstheme="minorHAnsi"/>
          <w:sz w:val="24"/>
          <w:szCs w:val="24"/>
        </w:rPr>
        <w:t xml:space="preserve">. Dz. U. z 2020 r. poz. 1041 z </w:t>
      </w:r>
      <w:proofErr w:type="spellStart"/>
      <w:r w:rsidRPr="004B2BE1">
        <w:rPr>
          <w:rFonts w:asciiTheme="minorHAnsi" w:eastAsia="Calibri" w:hAnsiTheme="minorHAnsi" w:cstheme="minorHAnsi"/>
          <w:sz w:val="24"/>
          <w:szCs w:val="24"/>
        </w:rPr>
        <w:t>późn</w:t>
      </w:r>
      <w:proofErr w:type="spellEnd"/>
      <w:r w:rsidRPr="004B2BE1">
        <w:rPr>
          <w:rFonts w:asciiTheme="minorHAnsi" w:eastAsia="Calibri" w:hAnsiTheme="minorHAnsi" w:cstheme="minorHAnsi"/>
          <w:sz w:val="24"/>
          <w:szCs w:val="24"/>
        </w:rPr>
        <w:t>. zmianami) jest równoznaczne z jej wniesieniem.</w:t>
      </w:r>
    </w:p>
    <w:p w14:paraId="12B2D193" w14:textId="77777777" w:rsidR="004C6589" w:rsidRPr="004B2BE1" w:rsidRDefault="004C6589" w:rsidP="004C6589">
      <w:pPr>
        <w:spacing w:line="214" w:lineRule="exact"/>
        <w:rPr>
          <w:rFonts w:asciiTheme="minorHAnsi" w:hAnsiTheme="minorHAnsi" w:cstheme="minorHAnsi"/>
          <w:sz w:val="24"/>
          <w:szCs w:val="24"/>
        </w:rPr>
      </w:pPr>
    </w:p>
    <w:p w14:paraId="711EB8E2" w14:textId="77777777" w:rsidR="004C6589" w:rsidRPr="004B2BE1" w:rsidRDefault="004C6589" w:rsidP="004C6589">
      <w:pPr>
        <w:ind w:left="1"/>
        <w:rPr>
          <w:rFonts w:asciiTheme="minorHAnsi" w:hAnsiTheme="minorHAnsi" w:cstheme="minorHAnsi"/>
          <w:sz w:val="24"/>
          <w:szCs w:val="24"/>
        </w:rPr>
      </w:pPr>
      <w:r w:rsidRPr="004B2BE1">
        <w:rPr>
          <w:rFonts w:asciiTheme="minorHAnsi" w:eastAsia="Calibri" w:hAnsiTheme="minorHAnsi" w:cstheme="minorHAnsi"/>
          <w:b/>
          <w:bCs/>
          <w:sz w:val="24"/>
          <w:szCs w:val="24"/>
        </w:rPr>
        <w:t>XXII. AUKCJA ELEKTRONICZNA</w:t>
      </w:r>
    </w:p>
    <w:p w14:paraId="42A7B70E" w14:textId="77777777" w:rsidR="004C6589" w:rsidRPr="004B2BE1" w:rsidRDefault="004C6589" w:rsidP="004C6589">
      <w:pPr>
        <w:spacing w:line="293" w:lineRule="exact"/>
        <w:rPr>
          <w:rFonts w:asciiTheme="minorHAnsi" w:hAnsiTheme="minorHAnsi" w:cstheme="minorHAnsi"/>
          <w:sz w:val="24"/>
          <w:szCs w:val="24"/>
        </w:rPr>
      </w:pPr>
    </w:p>
    <w:p w14:paraId="37265ECA" w14:textId="77777777" w:rsidR="004C6589" w:rsidRPr="004B2BE1" w:rsidRDefault="004C6589" w:rsidP="004C6589">
      <w:pPr>
        <w:spacing w:line="235" w:lineRule="auto"/>
        <w:ind w:left="1" w:right="20"/>
        <w:rPr>
          <w:rFonts w:asciiTheme="minorHAnsi" w:hAnsiTheme="minorHAnsi" w:cstheme="minorHAnsi"/>
          <w:sz w:val="24"/>
          <w:szCs w:val="24"/>
        </w:rPr>
      </w:pPr>
      <w:r w:rsidRPr="004B2BE1">
        <w:rPr>
          <w:rFonts w:asciiTheme="minorHAnsi" w:eastAsia="Calibri" w:hAnsiTheme="minorHAnsi" w:cstheme="minorHAnsi"/>
          <w:sz w:val="24"/>
          <w:szCs w:val="24"/>
        </w:rPr>
        <w:t>W postępowaniu nie jest przewidziany wybór najkorzystniejszej oferty z zastosowaniem aukcji elektronicznej.</w:t>
      </w:r>
    </w:p>
    <w:p w14:paraId="560F48E4" w14:textId="77777777" w:rsidR="004C6589" w:rsidRPr="004B2BE1" w:rsidRDefault="004C6589" w:rsidP="004C6589">
      <w:pPr>
        <w:spacing w:line="200" w:lineRule="exact"/>
        <w:rPr>
          <w:rFonts w:asciiTheme="minorHAnsi" w:hAnsiTheme="minorHAnsi" w:cstheme="minorHAnsi"/>
          <w:sz w:val="24"/>
          <w:szCs w:val="24"/>
        </w:rPr>
      </w:pPr>
    </w:p>
    <w:p w14:paraId="236C470B" w14:textId="77777777" w:rsidR="004C6589" w:rsidRPr="004B2BE1" w:rsidRDefault="004C6589" w:rsidP="004C6589">
      <w:pPr>
        <w:spacing w:line="257" w:lineRule="exact"/>
        <w:rPr>
          <w:rFonts w:asciiTheme="minorHAnsi" w:hAnsiTheme="minorHAnsi" w:cstheme="minorHAnsi"/>
          <w:sz w:val="24"/>
          <w:szCs w:val="24"/>
        </w:rPr>
      </w:pPr>
    </w:p>
    <w:p w14:paraId="0BEE4046" w14:textId="77777777" w:rsidR="004C6589" w:rsidRPr="004B2BE1" w:rsidRDefault="004C6589" w:rsidP="004C6589">
      <w:pPr>
        <w:ind w:left="1"/>
        <w:rPr>
          <w:rFonts w:asciiTheme="minorHAnsi" w:hAnsiTheme="minorHAnsi" w:cstheme="minorHAnsi"/>
          <w:sz w:val="24"/>
          <w:szCs w:val="24"/>
        </w:rPr>
      </w:pPr>
      <w:r w:rsidRPr="004B2BE1">
        <w:rPr>
          <w:rFonts w:asciiTheme="minorHAnsi" w:eastAsia="Calibri" w:hAnsiTheme="minorHAnsi" w:cstheme="minorHAnsi"/>
          <w:b/>
          <w:bCs/>
          <w:sz w:val="24"/>
          <w:szCs w:val="24"/>
        </w:rPr>
        <w:t>XXIII. POZOSTAŁE INFORMACJE</w:t>
      </w:r>
    </w:p>
    <w:p w14:paraId="4E2477A6" w14:textId="77777777" w:rsidR="004C6589" w:rsidRPr="004B2BE1" w:rsidRDefault="004C6589" w:rsidP="004C6589">
      <w:pPr>
        <w:spacing w:line="293" w:lineRule="exact"/>
        <w:rPr>
          <w:rFonts w:asciiTheme="minorHAnsi" w:hAnsiTheme="minorHAnsi" w:cstheme="minorHAnsi"/>
          <w:sz w:val="24"/>
          <w:szCs w:val="24"/>
        </w:rPr>
      </w:pPr>
    </w:p>
    <w:p w14:paraId="680EFA50" w14:textId="77777777" w:rsidR="004C6589" w:rsidRPr="004B2BE1" w:rsidRDefault="004C6589" w:rsidP="00A70807">
      <w:pPr>
        <w:numPr>
          <w:ilvl w:val="0"/>
          <w:numId w:val="43"/>
        </w:numPr>
        <w:tabs>
          <w:tab w:val="left" w:pos="361"/>
        </w:tabs>
        <w:spacing w:line="254" w:lineRule="auto"/>
        <w:ind w:left="361" w:hanging="361"/>
        <w:jc w:val="both"/>
        <w:rPr>
          <w:rFonts w:asciiTheme="minorHAnsi" w:eastAsia="Calibri" w:hAnsiTheme="minorHAnsi" w:cstheme="minorHAnsi"/>
          <w:sz w:val="24"/>
          <w:szCs w:val="24"/>
        </w:rPr>
      </w:pPr>
      <w:r w:rsidRPr="004B2BE1">
        <w:rPr>
          <w:rFonts w:asciiTheme="minorHAnsi" w:eastAsia="Calibri" w:hAnsiTheme="minorHAnsi" w:cstheme="minorHAnsi"/>
          <w:sz w:val="24"/>
          <w:szCs w:val="24"/>
        </w:rPr>
        <w:t>Do spraw nieuregulowanych w niniejszej SWZ mają zastosowanie przepisy ustawy z dnia 11 września 2019 r. Prawo zamówień publicznych (Dz. U. z 2021 r., poz. 1129 ze zm.) oraz przepisy Kodeksu cywilnego.</w:t>
      </w:r>
    </w:p>
    <w:p w14:paraId="21A5B531" w14:textId="77777777" w:rsidR="004C6589" w:rsidRPr="004B2BE1" w:rsidRDefault="004C6589" w:rsidP="004C6589">
      <w:pPr>
        <w:spacing w:line="80" w:lineRule="exact"/>
        <w:rPr>
          <w:rFonts w:asciiTheme="minorHAnsi" w:eastAsia="Calibri" w:hAnsiTheme="minorHAnsi" w:cstheme="minorHAnsi"/>
          <w:sz w:val="24"/>
          <w:szCs w:val="24"/>
        </w:rPr>
      </w:pPr>
    </w:p>
    <w:p w14:paraId="6D24E261" w14:textId="77777777" w:rsidR="004C6589" w:rsidRPr="004B2BE1" w:rsidRDefault="004C6589" w:rsidP="00A70807">
      <w:pPr>
        <w:numPr>
          <w:ilvl w:val="0"/>
          <w:numId w:val="43"/>
        </w:numPr>
        <w:tabs>
          <w:tab w:val="left" w:pos="361"/>
        </w:tabs>
        <w:spacing w:line="262" w:lineRule="auto"/>
        <w:ind w:left="361" w:hanging="361"/>
        <w:jc w:val="both"/>
        <w:rPr>
          <w:rFonts w:asciiTheme="minorHAnsi" w:eastAsia="Calibri" w:hAnsiTheme="minorHAnsi" w:cstheme="minorHAnsi"/>
          <w:sz w:val="24"/>
          <w:szCs w:val="24"/>
        </w:rPr>
      </w:pPr>
      <w:r w:rsidRPr="004B2BE1">
        <w:rPr>
          <w:rFonts w:asciiTheme="minorHAnsi" w:eastAsia="Calibri" w:hAnsiTheme="minorHAnsi" w:cstheme="minorHAnsi"/>
          <w:sz w:val="24"/>
          <w:szCs w:val="24"/>
        </w:rPr>
        <w:t>Biuro Zamawiającego otwarte jest w godzinach od 7.00 do 15.00. Wszelka korespondencja, która trafi do Zamawiającego po godzinach pracy sekretariatu zostanie otwarta i zarejestrowana następnego dnia roboczego i będzie traktowana jako korespondencja otrzymana w następnym dniu roboczym.</w:t>
      </w:r>
    </w:p>
    <w:p w14:paraId="3B0D8B50" w14:textId="77777777" w:rsidR="004C6589" w:rsidRPr="004B2BE1" w:rsidRDefault="004C6589" w:rsidP="004C6589">
      <w:pPr>
        <w:spacing w:line="70" w:lineRule="exact"/>
        <w:rPr>
          <w:rFonts w:asciiTheme="minorHAnsi" w:eastAsia="Calibri" w:hAnsiTheme="minorHAnsi" w:cstheme="minorHAnsi"/>
          <w:sz w:val="24"/>
          <w:szCs w:val="24"/>
        </w:rPr>
      </w:pPr>
    </w:p>
    <w:p w14:paraId="11A66172" w14:textId="77777777" w:rsidR="004C6589" w:rsidRPr="004B2BE1" w:rsidRDefault="004C6589" w:rsidP="00A70807">
      <w:pPr>
        <w:numPr>
          <w:ilvl w:val="0"/>
          <w:numId w:val="43"/>
        </w:numPr>
        <w:tabs>
          <w:tab w:val="left" w:pos="361"/>
        </w:tabs>
        <w:spacing w:line="270" w:lineRule="auto"/>
        <w:ind w:left="361" w:right="20" w:hanging="361"/>
        <w:jc w:val="both"/>
        <w:rPr>
          <w:rFonts w:asciiTheme="minorHAnsi" w:eastAsia="Calibri" w:hAnsiTheme="minorHAnsi" w:cstheme="minorHAnsi"/>
          <w:sz w:val="24"/>
          <w:szCs w:val="24"/>
        </w:rPr>
      </w:pPr>
      <w:r w:rsidRPr="004B2BE1">
        <w:rPr>
          <w:rFonts w:asciiTheme="minorHAnsi" w:eastAsia="Calibri" w:hAnsiTheme="minorHAnsi" w:cstheme="minorHAnsi"/>
          <w:sz w:val="24"/>
          <w:szCs w:val="24"/>
        </w:rPr>
        <w:t>W przypadku, gdy w toku niniejszego postępowania zaistnieje konieczność przeliczenia wartości wyrażonej w walucie obcej na polskiego złotego (PLN), Zamawiający wykona daną czynność z zastosowaniem średniego kursu danej waluty publikowanego przez Narodowy</w:t>
      </w:r>
    </w:p>
    <w:p w14:paraId="36F4FCAD" w14:textId="77777777" w:rsidR="004C6589" w:rsidRPr="004B2BE1" w:rsidRDefault="004C6589" w:rsidP="004C6589">
      <w:pPr>
        <w:spacing w:line="254" w:lineRule="auto"/>
        <w:jc w:val="both"/>
        <w:rPr>
          <w:rFonts w:asciiTheme="minorHAnsi" w:hAnsiTheme="minorHAnsi" w:cstheme="minorHAnsi"/>
          <w:sz w:val="24"/>
          <w:szCs w:val="24"/>
        </w:rPr>
      </w:pPr>
      <w:r w:rsidRPr="004B2BE1">
        <w:rPr>
          <w:rFonts w:asciiTheme="minorHAnsi" w:eastAsia="Calibri" w:hAnsiTheme="minorHAnsi" w:cstheme="minorHAnsi"/>
          <w:sz w:val="24"/>
          <w:szCs w:val="24"/>
        </w:rPr>
        <w:t>Bank Polski w publikacji „Kursy średnie walut obcych – tabela A” z pierwszego dnia roboczego następującego po dniu publikacji ogłoszenia o zamówieniu w Suplemencie do Dziennika Urzędowego Unii Europejskiej.</w:t>
      </w:r>
    </w:p>
    <w:p w14:paraId="6F8E3D68" w14:textId="77777777" w:rsidR="004C6589" w:rsidRPr="004B2BE1" w:rsidRDefault="004C6589" w:rsidP="004C6589">
      <w:pPr>
        <w:spacing w:line="280" w:lineRule="exact"/>
        <w:rPr>
          <w:rFonts w:asciiTheme="minorHAnsi" w:hAnsiTheme="minorHAnsi" w:cstheme="minorHAnsi"/>
          <w:sz w:val="24"/>
          <w:szCs w:val="24"/>
        </w:rPr>
      </w:pPr>
    </w:p>
    <w:p w14:paraId="3ED6A057" w14:textId="77777777" w:rsidR="004C6589" w:rsidRPr="004B2BE1" w:rsidRDefault="004C6589" w:rsidP="004C6589">
      <w:pPr>
        <w:spacing w:line="218" w:lineRule="auto"/>
        <w:ind w:left="1" w:right="20"/>
        <w:jc w:val="both"/>
        <w:rPr>
          <w:rFonts w:asciiTheme="minorHAnsi" w:hAnsiTheme="minorHAnsi" w:cstheme="minorHAnsi"/>
          <w:sz w:val="24"/>
          <w:szCs w:val="24"/>
        </w:rPr>
      </w:pPr>
      <w:r w:rsidRPr="004B2BE1">
        <w:rPr>
          <w:rFonts w:asciiTheme="minorHAnsi" w:eastAsia="Calibri" w:hAnsiTheme="minorHAnsi" w:cstheme="minorHAnsi"/>
          <w:b/>
          <w:bCs/>
          <w:sz w:val="24"/>
          <w:szCs w:val="24"/>
        </w:rPr>
        <w:t>XXIV. INFORMACJA O PRZETWARZANIU DANYCH OSOBOWYCH DLA UCZESTNIKÓW POSTĘPOWAŃ O ZAMÓWIENIA PUBLICZNE</w:t>
      </w:r>
    </w:p>
    <w:p w14:paraId="4AD1F043" w14:textId="77777777" w:rsidR="004C6589" w:rsidRPr="004B2BE1" w:rsidRDefault="004C6589" w:rsidP="004C6589">
      <w:pPr>
        <w:spacing w:line="346" w:lineRule="exact"/>
        <w:rPr>
          <w:rFonts w:asciiTheme="minorHAnsi" w:hAnsiTheme="minorHAnsi" w:cstheme="minorHAnsi"/>
          <w:sz w:val="24"/>
          <w:szCs w:val="24"/>
        </w:rPr>
      </w:pPr>
    </w:p>
    <w:p w14:paraId="72FB1F31" w14:textId="77777777" w:rsidR="004C6589" w:rsidRPr="004B2BE1" w:rsidRDefault="004C6589" w:rsidP="004C6589">
      <w:pPr>
        <w:spacing w:line="279" w:lineRule="auto"/>
        <w:ind w:left="1"/>
        <w:jc w:val="both"/>
        <w:rPr>
          <w:rFonts w:asciiTheme="minorHAnsi" w:hAnsiTheme="minorHAnsi" w:cstheme="minorHAnsi"/>
          <w:sz w:val="24"/>
          <w:szCs w:val="24"/>
        </w:rPr>
      </w:pPr>
      <w:r w:rsidRPr="004B2BE1">
        <w:rPr>
          <w:rFonts w:asciiTheme="minorHAnsi" w:eastAsia="Calibri" w:hAnsiTheme="minorHAnsi" w:cstheme="minorHAnsi"/>
          <w:sz w:val="24"/>
          <w:szCs w:val="24"/>
        </w:rPr>
        <w:t xml:space="preserve">Zgodnie z art. 13 ust. 1 i 2 rozporządzenia Parlamentu Europejskiego i Rady (UE) 2016/679 z dnia 27 kwietnia 2016 r. w sprawie ochrony osób fizycznych w związku z przetwarzaniem danych </w:t>
      </w:r>
      <w:r w:rsidRPr="004B2BE1">
        <w:rPr>
          <w:rFonts w:asciiTheme="minorHAnsi" w:eastAsia="Calibri" w:hAnsiTheme="minorHAnsi" w:cstheme="minorHAnsi"/>
          <w:sz w:val="24"/>
          <w:szCs w:val="24"/>
        </w:rPr>
        <w:lastRenderedPageBreak/>
        <w:t>osobowych i w sprawie swobodnego przepływu takich danych oraz uchylenia dyrektywy 95/46/WE (ogólne rozporządzenie o ochronie danych), dalej RODO, oraz art. 19 ust. 1 ustawy z dnia 11 września 2019 roku Prawo zamówień publicznych (Dz. U. z 2021 r. poz.</w:t>
      </w:r>
    </w:p>
    <w:p w14:paraId="26E88760" w14:textId="77777777" w:rsidR="004C6589" w:rsidRPr="004B2BE1" w:rsidRDefault="004C6589" w:rsidP="004C6589">
      <w:pPr>
        <w:ind w:left="1"/>
        <w:rPr>
          <w:rFonts w:asciiTheme="minorHAnsi" w:hAnsiTheme="minorHAnsi" w:cstheme="minorHAnsi"/>
          <w:sz w:val="24"/>
          <w:szCs w:val="24"/>
        </w:rPr>
      </w:pPr>
      <w:r w:rsidRPr="004B2BE1">
        <w:rPr>
          <w:rFonts w:asciiTheme="minorHAnsi" w:eastAsia="Calibri" w:hAnsiTheme="minorHAnsi" w:cstheme="minorHAnsi"/>
          <w:sz w:val="24"/>
          <w:szCs w:val="24"/>
        </w:rPr>
        <w:t>1129 z późn.zm.), zwanej dalej PZP, informujmy, że:</w:t>
      </w:r>
    </w:p>
    <w:p w14:paraId="419E28FE" w14:textId="77777777" w:rsidR="004C6589" w:rsidRPr="004B2BE1" w:rsidRDefault="004C6589" w:rsidP="004C6589">
      <w:pPr>
        <w:spacing w:line="57" w:lineRule="exact"/>
        <w:rPr>
          <w:rFonts w:asciiTheme="minorHAnsi" w:hAnsiTheme="minorHAnsi" w:cstheme="minorHAnsi"/>
          <w:sz w:val="24"/>
          <w:szCs w:val="24"/>
        </w:rPr>
      </w:pPr>
    </w:p>
    <w:p w14:paraId="6B977E2C" w14:textId="77777777" w:rsidR="004C6589" w:rsidRPr="004B2BE1" w:rsidRDefault="004C6589" w:rsidP="00A70807">
      <w:pPr>
        <w:numPr>
          <w:ilvl w:val="0"/>
          <w:numId w:val="44"/>
        </w:numPr>
        <w:tabs>
          <w:tab w:val="left" w:pos="221"/>
        </w:tabs>
        <w:ind w:left="221" w:hanging="221"/>
        <w:rPr>
          <w:rFonts w:asciiTheme="minorHAnsi" w:eastAsia="Calibri" w:hAnsiTheme="minorHAnsi" w:cstheme="minorHAnsi"/>
          <w:sz w:val="24"/>
          <w:szCs w:val="24"/>
        </w:rPr>
      </w:pPr>
      <w:r w:rsidRPr="004B2BE1">
        <w:rPr>
          <w:rFonts w:asciiTheme="minorHAnsi" w:eastAsia="Calibri" w:hAnsiTheme="minorHAnsi" w:cstheme="minorHAnsi"/>
          <w:sz w:val="24"/>
          <w:szCs w:val="24"/>
        </w:rPr>
        <w:t>Administratorem Pani/Pana danych osobowych jest Geotermia Poddębice Sp. z o.o., 99-200</w:t>
      </w:r>
      <w:r w:rsidR="004B2BE1">
        <w:rPr>
          <w:rFonts w:asciiTheme="minorHAnsi" w:eastAsia="Calibri" w:hAnsiTheme="minorHAnsi" w:cstheme="minorHAnsi"/>
          <w:sz w:val="24"/>
          <w:szCs w:val="24"/>
        </w:rPr>
        <w:t xml:space="preserve"> </w:t>
      </w:r>
      <w:r w:rsidR="004B2BE1" w:rsidRPr="004B2BE1">
        <w:rPr>
          <w:rFonts w:asciiTheme="minorHAnsi" w:eastAsia="Calibri" w:hAnsiTheme="minorHAnsi" w:cstheme="minorHAnsi"/>
          <w:sz w:val="24"/>
          <w:szCs w:val="24"/>
        </w:rPr>
        <w:t>Poddębice ul. Mickiewicza 17A tel. 505-023-678;</w:t>
      </w:r>
    </w:p>
    <w:p w14:paraId="2DD05F63" w14:textId="6B0B0177" w:rsidR="004C6589" w:rsidRPr="004B2BE1" w:rsidRDefault="004C6589" w:rsidP="004F060F">
      <w:pPr>
        <w:tabs>
          <w:tab w:val="left" w:pos="284"/>
        </w:tabs>
        <w:spacing w:line="242" w:lineRule="auto"/>
        <w:ind w:left="284" w:hanging="284"/>
        <w:jc w:val="both"/>
        <w:rPr>
          <w:rFonts w:asciiTheme="minorHAnsi" w:eastAsia="Calibri" w:hAnsiTheme="minorHAnsi" w:cstheme="minorHAnsi"/>
          <w:sz w:val="24"/>
          <w:szCs w:val="24"/>
        </w:rPr>
      </w:pPr>
      <w:r w:rsidRPr="004B2BE1">
        <w:rPr>
          <w:rFonts w:asciiTheme="minorHAnsi" w:eastAsia="Calibri" w:hAnsiTheme="minorHAnsi" w:cstheme="minorHAnsi"/>
          <w:sz w:val="24"/>
          <w:szCs w:val="24"/>
        </w:rPr>
        <w:t xml:space="preserve">2. Pani/Pana dane osobowe przetwarzane będą na podstawie art. 6 ust. 1 lit. c RODO w celu prowadzenia postępowania o udzielenie zamówienia publicznego na </w:t>
      </w:r>
      <w:r w:rsidRPr="004B2BE1">
        <w:rPr>
          <w:rFonts w:asciiTheme="minorHAnsi" w:eastAsia="Calibri" w:hAnsiTheme="minorHAnsi" w:cstheme="minorHAnsi"/>
          <w:b/>
          <w:bCs/>
          <w:sz w:val="24"/>
          <w:szCs w:val="24"/>
        </w:rPr>
        <w:t>sukcesywną dostawę chemii basenowej dla Centrum Wodolecznictwa i Rekreacji Termy Poddębice przy ul. Mickiewicza 19:</w:t>
      </w:r>
      <w:r w:rsidRPr="004B2BE1">
        <w:rPr>
          <w:rFonts w:asciiTheme="minorHAnsi" w:eastAsia="Calibri" w:hAnsiTheme="minorHAnsi" w:cstheme="minorHAnsi"/>
          <w:sz w:val="24"/>
          <w:szCs w:val="24"/>
        </w:rPr>
        <w:t xml:space="preserve"> oraz zawarcia umowy, a podstawą prawną ich przetwarzania jest obowiązek prawny stosowania sformalizowanych procedur</w:t>
      </w:r>
    </w:p>
    <w:p w14:paraId="2DE8271E" w14:textId="77777777" w:rsidR="004C6589" w:rsidRPr="004B2BE1" w:rsidRDefault="004C6589" w:rsidP="004C6589">
      <w:pPr>
        <w:spacing w:line="238" w:lineRule="auto"/>
        <w:ind w:left="361"/>
        <w:rPr>
          <w:rFonts w:asciiTheme="minorHAnsi" w:hAnsiTheme="minorHAnsi" w:cstheme="minorHAnsi"/>
          <w:sz w:val="24"/>
          <w:szCs w:val="24"/>
        </w:rPr>
      </w:pPr>
      <w:r w:rsidRPr="004B2BE1">
        <w:rPr>
          <w:rFonts w:asciiTheme="minorHAnsi" w:eastAsia="Calibri" w:hAnsiTheme="minorHAnsi" w:cstheme="minorHAnsi"/>
          <w:sz w:val="24"/>
          <w:szCs w:val="24"/>
        </w:rPr>
        <w:t>udzielania zamówień publicznych spoczywających na Zamawiającym.</w:t>
      </w:r>
    </w:p>
    <w:p w14:paraId="3E316EAF" w14:textId="77777777" w:rsidR="004C6589" w:rsidRPr="004B2BE1" w:rsidRDefault="004C6589" w:rsidP="004C6589">
      <w:pPr>
        <w:spacing w:line="53" w:lineRule="exact"/>
        <w:rPr>
          <w:rFonts w:asciiTheme="minorHAnsi" w:hAnsiTheme="minorHAnsi" w:cstheme="minorHAnsi"/>
          <w:sz w:val="24"/>
          <w:szCs w:val="24"/>
        </w:rPr>
      </w:pPr>
    </w:p>
    <w:p w14:paraId="28B049FE" w14:textId="0851BC29" w:rsidR="004C6589" w:rsidRPr="000854DA" w:rsidRDefault="004C6589" w:rsidP="000854DA">
      <w:pPr>
        <w:numPr>
          <w:ilvl w:val="0"/>
          <w:numId w:val="45"/>
        </w:numPr>
        <w:tabs>
          <w:tab w:val="left" w:pos="226"/>
        </w:tabs>
        <w:spacing w:line="272" w:lineRule="auto"/>
        <w:ind w:left="281" w:right="20" w:hanging="281"/>
        <w:jc w:val="both"/>
        <w:rPr>
          <w:rFonts w:asciiTheme="minorHAnsi" w:eastAsia="Calibri" w:hAnsiTheme="minorHAnsi" w:cstheme="minorHAnsi"/>
          <w:sz w:val="24"/>
          <w:szCs w:val="24"/>
        </w:rPr>
      </w:pPr>
      <w:r w:rsidRPr="004B2BE1">
        <w:rPr>
          <w:rFonts w:asciiTheme="minorHAnsi" w:eastAsia="Calibri" w:hAnsiTheme="minorHAnsi" w:cstheme="minorHAnsi"/>
          <w:sz w:val="24"/>
          <w:szCs w:val="24"/>
        </w:rPr>
        <w:t>Państwa dane pozyskane w związku z postępowaniem o udzielenie zamówienia publicznego przekazywane będą wszystkim zainteresowanym podmiotom i osobom, gdyż co do zasady postępowanie o udzielenie zamówienia publicznego jest jawne. Odbiorcami Pani/Pana danych osobowych będą osoby lub podmioty, którym udostępniona zostanie dokumentacja postępowania w oparciu o art.18 oraz art. 74 ustawy PZP. Ponadto odbiorcą danych zawartych w dokumentach związanych z postępowaniem o zamówienie publiczne mogą być podmioty z którymi Zamawiający zawarł umowy lub porozumienie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1A558050" w14:textId="6DBE73F6" w:rsidR="004C6589" w:rsidRPr="000854DA" w:rsidRDefault="004C6589" w:rsidP="000854DA">
      <w:pPr>
        <w:numPr>
          <w:ilvl w:val="0"/>
          <w:numId w:val="45"/>
        </w:numPr>
        <w:tabs>
          <w:tab w:val="left" w:pos="238"/>
        </w:tabs>
        <w:spacing w:line="254" w:lineRule="auto"/>
        <w:ind w:left="281" w:right="20" w:hanging="281"/>
        <w:jc w:val="both"/>
        <w:rPr>
          <w:rFonts w:asciiTheme="minorHAnsi" w:eastAsia="Calibri" w:hAnsiTheme="minorHAnsi" w:cstheme="minorHAnsi"/>
          <w:sz w:val="24"/>
          <w:szCs w:val="24"/>
        </w:rPr>
      </w:pPr>
      <w:r w:rsidRPr="004B2BE1">
        <w:rPr>
          <w:rFonts w:asciiTheme="minorHAnsi" w:eastAsia="Calibri" w:hAnsiTheme="minorHAnsi" w:cstheme="minorHAnsi"/>
          <w:sz w:val="24"/>
          <w:szCs w:val="24"/>
        </w:rPr>
        <w:t>Zamawiający udostępnia dane osobowe, o których mowa w art. 10 RODO (dane dotyczące wyroków skazujących i naruszeń prawa), w celu umożliwienia korzystania ze środków ochrony prawnej, o których mowa w dziale IX PZP, do upływu terminu na ich wniesienie.</w:t>
      </w:r>
    </w:p>
    <w:p w14:paraId="6D1C8A4C" w14:textId="57BDA8B7" w:rsidR="004C6589" w:rsidRPr="000854DA" w:rsidRDefault="004C6589" w:rsidP="000854DA">
      <w:pPr>
        <w:numPr>
          <w:ilvl w:val="0"/>
          <w:numId w:val="45"/>
        </w:numPr>
        <w:tabs>
          <w:tab w:val="left" w:pos="233"/>
        </w:tabs>
        <w:spacing w:line="252" w:lineRule="auto"/>
        <w:ind w:left="281" w:right="20" w:hanging="281"/>
        <w:rPr>
          <w:rFonts w:asciiTheme="minorHAnsi" w:eastAsia="Calibri" w:hAnsiTheme="minorHAnsi" w:cstheme="minorHAnsi"/>
          <w:sz w:val="24"/>
          <w:szCs w:val="24"/>
        </w:rPr>
      </w:pPr>
      <w:r w:rsidRPr="004B2BE1">
        <w:rPr>
          <w:rFonts w:asciiTheme="minorHAnsi" w:eastAsia="Calibri" w:hAnsiTheme="minorHAnsi" w:cstheme="minorHAnsi"/>
          <w:sz w:val="24"/>
          <w:szCs w:val="24"/>
        </w:rPr>
        <w:t>Zamawiający przetwarza dane osobowe zebrane w postępowaniu o udzielenie zamówienia w sposób gwarantujący zabezpieczenie przed ich bezprawnym rozpowszechnianiem.</w:t>
      </w:r>
    </w:p>
    <w:p w14:paraId="7AF27F84" w14:textId="0E761931" w:rsidR="004C6589" w:rsidRPr="004F060F" w:rsidRDefault="004C6589" w:rsidP="004F060F">
      <w:pPr>
        <w:pStyle w:val="Akapitzlist"/>
        <w:numPr>
          <w:ilvl w:val="0"/>
          <w:numId w:val="46"/>
        </w:numPr>
        <w:ind w:left="284" w:hanging="284"/>
        <w:rPr>
          <w:rFonts w:asciiTheme="minorHAnsi" w:hAnsiTheme="minorHAnsi" w:cstheme="minorHAnsi"/>
          <w:sz w:val="24"/>
          <w:szCs w:val="24"/>
        </w:rPr>
      </w:pPr>
      <w:r w:rsidRPr="004F060F">
        <w:rPr>
          <w:rFonts w:asciiTheme="minorHAnsi" w:hAnsiTheme="minorHAnsi" w:cstheme="minorHAnsi"/>
          <w:sz w:val="24"/>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14:paraId="22224E52" w14:textId="5BCE64F6" w:rsidR="004C6589" w:rsidRPr="000854DA" w:rsidRDefault="004C6589" w:rsidP="000854DA">
      <w:pPr>
        <w:numPr>
          <w:ilvl w:val="0"/>
          <w:numId w:val="46"/>
        </w:numPr>
        <w:tabs>
          <w:tab w:val="left" w:pos="293"/>
        </w:tabs>
        <w:spacing w:line="254" w:lineRule="auto"/>
        <w:ind w:left="281" w:right="20" w:hanging="281"/>
        <w:jc w:val="both"/>
        <w:rPr>
          <w:rFonts w:asciiTheme="minorHAnsi" w:eastAsia="Calibri" w:hAnsiTheme="minorHAnsi" w:cstheme="minorHAnsi"/>
          <w:sz w:val="24"/>
          <w:szCs w:val="24"/>
        </w:rPr>
      </w:pPr>
      <w:r w:rsidRPr="004B2BE1">
        <w:rPr>
          <w:rFonts w:asciiTheme="minorHAnsi" w:eastAsia="Calibri" w:hAnsiTheme="minorHAnsi" w:cstheme="minorHAnsi"/>
          <w:sz w:val="24"/>
          <w:szCs w:val="24"/>
        </w:rPr>
        <w:t>Obowiązek podania przez Panią/Pana danych osobowych jest wymogiem określonym w przepisach ustawy PZP, związanym z udziałem w postępowaniu o udzielenie zamówienia publicznego; konsekwencje niepodania określonych danych wynikają z ustawy PZP.</w:t>
      </w:r>
    </w:p>
    <w:p w14:paraId="19235165" w14:textId="77777777" w:rsidR="004C6589" w:rsidRPr="004B2BE1" w:rsidRDefault="004C6589" w:rsidP="00A70807">
      <w:pPr>
        <w:numPr>
          <w:ilvl w:val="0"/>
          <w:numId w:val="46"/>
        </w:numPr>
        <w:tabs>
          <w:tab w:val="left" w:pos="291"/>
        </w:tabs>
        <w:spacing w:line="254" w:lineRule="auto"/>
        <w:ind w:left="281" w:right="20" w:hanging="281"/>
        <w:jc w:val="both"/>
        <w:rPr>
          <w:rFonts w:asciiTheme="minorHAnsi" w:eastAsia="Calibri" w:hAnsiTheme="minorHAnsi" w:cstheme="minorHAnsi"/>
          <w:sz w:val="24"/>
          <w:szCs w:val="24"/>
        </w:rPr>
      </w:pPr>
      <w:r w:rsidRPr="004B2BE1">
        <w:rPr>
          <w:rFonts w:asciiTheme="minorHAnsi" w:eastAsia="Calibri" w:hAnsiTheme="minorHAnsi" w:cstheme="minorHAnsi"/>
          <w:sz w:val="24"/>
          <w:szCs w:val="24"/>
        </w:rPr>
        <w:t>W trakcie przetwarzania Państwa danych osobowych nie dochodzi do wyłącznie zautomatyzowanego podejmowania decyzji ani do profilowania, o których mowa w art. 22 ust. 1 i 4 RODO.</w:t>
      </w:r>
    </w:p>
    <w:p w14:paraId="7AF64C9B" w14:textId="77777777" w:rsidR="004C6589" w:rsidRPr="004B2BE1" w:rsidRDefault="004C6589" w:rsidP="004C6589">
      <w:pPr>
        <w:spacing w:line="27" w:lineRule="exact"/>
        <w:rPr>
          <w:rFonts w:asciiTheme="minorHAnsi" w:eastAsia="Calibri" w:hAnsiTheme="minorHAnsi" w:cstheme="minorHAnsi"/>
          <w:sz w:val="24"/>
          <w:szCs w:val="24"/>
        </w:rPr>
      </w:pPr>
    </w:p>
    <w:p w14:paraId="6B8326DB" w14:textId="2801DE3B" w:rsidR="004C6589" w:rsidRPr="000854DA" w:rsidRDefault="004C6589" w:rsidP="000854DA">
      <w:pPr>
        <w:numPr>
          <w:ilvl w:val="0"/>
          <w:numId w:val="46"/>
        </w:numPr>
        <w:tabs>
          <w:tab w:val="left" w:pos="241"/>
        </w:tabs>
        <w:ind w:left="241" w:hanging="241"/>
        <w:rPr>
          <w:rFonts w:asciiTheme="minorHAnsi" w:eastAsia="Calibri" w:hAnsiTheme="minorHAnsi" w:cstheme="minorHAnsi"/>
          <w:sz w:val="24"/>
          <w:szCs w:val="24"/>
        </w:rPr>
      </w:pPr>
      <w:r w:rsidRPr="004B2BE1">
        <w:rPr>
          <w:rFonts w:asciiTheme="minorHAnsi" w:eastAsia="Calibri" w:hAnsiTheme="minorHAnsi" w:cstheme="minorHAnsi"/>
          <w:sz w:val="24"/>
          <w:szCs w:val="24"/>
        </w:rPr>
        <w:t>Posiada Pani/Pan:</w:t>
      </w:r>
    </w:p>
    <w:p w14:paraId="21769CFE" w14:textId="77777777" w:rsidR="004C6589" w:rsidRPr="004B2BE1" w:rsidRDefault="004C6589" w:rsidP="00A70807">
      <w:pPr>
        <w:numPr>
          <w:ilvl w:val="1"/>
          <w:numId w:val="46"/>
        </w:numPr>
        <w:tabs>
          <w:tab w:val="left" w:pos="721"/>
        </w:tabs>
        <w:spacing w:line="236" w:lineRule="auto"/>
        <w:ind w:left="721" w:hanging="361"/>
        <w:rPr>
          <w:rFonts w:asciiTheme="minorHAnsi" w:eastAsia="Calibri" w:hAnsiTheme="minorHAnsi" w:cstheme="minorHAnsi"/>
          <w:sz w:val="24"/>
          <w:szCs w:val="24"/>
        </w:rPr>
      </w:pPr>
      <w:r w:rsidRPr="004B2BE1">
        <w:rPr>
          <w:rFonts w:asciiTheme="minorHAnsi" w:eastAsia="Calibri" w:hAnsiTheme="minorHAnsi" w:cstheme="minorHAnsi"/>
          <w:sz w:val="24"/>
          <w:szCs w:val="24"/>
        </w:rPr>
        <w:t>na podstawie art. 15 RODO prawo dostępu do danych osobowych Pani/Pana dotyczących;</w:t>
      </w:r>
    </w:p>
    <w:p w14:paraId="5E717272" w14:textId="77777777" w:rsidR="004C6589" w:rsidRPr="004B2BE1" w:rsidRDefault="004C6589" w:rsidP="004C6589">
      <w:pPr>
        <w:spacing w:line="98" w:lineRule="exact"/>
        <w:rPr>
          <w:rFonts w:asciiTheme="minorHAnsi" w:eastAsia="Calibri" w:hAnsiTheme="minorHAnsi" w:cstheme="minorHAnsi"/>
          <w:sz w:val="24"/>
          <w:szCs w:val="24"/>
        </w:rPr>
      </w:pPr>
    </w:p>
    <w:p w14:paraId="5E8CEEB0" w14:textId="10A13D7E" w:rsidR="004C6589" w:rsidRPr="000854DA" w:rsidRDefault="004C6589" w:rsidP="000854DA">
      <w:pPr>
        <w:numPr>
          <w:ilvl w:val="1"/>
          <w:numId w:val="46"/>
        </w:numPr>
        <w:tabs>
          <w:tab w:val="left" w:pos="721"/>
        </w:tabs>
        <w:spacing w:line="265" w:lineRule="auto"/>
        <w:ind w:left="721" w:right="20" w:hanging="361"/>
        <w:jc w:val="both"/>
        <w:rPr>
          <w:rFonts w:asciiTheme="minorHAnsi" w:eastAsia="Calibri" w:hAnsiTheme="minorHAnsi" w:cstheme="minorHAnsi"/>
          <w:sz w:val="24"/>
          <w:szCs w:val="24"/>
        </w:rPr>
      </w:pPr>
      <w:r w:rsidRPr="004B2BE1">
        <w:rPr>
          <w:rFonts w:asciiTheme="minorHAnsi" w:eastAsia="Calibri" w:hAnsiTheme="minorHAnsi" w:cstheme="minorHAnsi"/>
          <w:sz w:val="24"/>
          <w:szCs w:val="24"/>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5FADB1A6" w14:textId="77777777" w:rsidR="004C6589" w:rsidRPr="004B2BE1" w:rsidRDefault="004C6589" w:rsidP="00A70807">
      <w:pPr>
        <w:numPr>
          <w:ilvl w:val="1"/>
          <w:numId w:val="46"/>
        </w:numPr>
        <w:tabs>
          <w:tab w:val="left" w:pos="721"/>
        </w:tabs>
        <w:spacing w:line="252" w:lineRule="auto"/>
        <w:ind w:left="721" w:right="20" w:hanging="361"/>
        <w:jc w:val="both"/>
        <w:rPr>
          <w:rFonts w:asciiTheme="minorHAnsi" w:eastAsia="Calibri" w:hAnsiTheme="minorHAnsi" w:cstheme="minorHAnsi"/>
          <w:sz w:val="24"/>
          <w:szCs w:val="24"/>
        </w:rPr>
      </w:pPr>
      <w:r w:rsidRPr="004B2BE1">
        <w:rPr>
          <w:rFonts w:asciiTheme="minorHAnsi" w:eastAsia="Calibri" w:hAnsiTheme="minorHAnsi" w:cstheme="minorHAnsi"/>
          <w:sz w:val="24"/>
          <w:szCs w:val="24"/>
        </w:rPr>
        <w:lastRenderedPageBreak/>
        <w:t>na podstawie art. 18 RODO prawo żądania od administratora ograniczenia przetwarzania danych osobowych z zastrzeżeniem przypadków, o których mowa w art.</w:t>
      </w:r>
    </w:p>
    <w:p w14:paraId="258513BC" w14:textId="77777777" w:rsidR="004C6589" w:rsidRPr="004B2BE1" w:rsidRDefault="004C6589" w:rsidP="004C6589">
      <w:pPr>
        <w:spacing w:line="84" w:lineRule="exact"/>
        <w:rPr>
          <w:rFonts w:asciiTheme="minorHAnsi" w:eastAsia="Calibri" w:hAnsiTheme="minorHAnsi" w:cstheme="minorHAnsi"/>
          <w:sz w:val="24"/>
          <w:szCs w:val="24"/>
        </w:rPr>
      </w:pPr>
    </w:p>
    <w:p w14:paraId="6D5DF78E" w14:textId="3C703263" w:rsidR="004C6589" w:rsidRPr="004B2BE1" w:rsidRDefault="004C6589" w:rsidP="000854DA">
      <w:pPr>
        <w:spacing w:line="271" w:lineRule="auto"/>
        <w:ind w:left="721"/>
        <w:jc w:val="both"/>
        <w:rPr>
          <w:rFonts w:asciiTheme="minorHAnsi" w:eastAsia="Calibri" w:hAnsiTheme="minorHAnsi" w:cstheme="minorHAnsi"/>
          <w:sz w:val="24"/>
          <w:szCs w:val="24"/>
        </w:rPr>
      </w:pPr>
      <w:r w:rsidRPr="004B2BE1">
        <w:rPr>
          <w:rFonts w:asciiTheme="minorHAnsi" w:eastAsia="Calibri" w:hAnsiTheme="minorHAnsi" w:cstheme="minorHAnsi"/>
          <w:sz w:val="24"/>
          <w:szCs w:val="24"/>
        </w:rPr>
        <w:t>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w:t>
      </w:r>
    </w:p>
    <w:p w14:paraId="48EEE976" w14:textId="77777777" w:rsidR="004C6589" w:rsidRPr="004B2BE1" w:rsidRDefault="004C6589" w:rsidP="00A70807">
      <w:pPr>
        <w:numPr>
          <w:ilvl w:val="1"/>
          <w:numId w:val="46"/>
        </w:numPr>
        <w:tabs>
          <w:tab w:val="left" w:pos="721"/>
        </w:tabs>
        <w:spacing w:line="254" w:lineRule="auto"/>
        <w:ind w:left="721" w:hanging="361"/>
        <w:jc w:val="both"/>
        <w:rPr>
          <w:rFonts w:asciiTheme="minorHAnsi" w:eastAsia="Calibri" w:hAnsiTheme="minorHAnsi" w:cstheme="minorHAnsi"/>
          <w:sz w:val="24"/>
          <w:szCs w:val="24"/>
        </w:rPr>
      </w:pPr>
      <w:r w:rsidRPr="004B2BE1">
        <w:rPr>
          <w:rFonts w:asciiTheme="minorHAnsi" w:eastAsia="Calibri" w:hAnsiTheme="minorHAnsi" w:cstheme="minorHAnsi"/>
          <w:sz w:val="24"/>
          <w:szCs w:val="24"/>
        </w:rPr>
        <w:t>prawo do wniesienia skargi do Prezesa Urzędu Ochrony Danych Osobowych, gdy uzna Pani/Pan, że przetwarzanie danych osobowych Pani/Pana dotyczących narusza przepisy RODO;</w:t>
      </w:r>
    </w:p>
    <w:p w14:paraId="107F3CD8" w14:textId="77777777" w:rsidR="004C6589" w:rsidRPr="004B2BE1" w:rsidRDefault="004C6589" w:rsidP="004C6589">
      <w:pPr>
        <w:spacing w:line="27" w:lineRule="exact"/>
        <w:rPr>
          <w:rFonts w:asciiTheme="minorHAnsi" w:eastAsia="Calibri" w:hAnsiTheme="minorHAnsi" w:cstheme="minorHAnsi"/>
          <w:sz w:val="24"/>
          <w:szCs w:val="24"/>
        </w:rPr>
      </w:pPr>
    </w:p>
    <w:p w14:paraId="7C4DF04C" w14:textId="77777777" w:rsidR="004C6589" w:rsidRPr="004B2BE1" w:rsidRDefault="004C6589" w:rsidP="00A70807">
      <w:pPr>
        <w:numPr>
          <w:ilvl w:val="0"/>
          <w:numId w:val="46"/>
        </w:numPr>
        <w:tabs>
          <w:tab w:val="left" w:pos="361"/>
        </w:tabs>
        <w:ind w:left="361" w:hanging="361"/>
        <w:rPr>
          <w:rFonts w:asciiTheme="minorHAnsi" w:eastAsia="Calibri" w:hAnsiTheme="minorHAnsi" w:cstheme="minorHAnsi"/>
          <w:sz w:val="24"/>
          <w:szCs w:val="24"/>
        </w:rPr>
      </w:pPr>
      <w:r w:rsidRPr="004B2BE1">
        <w:rPr>
          <w:rFonts w:asciiTheme="minorHAnsi" w:eastAsia="Calibri" w:hAnsiTheme="minorHAnsi" w:cstheme="minorHAnsi"/>
          <w:sz w:val="24"/>
          <w:szCs w:val="24"/>
        </w:rPr>
        <w:t>Nie przysługuje Pani/Panu:</w:t>
      </w:r>
    </w:p>
    <w:p w14:paraId="55089EE6" w14:textId="77777777" w:rsidR="004C6589" w:rsidRPr="004B2BE1" w:rsidRDefault="004C6589" w:rsidP="004C6589">
      <w:pPr>
        <w:spacing w:line="45" w:lineRule="exact"/>
        <w:rPr>
          <w:rFonts w:asciiTheme="minorHAnsi" w:eastAsia="Calibri" w:hAnsiTheme="minorHAnsi" w:cstheme="minorHAnsi"/>
          <w:sz w:val="24"/>
          <w:szCs w:val="24"/>
        </w:rPr>
      </w:pPr>
    </w:p>
    <w:p w14:paraId="46C4D12B" w14:textId="77777777" w:rsidR="004C6589" w:rsidRPr="004B2BE1" w:rsidRDefault="004C6589" w:rsidP="00A70807">
      <w:pPr>
        <w:numPr>
          <w:ilvl w:val="1"/>
          <w:numId w:val="46"/>
        </w:numPr>
        <w:tabs>
          <w:tab w:val="left" w:pos="721"/>
        </w:tabs>
        <w:ind w:left="721" w:hanging="361"/>
        <w:rPr>
          <w:rFonts w:asciiTheme="minorHAnsi" w:eastAsia="Calibri" w:hAnsiTheme="minorHAnsi" w:cstheme="minorHAnsi"/>
          <w:sz w:val="24"/>
          <w:szCs w:val="24"/>
        </w:rPr>
      </w:pPr>
      <w:r w:rsidRPr="004B2BE1">
        <w:rPr>
          <w:rFonts w:asciiTheme="minorHAnsi" w:eastAsia="Calibri" w:hAnsiTheme="minorHAnsi" w:cstheme="minorHAnsi"/>
          <w:sz w:val="24"/>
          <w:szCs w:val="24"/>
        </w:rPr>
        <w:t>prawo do usunięcia danych osobowych w związku z art. 17 ust. 3 lit. b, d lub e RODO ;</w:t>
      </w:r>
    </w:p>
    <w:p w14:paraId="079942E1" w14:textId="77777777" w:rsidR="004C6589" w:rsidRPr="004B2BE1" w:rsidRDefault="004C6589" w:rsidP="004C6589">
      <w:pPr>
        <w:spacing w:line="43" w:lineRule="exact"/>
        <w:rPr>
          <w:rFonts w:asciiTheme="minorHAnsi" w:eastAsia="Calibri" w:hAnsiTheme="minorHAnsi" w:cstheme="minorHAnsi"/>
          <w:sz w:val="24"/>
          <w:szCs w:val="24"/>
        </w:rPr>
      </w:pPr>
    </w:p>
    <w:p w14:paraId="1DA76691" w14:textId="77777777" w:rsidR="004C6589" w:rsidRPr="004B2BE1" w:rsidRDefault="004C6589" w:rsidP="00A70807">
      <w:pPr>
        <w:numPr>
          <w:ilvl w:val="1"/>
          <w:numId w:val="46"/>
        </w:numPr>
        <w:tabs>
          <w:tab w:val="left" w:pos="721"/>
        </w:tabs>
        <w:ind w:left="721" w:hanging="361"/>
        <w:rPr>
          <w:rFonts w:asciiTheme="minorHAnsi" w:eastAsia="Calibri" w:hAnsiTheme="minorHAnsi" w:cstheme="minorHAnsi"/>
          <w:sz w:val="24"/>
          <w:szCs w:val="24"/>
        </w:rPr>
      </w:pPr>
      <w:r w:rsidRPr="004B2BE1">
        <w:rPr>
          <w:rFonts w:asciiTheme="minorHAnsi" w:eastAsia="Calibri" w:hAnsiTheme="minorHAnsi" w:cstheme="minorHAnsi"/>
          <w:sz w:val="24"/>
          <w:szCs w:val="24"/>
        </w:rPr>
        <w:t>prawo do przenoszenia danych osobowych, o którym mowa w art. 20 RODO;</w:t>
      </w:r>
    </w:p>
    <w:p w14:paraId="3A167E53" w14:textId="77777777" w:rsidR="004C6589" w:rsidRPr="004B2BE1" w:rsidRDefault="004C6589" w:rsidP="004C6589">
      <w:pPr>
        <w:spacing w:line="96" w:lineRule="exact"/>
        <w:rPr>
          <w:rFonts w:asciiTheme="minorHAnsi" w:hAnsiTheme="minorHAnsi" w:cstheme="minorHAnsi"/>
          <w:sz w:val="24"/>
          <w:szCs w:val="24"/>
        </w:rPr>
      </w:pPr>
    </w:p>
    <w:p w14:paraId="6D37D152" w14:textId="14C0BFE7" w:rsidR="004C6589" w:rsidRPr="004B2BE1" w:rsidRDefault="004C6589" w:rsidP="000854DA">
      <w:pPr>
        <w:tabs>
          <w:tab w:val="left" w:pos="701"/>
        </w:tabs>
        <w:spacing w:line="254" w:lineRule="auto"/>
        <w:ind w:left="721" w:hanging="359"/>
        <w:jc w:val="both"/>
        <w:rPr>
          <w:rFonts w:asciiTheme="minorHAnsi" w:hAnsiTheme="minorHAnsi" w:cstheme="minorHAnsi"/>
          <w:sz w:val="24"/>
          <w:szCs w:val="24"/>
        </w:rPr>
      </w:pPr>
      <w:r w:rsidRPr="004B2BE1">
        <w:rPr>
          <w:rFonts w:asciiTheme="minorHAnsi" w:eastAsia="Calibri" w:hAnsiTheme="minorHAnsi" w:cstheme="minorHAnsi"/>
          <w:sz w:val="24"/>
          <w:szCs w:val="24"/>
        </w:rPr>
        <w:t>3)</w:t>
      </w:r>
      <w:r w:rsidRPr="004B2BE1">
        <w:rPr>
          <w:rFonts w:asciiTheme="minorHAnsi" w:eastAsia="Calibri" w:hAnsiTheme="minorHAnsi" w:cstheme="minorHAnsi"/>
          <w:sz w:val="24"/>
          <w:szCs w:val="24"/>
        </w:rPr>
        <w:tab/>
        <w:t>prawo sprzeciwu na podstawie art. 21 RODO wobec przetwarzania danych osobowych, gdyż podstawą prawną przetwarzania Pani/Pana danych osobowych jest art. 6 ust. 1 lit. c RODO.</w:t>
      </w:r>
    </w:p>
    <w:p w14:paraId="1166363F" w14:textId="77777777" w:rsidR="004C6589" w:rsidRPr="004B2BE1" w:rsidRDefault="004C6589" w:rsidP="00A70807">
      <w:pPr>
        <w:numPr>
          <w:ilvl w:val="0"/>
          <w:numId w:val="47"/>
        </w:numPr>
        <w:tabs>
          <w:tab w:val="left" w:pos="361"/>
        </w:tabs>
        <w:spacing w:line="281" w:lineRule="auto"/>
        <w:ind w:left="361" w:hanging="361"/>
        <w:jc w:val="both"/>
        <w:rPr>
          <w:rFonts w:asciiTheme="minorHAnsi" w:eastAsia="Calibri" w:hAnsiTheme="minorHAnsi" w:cstheme="minorHAnsi"/>
          <w:sz w:val="24"/>
          <w:szCs w:val="24"/>
        </w:rPr>
      </w:pPr>
      <w:r w:rsidRPr="004B2BE1">
        <w:rPr>
          <w:rFonts w:asciiTheme="minorHAnsi" w:eastAsia="Calibri" w:hAnsiTheme="minorHAnsi" w:cstheme="minorHAnsi"/>
          <w:sz w:val="24"/>
          <w:szCs w:val="24"/>
        </w:rPr>
        <w:t xml:space="preserve">Jednocześnie Zamawiający przypomina o ciążącym na Pani/Panu obowiązku informacyjnym wynikającym z art. 13 lub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4B2BE1">
        <w:rPr>
          <w:rFonts w:asciiTheme="minorHAnsi" w:eastAsia="Calibri" w:hAnsiTheme="minorHAnsi" w:cstheme="minorHAnsi"/>
          <w:sz w:val="24"/>
          <w:szCs w:val="24"/>
        </w:rPr>
        <w:t>wyłączeń</w:t>
      </w:r>
      <w:proofErr w:type="spellEnd"/>
      <w:r w:rsidRPr="004B2BE1">
        <w:rPr>
          <w:rFonts w:asciiTheme="minorHAnsi" w:eastAsia="Calibri" w:hAnsiTheme="minorHAnsi" w:cstheme="minorHAnsi"/>
          <w:sz w:val="24"/>
          <w:szCs w:val="24"/>
        </w:rPr>
        <w:t>, o których mowa w art. 14 ust. 5 RODO. Wykonawca, wypełniając obowiązki informacyjne względem osób fizycznych, od</w:t>
      </w:r>
    </w:p>
    <w:p w14:paraId="2473FD45" w14:textId="418EAC14" w:rsidR="004C6589" w:rsidRPr="004B2BE1" w:rsidRDefault="004C6589" w:rsidP="000854DA">
      <w:pPr>
        <w:ind w:left="361"/>
        <w:rPr>
          <w:rFonts w:asciiTheme="minorHAnsi" w:hAnsiTheme="minorHAnsi" w:cstheme="minorHAnsi"/>
          <w:sz w:val="24"/>
          <w:szCs w:val="24"/>
        </w:rPr>
      </w:pPr>
      <w:r w:rsidRPr="004B2BE1">
        <w:rPr>
          <w:rFonts w:asciiTheme="minorHAnsi" w:eastAsia="Calibri" w:hAnsiTheme="minorHAnsi" w:cstheme="minorHAnsi"/>
          <w:sz w:val="24"/>
          <w:szCs w:val="24"/>
        </w:rPr>
        <w:t>których dane osobowe bezpośrednio lub pośrednio pozyskał w celu ubiegania się</w:t>
      </w:r>
    </w:p>
    <w:p w14:paraId="10C8066D" w14:textId="77777777" w:rsidR="004C6589" w:rsidRPr="004B2BE1" w:rsidRDefault="004C6589" w:rsidP="00A70807">
      <w:pPr>
        <w:numPr>
          <w:ilvl w:val="0"/>
          <w:numId w:val="48"/>
        </w:numPr>
        <w:tabs>
          <w:tab w:val="left" w:pos="544"/>
        </w:tabs>
        <w:spacing w:line="237" w:lineRule="auto"/>
        <w:ind w:left="361" w:hanging="1"/>
        <w:rPr>
          <w:rFonts w:asciiTheme="minorHAnsi" w:eastAsia="Calibri" w:hAnsiTheme="minorHAnsi" w:cstheme="minorHAnsi"/>
          <w:sz w:val="24"/>
          <w:szCs w:val="24"/>
        </w:rPr>
      </w:pPr>
      <w:r w:rsidRPr="004B2BE1">
        <w:rPr>
          <w:rFonts w:asciiTheme="minorHAnsi" w:eastAsia="Calibri" w:hAnsiTheme="minorHAnsi" w:cstheme="minorHAnsi"/>
          <w:sz w:val="24"/>
          <w:szCs w:val="24"/>
        </w:rPr>
        <w:t>udzielenie zamówienia publicznego w tym postępowaniu składa stosowne oświadczenie zawarte w Formularzu ofertowym.</w:t>
      </w:r>
    </w:p>
    <w:p w14:paraId="64AB4C93" w14:textId="77777777" w:rsidR="004C6589" w:rsidRPr="004B2BE1" w:rsidRDefault="004C6589" w:rsidP="004C6589">
      <w:pPr>
        <w:spacing w:line="242" w:lineRule="exact"/>
        <w:rPr>
          <w:rFonts w:asciiTheme="minorHAnsi" w:hAnsiTheme="minorHAnsi" w:cstheme="minorHAnsi"/>
          <w:sz w:val="24"/>
          <w:szCs w:val="24"/>
        </w:rPr>
      </w:pPr>
    </w:p>
    <w:p w14:paraId="605289D0" w14:textId="77777777" w:rsidR="000854DA" w:rsidRDefault="000854DA" w:rsidP="004C6589">
      <w:pPr>
        <w:ind w:left="1"/>
        <w:rPr>
          <w:rFonts w:asciiTheme="minorHAnsi" w:eastAsia="Calibri" w:hAnsiTheme="minorHAnsi" w:cstheme="minorHAnsi"/>
          <w:b/>
          <w:bCs/>
          <w:sz w:val="24"/>
          <w:szCs w:val="24"/>
        </w:rPr>
      </w:pPr>
    </w:p>
    <w:p w14:paraId="1AA5A076" w14:textId="42AC1FF3" w:rsidR="004C6589" w:rsidRPr="004B2BE1" w:rsidRDefault="004C6589" w:rsidP="004C6589">
      <w:pPr>
        <w:ind w:left="1"/>
        <w:rPr>
          <w:rFonts w:asciiTheme="minorHAnsi" w:hAnsiTheme="minorHAnsi" w:cstheme="minorHAnsi"/>
          <w:sz w:val="24"/>
          <w:szCs w:val="24"/>
        </w:rPr>
      </w:pPr>
      <w:r w:rsidRPr="004B2BE1">
        <w:rPr>
          <w:rFonts w:asciiTheme="minorHAnsi" w:eastAsia="Calibri" w:hAnsiTheme="minorHAnsi" w:cstheme="minorHAnsi"/>
          <w:b/>
          <w:bCs/>
          <w:sz w:val="24"/>
          <w:szCs w:val="24"/>
        </w:rPr>
        <w:t>XXV. ZAŁĄCZNIKI</w:t>
      </w:r>
    </w:p>
    <w:p w14:paraId="5F098869" w14:textId="77777777" w:rsidR="004C6589" w:rsidRPr="004B2BE1" w:rsidRDefault="004C6589" w:rsidP="004C6589">
      <w:pPr>
        <w:spacing w:line="240" w:lineRule="exact"/>
        <w:rPr>
          <w:rFonts w:asciiTheme="minorHAnsi" w:hAnsiTheme="minorHAnsi" w:cstheme="minorHAnsi"/>
          <w:sz w:val="24"/>
          <w:szCs w:val="24"/>
        </w:rPr>
      </w:pPr>
    </w:p>
    <w:p w14:paraId="0BC3112B" w14:textId="77777777" w:rsidR="004C6589" w:rsidRPr="004B2BE1" w:rsidRDefault="004C6589" w:rsidP="004C6589">
      <w:pPr>
        <w:ind w:left="1"/>
        <w:rPr>
          <w:rFonts w:asciiTheme="minorHAnsi" w:hAnsiTheme="minorHAnsi" w:cstheme="minorHAnsi"/>
          <w:sz w:val="24"/>
          <w:szCs w:val="24"/>
        </w:rPr>
      </w:pPr>
      <w:r w:rsidRPr="004B2BE1">
        <w:rPr>
          <w:rFonts w:asciiTheme="minorHAnsi" w:eastAsia="Calibri" w:hAnsiTheme="minorHAnsi" w:cstheme="minorHAnsi"/>
          <w:sz w:val="24"/>
          <w:szCs w:val="24"/>
        </w:rPr>
        <w:t>Załącznikami do niniejszej specyfikacji są:</w:t>
      </w:r>
    </w:p>
    <w:p w14:paraId="55765D1C" w14:textId="77777777" w:rsidR="004C6589" w:rsidRPr="004B2BE1" w:rsidRDefault="004C6589" w:rsidP="004C6589">
      <w:pPr>
        <w:spacing w:line="105" w:lineRule="exact"/>
        <w:rPr>
          <w:rFonts w:asciiTheme="minorHAnsi" w:hAnsiTheme="minorHAnsi" w:cstheme="minorHAnsi"/>
          <w:sz w:val="24"/>
          <w:szCs w:val="24"/>
        </w:rPr>
      </w:pPr>
    </w:p>
    <w:p w14:paraId="38DEE7BE" w14:textId="77777777" w:rsidR="00EA7A9C" w:rsidRPr="00EA7A9C" w:rsidRDefault="004C6589" w:rsidP="00A70807">
      <w:pPr>
        <w:numPr>
          <w:ilvl w:val="0"/>
          <w:numId w:val="49"/>
        </w:numPr>
        <w:tabs>
          <w:tab w:val="left" w:pos="281"/>
        </w:tabs>
        <w:ind w:left="281" w:hanging="281"/>
        <w:rPr>
          <w:rFonts w:asciiTheme="minorHAnsi" w:eastAsia="Calibri" w:hAnsiTheme="minorHAnsi" w:cstheme="minorHAnsi"/>
          <w:b/>
          <w:bCs/>
          <w:sz w:val="24"/>
          <w:szCs w:val="24"/>
        </w:rPr>
      </w:pPr>
      <w:r w:rsidRPr="004B2BE1">
        <w:rPr>
          <w:rFonts w:asciiTheme="minorHAnsi" w:eastAsia="Calibri" w:hAnsiTheme="minorHAnsi" w:cstheme="minorHAnsi"/>
          <w:b/>
          <w:bCs/>
          <w:sz w:val="24"/>
          <w:szCs w:val="24"/>
        </w:rPr>
        <w:t>Załącznik nr 1</w:t>
      </w:r>
      <w:r w:rsidR="00EA7A9C">
        <w:rPr>
          <w:rFonts w:asciiTheme="minorHAnsi" w:eastAsia="Calibri" w:hAnsiTheme="minorHAnsi" w:cstheme="minorHAnsi"/>
          <w:b/>
          <w:bCs/>
          <w:sz w:val="24"/>
          <w:szCs w:val="24"/>
        </w:rPr>
        <w:t>A</w:t>
      </w:r>
      <w:r w:rsidRPr="004B2BE1">
        <w:rPr>
          <w:rFonts w:asciiTheme="minorHAnsi" w:eastAsia="Calibri" w:hAnsiTheme="minorHAnsi" w:cstheme="minorHAnsi"/>
          <w:sz w:val="24"/>
          <w:szCs w:val="24"/>
        </w:rPr>
        <w:t xml:space="preserve"> – Formularz oferty</w:t>
      </w:r>
      <w:r w:rsidR="00EA7A9C">
        <w:rPr>
          <w:rFonts w:asciiTheme="minorHAnsi" w:eastAsia="Calibri" w:hAnsiTheme="minorHAnsi" w:cstheme="minorHAnsi"/>
          <w:sz w:val="24"/>
          <w:szCs w:val="24"/>
        </w:rPr>
        <w:t xml:space="preserve"> dla części I zamówienia</w:t>
      </w:r>
    </w:p>
    <w:p w14:paraId="5A6D456E" w14:textId="77777777" w:rsidR="00EA7A9C" w:rsidRPr="00EA7A9C" w:rsidRDefault="00EA7A9C" w:rsidP="00A70807">
      <w:pPr>
        <w:numPr>
          <w:ilvl w:val="0"/>
          <w:numId w:val="49"/>
        </w:numPr>
        <w:tabs>
          <w:tab w:val="left" w:pos="281"/>
        </w:tabs>
        <w:ind w:left="281" w:hanging="281"/>
        <w:rPr>
          <w:rFonts w:asciiTheme="minorHAnsi" w:eastAsia="Calibri" w:hAnsiTheme="minorHAnsi" w:cstheme="minorHAnsi"/>
          <w:b/>
          <w:bCs/>
          <w:sz w:val="24"/>
          <w:szCs w:val="24"/>
        </w:rPr>
      </w:pPr>
      <w:r w:rsidRPr="004F060F">
        <w:rPr>
          <w:rFonts w:asciiTheme="minorHAnsi" w:eastAsia="Calibri" w:hAnsiTheme="minorHAnsi" w:cstheme="minorHAnsi"/>
          <w:b/>
          <w:bCs/>
          <w:sz w:val="24"/>
          <w:szCs w:val="24"/>
        </w:rPr>
        <w:t>Załącznik nr 1 B</w:t>
      </w:r>
      <w:r w:rsidRPr="00EA7A9C">
        <w:rPr>
          <w:rFonts w:asciiTheme="minorHAnsi" w:eastAsia="Calibri" w:hAnsiTheme="minorHAnsi" w:cstheme="minorHAnsi"/>
          <w:sz w:val="24"/>
          <w:szCs w:val="24"/>
        </w:rPr>
        <w:t xml:space="preserve"> –</w:t>
      </w:r>
      <w:r w:rsidRPr="004B2BE1">
        <w:rPr>
          <w:rFonts w:asciiTheme="minorHAnsi" w:eastAsia="Calibri" w:hAnsiTheme="minorHAnsi" w:cstheme="minorHAnsi"/>
          <w:sz w:val="24"/>
          <w:szCs w:val="24"/>
        </w:rPr>
        <w:t xml:space="preserve"> Formularz oferty</w:t>
      </w:r>
      <w:r>
        <w:rPr>
          <w:rFonts w:asciiTheme="minorHAnsi" w:eastAsia="Calibri" w:hAnsiTheme="minorHAnsi" w:cstheme="minorHAnsi"/>
          <w:sz w:val="24"/>
          <w:szCs w:val="24"/>
        </w:rPr>
        <w:t xml:space="preserve"> dla części II zamówienia</w:t>
      </w:r>
    </w:p>
    <w:p w14:paraId="2D0D6BE6" w14:textId="77777777" w:rsidR="004C6589" w:rsidRPr="004B2BE1" w:rsidRDefault="004C6589" w:rsidP="004C6589">
      <w:pPr>
        <w:spacing w:line="59" w:lineRule="exact"/>
        <w:rPr>
          <w:rFonts w:asciiTheme="minorHAnsi" w:eastAsia="Calibri" w:hAnsiTheme="minorHAnsi" w:cstheme="minorHAnsi"/>
          <w:b/>
          <w:bCs/>
          <w:sz w:val="24"/>
          <w:szCs w:val="24"/>
        </w:rPr>
      </w:pPr>
    </w:p>
    <w:p w14:paraId="76F10F59" w14:textId="77777777" w:rsidR="004C6589" w:rsidRPr="004B2BE1" w:rsidRDefault="004C6589" w:rsidP="00A70807">
      <w:pPr>
        <w:numPr>
          <w:ilvl w:val="0"/>
          <w:numId w:val="49"/>
        </w:numPr>
        <w:tabs>
          <w:tab w:val="left" w:pos="281"/>
        </w:tabs>
        <w:ind w:left="281" w:hanging="281"/>
        <w:rPr>
          <w:rFonts w:asciiTheme="minorHAnsi" w:eastAsia="Calibri" w:hAnsiTheme="minorHAnsi" w:cstheme="minorHAnsi"/>
          <w:b/>
          <w:bCs/>
          <w:sz w:val="24"/>
          <w:szCs w:val="24"/>
        </w:rPr>
      </w:pPr>
      <w:r w:rsidRPr="004B2BE1">
        <w:rPr>
          <w:rFonts w:asciiTheme="minorHAnsi" w:eastAsia="Calibri" w:hAnsiTheme="minorHAnsi" w:cstheme="minorHAnsi"/>
          <w:b/>
          <w:bCs/>
          <w:sz w:val="24"/>
          <w:szCs w:val="24"/>
        </w:rPr>
        <w:t>Załącznik nr 2</w:t>
      </w:r>
      <w:r w:rsidRPr="004B2BE1">
        <w:rPr>
          <w:rFonts w:asciiTheme="minorHAnsi" w:eastAsia="Calibri" w:hAnsiTheme="minorHAnsi" w:cstheme="minorHAnsi"/>
          <w:sz w:val="24"/>
          <w:szCs w:val="24"/>
        </w:rPr>
        <w:t xml:space="preserve"> – Oświadczenia o spełnianiu warunków udziału w postępowaniu</w:t>
      </w:r>
      <w:r w:rsidR="00EA7A9C">
        <w:rPr>
          <w:rFonts w:asciiTheme="minorHAnsi" w:eastAsia="Calibri" w:hAnsiTheme="minorHAnsi" w:cstheme="minorHAnsi"/>
          <w:sz w:val="24"/>
          <w:szCs w:val="24"/>
        </w:rPr>
        <w:t xml:space="preserve"> </w:t>
      </w:r>
      <w:r w:rsidR="00EA7A9C" w:rsidRPr="00EA7A9C">
        <w:rPr>
          <w:rFonts w:asciiTheme="minorHAnsi" w:eastAsia="Calibri" w:hAnsiTheme="minorHAnsi" w:cstheme="minorHAnsi"/>
          <w:sz w:val="24"/>
          <w:szCs w:val="24"/>
        </w:rPr>
        <w:t xml:space="preserve">dla części I </w:t>
      </w:r>
      <w:proofErr w:type="spellStart"/>
      <w:r w:rsidR="00EA7A9C" w:rsidRPr="00EA7A9C">
        <w:rPr>
          <w:rFonts w:asciiTheme="minorHAnsi" w:eastAsia="Calibri" w:hAnsiTheme="minorHAnsi" w:cstheme="minorHAnsi"/>
          <w:sz w:val="24"/>
          <w:szCs w:val="24"/>
        </w:rPr>
        <w:t>i</w:t>
      </w:r>
      <w:proofErr w:type="spellEnd"/>
      <w:r w:rsidR="00EA7A9C" w:rsidRPr="00EA7A9C">
        <w:rPr>
          <w:rFonts w:asciiTheme="minorHAnsi" w:eastAsia="Calibri" w:hAnsiTheme="minorHAnsi" w:cstheme="minorHAnsi"/>
          <w:sz w:val="24"/>
          <w:szCs w:val="24"/>
        </w:rPr>
        <w:t xml:space="preserve"> II zamówienia</w:t>
      </w:r>
    </w:p>
    <w:p w14:paraId="18E6BD66" w14:textId="77777777" w:rsidR="004C6589" w:rsidRPr="004B2BE1" w:rsidRDefault="004C6589" w:rsidP="004C6589">
      <w:pPr>
        <w:spacing w:line="113" w:lineRule="exact"/>
        <w:rPr>
          <w:rFonts w:asciiTheme="minorHAnsi" w:hAnsiTheme="minorHAnsi" w:cstheme="minorHAnsi"/>
          <w:sz w:val="24"/>
          <w:szCs w:val="24"/>
        </w:rPr>
      </w:pPr>
    </w:p>
    <w:p w14:paraId="66FCB377" w14:textId="77777777" w:rsidR="004C6589" w:rsidRPr="004B2BE1" w:rsidRDefault="004C6589" w:rsidP="004C6589">
      <w:pPr>
        <w:spacing w:line="218" w:lineRule="auto"/>
        <w:ind w:left="281" w:right="20" w:hanging="282"/>
        <w:rPr>
          <w:rFonts w:asciiTheme="minorHAnsi" w:hAnsiTheme="minorHAnsi" w:cstheme="minorHAnsi"/>
          <w:sz w:val="24"/>
          <w:szCs w:val="24"/>
        </w:rPr>
      </w:pPr>
      <w:r w:rsidRPr="004B2BE1">
        <w:rPr>
          <w:rFonts w:asciiTheme="minorHAnsi" w:eastAsia="Calibri" w:hAnsiTheme="minorHAnsi" w:cstheme="minorHAnsi"/>
          <w:b/>
          <w:bCs/>
          <w:sz w:val="24"/>
          <w:szCs w:val="24"/>
        </w:rPr>
        <w:t>3. Załącznik nr 3</w:t>
      </w:r>
      <w:r w:rsidRPr="004B2BE1">
        <w:rPr>
          <w:rFonts w:asciiTheme="minorHAnsi" w:eastAsia="Calibri" w:hAnsiTheme="minorHAnsi" w:cstheme="minorHAnsi"/>
          <w:sz w:val="24"/>
          <w:szCs w:val="24"/>
        </w:rPr>
        <w:t xml:space="preserve"> – Oświadczenia o braku podstaw do wykluczenia z postępowania o udziele</w:t>
      </w:r>
      <w:r w:rsidR="00EA7A9C">
        <w:rPr>
          <w:rFonts w:asciiTheme="minorHAnsi" w:eastAsia="Calibri" w:hAnsiTheme="minorHAnsi" w:cstheme="minorHAnsi"/>
          <w:sz w:val="24"/>
          <w:szCs w:val="24"/>
        </w:rPr>
        <w:t xml:space="preserve">nie zamówienia </w:t>
      </w:r>
      <w:r w:rsidR="00EA7A9C" w:rsidRPr="00EA7A9C">
        <w:rPr>
          <w:rFonts w:asciiTheme="minorHAnsi" w:eastAsia="Calibri" w:hAnsiTheme="minorHAnsi" w:cstheme="minorHAnsi"/>
          <w:sz w:val="24"/>
          <w:szCs w:val="24"/>
        </w:rPr>
        <w:t xml:space="preserve">dla części I </w:t>
      </w:r>
      <w:proofErr w:type="spellStart"/>
      <w:r w:rsidR="00EA7A9C" w:rsidRPr="00EA7A9C">
        <w:rPr>
          <w:rFonts w:asciiTheme="minorHAnsi" w:eastAsia="Calibri" w:hAnsiTheme="minorHAnsi" w:cstheme="minorHAnsi"/>
          <w:sz w:val="24"/>
          <w:szCs w:val="24"/>
        </w:rPr>
        <w:t>i</w:t>
      </w:r>
      <w:proofErr w:type="spellEnd"/>
      <w:r w:rsidR="00EA7A9C" w:rsidRPr="00EA7A9C">
        <w:rPr>
          <w:rFonts w:asciiTheme="minorHAnsi" w:eastAsia="Calibri" w:hAnsiTheme="minorHAnsi" w:cstheme="minorHAnsi"/>
          <w:sz w:val="24"/>
          <w:szCs w:val="24"/>
        </w:rPr>
        <w:t xml:space="preserve"> II zamówienia</w:t>
      </w:r>
    </w:p>
    <w:p w14:paraId="077DCC07" w14:textId="77777777" w:rsidR="004C6589" w:rsidRPr="004B2BE1" w:rsidRDefault="004C6589" w:rsidP="004C6589">
      <w:pPr>
        <w:spacing w:line="60" w:lineRule="exact"/>
        <w:rPr>
          <w:rFonts w:asciiTheme="minorHAnsi" w:hAnsiTheme="minorHAnsi" w:cstheme="minorHAnsi"/>
          <w:sz w:val="24"/>
          <w:szCs w:val="24"/>
        </w:rPr>
      </w:pPr>
    </w:p>
    <w:p w14:paraId="0008DC53" w14:textId="77777777" w:rsidR="004C6589" w:rsidRPr="004B2BE1" w:rsidRDefault="004C6589" w:rsidP="00A70807">
      <w:pPr>
        <w:numPr>
          <w:ilvl w:val="0"/>
          <w:numId w:val="50"/>
        </w:numPr>
        <w:tabs>
          <w:tab w:val="left" w:pos="281"/>
        </w:tabs>
        <w:ind w:left="281" w:hanging="281"/>
        <w:rPr>
          <w:rFonts w:asciiTheme="minorHAnsi" w:eastAsia="Calibri" w:hAnsiTheme="minorHAnsi" w:cstheme="minorHAnsi"/>
          <w:b/>
          <w:bCs/>
          <w:sz w:val="24"/>
          <w:szCs w:val="24"/>
        </w:rPr>
      </w:pPr>
      <w:r w:rsidRPr="004B2BE1">
        <w:rPr>
          <w:rFonts w:asciiTheme="minorHAnsi" w:eastAsia="Calibri" w:hAnsiTheme="minorHAnsi" w:cstheme="minorHAnsi"/>
          <w:b/>
          <w:bCs/>
          <w:sz w:val="24"/>
          <w:szCs w:val="24"/>
        </w:rPr>
        <w:t>Załącznik nr 4</w:t>
      </w:r>
      <w:r w:rsidRPr="004B2BE1">
        <w:rPr>
          <w:rFonts w:asciiTheme="minorHAnsi" w:eastAsia="Calibri" w:hAnsiTheme="minorHAnsi" w:cstheme="minorHAnsi"/>
          <w:sz w:val="24"/>
          <w:szCs w:val="24"/>
        </w:rPr>
        <w:t xml:space="preserve"> – Oświadczenie o przynależności do grupy kapitałowej</w:t>
      </w:r>
      <w:r w:rsidR="00EA7A9C">
        <w:rPr>
          <w:rFonts w:asciiTheme="minorHAnsi" w:eastAsia="Calibri" w:hAnsiTheme="minorHAnsi" w:cstheme="minorHAnsi"/>
          <w:sz w:val="24"/>
          <w:szCs w:val="24"/>
        </w:rPr>
        <w:t xml:space="preserve"> </w:t>
      </w:r>
      <w:r w:rsidR="00EA7A9C" w:rsidRPr="00EA7A9C">
        <w:rPr>
          <w:rFonts w:asciiTheme="minorHAnsi" w:eastAsia="Calibri" w:hAnsiTheme="minorHAnsi" w:cstheme="minorHAnsi"/>
          <w:sz w:val="24"/>
          <w:szCs w:val="24"/>
        </w:rPr>
        <w:t xml:space="preserve">dla części I </w:t>
      </w:r>
      <w:proofErr w:type="spellStart"/>
      <w:r w:rsidR="00EA7A9C" w:rsidRPr="00EA7A9C">
        <w:rPr>
          <w:rFonts w:asciiTheme="minorHAnsi" w:eastAsia="Calibri" w:hAnsiTheme="minorHAnsi" w:cstheme="minorHAnsi"/>
          <w:sz w:val="24"/>
          <w:szCs w:val="24"/>
        </w:rPr>
        <w:t>i</w:t>
      </w:r>
      <w:proofErr w:type="spellEnd"/>
      <w:r w:rsidR="00EA7A9C" w:rsidRPr="00EA7A9C">
        <w:rPr>
          <w:rFonts w:asciiTheme="minorHAnsi" w:eastAsia="Calibri" w:hAnsiTheme="minorHAnsi" w:cstheme="minorHAnsi"/>
          <w:sz w:val="24"/>
          <w:szCs w:val="24"/>
        </w:rPr>
        <w:t xml:space="preserve"> II zamówienia</w:t>
      </w:r>
    </w:p>
    <w:p w14:paraId="6EF8FCF8" w14:textId="77777777" w:rsidR="004C6589" w:rsidRPr="004B2BE1" w:rsidRDefault="004C6589" w:rsidP="004C6589">
      <w:pPr>
        <w:spacing w:line="59" w:lineRule="exact"/>
        <w:rPr>
          <w:rFonts w:asciiTheme="minorHAnsi" w:eastAsia="Calibri" w:hAnsiTheme="minorHAnsi" w:cstheme="minorHAnsi"/>
          <w:b/>
          <w:bCs/>
          <w:sz w:val="24"/>
          <w:szCs w:val="24"/>
        </w:rPr>
      </w:pPr>
    </w:p>
    <w:p w14:paraId="610DA55D" w14:textId="77777777" w:rsidR="00EA7A9C" w:rsidRPr="00EA7A9C" w:rsidRDefault="004C6589" w:rsidP="00A70807">
      <w:pPr>
        <w:numPr>
          <w:ilvl w:val="0"/>
          <w:numId w:val="50"/>
        </w:numPr>
        <w:tabs>
          <w:tab w:val="left" w:pos="281"/>
        </w:tabs>
        <w:rPr>
          <w:rFonts w:asciiTheme="minorHAnsi" w:eastAsia="Calibri" w:hAnsiTheme="minorHAnsi" w:cstheme="minorHAnsi"/>
          <w:b/>
          <w:bCs/>
          <w:sz w:val="24"/>
          <w:szCs w:val="24"/>
        </w:rPr>
      </w:pPr>
      <w:r w:rsidRPr="004B2BE1">
        <w:rPr>
          <w:rFonts w:asciiTheme="minorHAnsi" w:eastAsia="Calibri" w:hAnsiTheme="minorHAnsi" w:cstheme="minorHAnsi"/>
          <w:b/>
          <w:bCs/>
          <w:sz w:val="24"/>
          <w:szCs w:val="24"/>
        </w:rPr>
        <w:t xml:space="preserve">Załącznik nr </w:t>
      </w:r>
      <w:r w:rsidRPr="004F060F">
        <w:rPr>
          <w:rFonts w:asciiTheme="minorHAnsi" w:eastAsia="Calibri" w:hAnsiTheme="minorHAnsi" w:cstheme="minorHAnsi"/>
          <w:b/>
          <w:bCs/>
          <w:sz w:val="24"/>
          <w:szCs w:val="24"/>
        </w:rPr>
        <w:t xml:space="preserve">5 </w:t>
      </w:r>
      <w:r w:rsidR="00EA7A9C" w:rsidRPr="004F060F">
        <w:rPr>
          <w:rFonts w:asciiTheme="minorHAnsi" w:eastAsia="Calibri" w:hAnsiTheme="minorHAnsi" w:cstheme="minorHAnsi"/>
          <w:b/>
          <w:bCs/>
          <w:sz w:val="24"/>
          <w:szCs w:val="24"/>
        </w:rPr>
        <w:t>A</w:t>
      </w:r>
      <w:r w:rsidR="00EA7A9C">
        <w:rPr>
          <w:rFonts w:asciiTheme="minorHAnsi" w:eastAsia="Calibri" w:hAnsiTheme="minorHAnsi" w:cstheme="minorHAnsi"/>
          <w:sz w:val="24"/>
          <w:szCs w:val="24"/>
        </w:rPr>
        <w:t xml:space="preserve"> </w:t>
      </w:r>
      <w:r w:rsidRPr="004B2BE1">
        <w:rPr>
          <w:rFonts w:asciiTheme="minorHAnsi" w:eastAsia="Calibri" w:hAnsiTheme="minorHAnsi" w:cstheme="minorHAnsi"/>
          <w:sz w:val="24"/>
          <w:szCs w:val="24"/>
        </w:rPr>
        <w:t>– Projekt umowy</w:t>
      </w:r>
      <w:r w:rsidR="00EA7A9C">
        <w:rPr>
          <w:rFonts w:asciiTheme="minorHAnsi" w:eastAsia="Calibri" w:hAnsiTheme="minorHAnsi" w:cstheme="minorHAnsi"/>
          <w:sz w:val="24"/>
          <w:szCs w:val="24"/>
        </w:rPr>
        <w:t xml:space="preserve"> dla części I zamówienia</w:t>
      </w:r>
    </w:p>
    <w:p w14:paraId="638DBE38" w14:textId="77777777" w:rsidR="00EA7A9C" w:rsidRPr="00EA7A9C" w:rsidRDefault="00EA7A9C" w:rsidP="00A70807">
      <w:pPr>
        <w:numPr>
          <w:ilvl w:val="0"/>
          <w:numId w:val="50"/>
        </w:numPr>
        <w:tabs>
          <w:tab w:val="left" w:pos="281"/>
        </w:tabs>
        <w:rPr>
          <w:rFonts w:asciiTheme="minorHAnsi" w:eastAsia="Calibri" w:hAnsiTheme="minorHAnsi" w:cstheme="minorHAnsi"/>
          <w:b/>
          <w:bCs/>
          <w:sz w:val="24"/>
          <w:szCs w:val="24"/>
        </w:rPr>
      </w:pPr>
      <w:r w:rsidRPr="004B2BE1">
        <w:rPr>
          <w:rFonts w:asciiTheme="minorHAnsi" w:eastAsia="Calibri" w:hAnsiTheme="minorHAnsi" w:cstheme="minorHAnsi"/>
          <w:b/>
          <w:bCs/>
          <w:sz w:val="24"/>
          <w:szCs w:val="24"/>
        </w:rPr>
        <w:t xml:space="preserve">Załącznik nr </w:t>
      </w:r>
      <w:r w:rsidRPr="004F060F">
        <w:rPr>
          <w:rFonts w:asciiTheme="minorHAnsi" w:eastAsia="Calibri" w:hAnsiTheme="minorHAnsi" w:cstheme="minorHAnsi"/>
          <w:b/>
          <w:bCs/>
          <w:sz w:val="24"/>
          <w:szCs w:val="24"/>
        </w:rPr>
        <w:t>5 B</w:t>
      </w:r>
      <w:r>
        <w:rPr>
          <w:rFonts w:asciiTheme="minorHAnsi" w:eastAsia="Calibri" w:hAnsiTheme="minorHAnsi" w:cstheme="minorHAnsi"/>
          <w:sz w:val="24"/>
          <w:szCs w:val="24"/>
        </w:rPr>
        <w:t xml:space="preserve"> </w:t>
      </w:r>
      <w:r w:rsidRPr="004B2BE1">
        <w:rPr>
          <w:rFonts w:asciiTheme="minorHAnsi" w:eastAsia="Calibri" w:hAnsiTheme="minorHAnsi" w:cstheme="minorHAnsi"/>
          <w:sz w:val="24"/>
          <w:szCs w:val="24"/>
        </w:rPr>
        <w:t>– Projekt umowy</w:t>
      </w:r>
      <w:r>
        <w:rPr>
          <w:rFonts w:asciiTheme="minorHAnsi" w:eastAsia="Calibri" w:hAnsiTheme="minorHAnsi" w:cstheme="minorHAnsi"/>
          <w:sz w:val="24"/>
          <w:szCs w:val="24"/>
        </w:rPr>
        <w:t xml:space="preserve"> dla części II zamówienia</w:t>
      </w:r>
    </w:p>
    <w:p w14:paraId="4FC75797" w14:textId="296FF97A" w:rsidR="004B2BE1" w:rsidRPr="00EA7A9C" w:rsidRDefault="004B2BE1" w:rsidP="00A70807">
      <w:pPr>
        <w:numPr>
          <w:ilvl w:val="0"/>
          <w:numId w:val="50"/>
        </w:numPr>
        <w:tabs>
          <w:tab w:val="left" w:pos="281"/>
        </w:tabs>
        <w:ind w:left="281" w:hanging="281"/>
        <w:rPr>
          <w:rFonts w:asciiTheme="minorHAnsi" w:eastAsia="Calibri" w:hAnsiTheme="minorHAnsi" w:cstheme="minorHAnsi"/>
          <w:b/>
          <w:bCs/>
          <w:sz w:val="24"/>
          <w:szCs w:val="24"/>
        </w:rPr>
      </w:pPr>
      <w:r w:rsidRPr="00EA7A9C">
        <w:rPr>
          <w:rFonts w:asciiTheme="minorHAnsi" w:hAnsiTheme="minorHAnsi" w:cstheme="minorHAnsi"/>
          <w:b/>
          <w:color w:val="000000"/>
          <w:sz w:val="24"/>
          <w:szCs w:val="24"/>
        </w:rPr>
        <w:t xml:space="preserve">Załącznik nr 6 </w:t>
      </w:r>
      <w:r w:rsidRPr="00EA7A9C">
        <w:rPr>
          <w:rFonts w:asciiTheme="minorHAnsi" w:hAnsiTheme="minorHAnsi" w:cstheme="minorHAnsi"/>
          <w:bCs/>
          <w:color w:val="000000"/>
          <w:sz w:val="24"/>
          <w:szCs w:val="24"/>
        </w:rPr>
        <w:t>–</w:t>
      </w:r>
      <w:r w:rsidRPr="00EA7A9C">
        <w:rPr>
          <w:rFonts w:asciiTheme="minorHAnsi" w:hAnsiTheme="minorHAnsi" w:cstheme="minorHAnsi"/>
          <w:sz w:val="24"/>
          <w:szCs w:val="24"/>
        </w:rPr>
        <w:t xml:space="preserve"> Oświadczenie o braku podstaw wykluczenia – art. 7</w:t>
      </w:r>
      <w:r w:rsidR="00EA7A9C">
        <w:rPr>
          <w:rFonts w:asciiTheme="minorHAnsi" w:hAnsiTheme="minorHAnsi" w:cstheme="minorHAnsi"/>
          <w:sz w:val="24"/>
          <w:szCs w:val="24"/>
        </w:rPr>
        <w:t xml:space="preserve"> </w:t>
      </w:r>
      <w:r w:rsidR="00EA7A9C" w:rsidRPr="00EA7A9C">
        <w:rPr>
          <w:rFonts w:asciiTheme="minorHAnsi" w:hAnsiTheme="minorHAnsi" w:cstheme="minorHAnsi"/>
          <w:sz w:val="24"/>
          <w:szCs w:val="24"/>
        </w:rPr>
        <w:t xml:space="preserve">dla części I </w:t>
      </w:r>
      <w:proofErr w:type="spellStart"/>
      <w:r w:rsidR="00EA7A9C" w:rsidRPr="00EA7A9C">
        <w:rPr>
          <w:rFonts w:asciiTheme="minorHAnsi" w:hAnsiTheme="minorHAnsi" w:cstheme="minorHAnsi"/>
          <w:sz w:val="24"/>
          <w:szCs w:val="24"/>
        </w:rPr>
        <w:t>i</w:t>
      </w:r>
      <w:proofErr w:type="spellEnd"/>
      <w:r w:rsidR="00EA7A9C" w:rsidRPr="00EA7A9C">
        <w:rPr>
          <w:rFonts w:asciiTheme="minorHAnsi" w:hAnsiTheme="minorHAnsi" w:cstheme="minorHAnsi"/>
          <w:sz w:val="24"/>
          <w:szCs w:val="24"/>
        </w:rPr>
        <w:t xml:space="preserve"> II zamówienia</w:t>
      </w:r>
    </w:p>
    <w:p w14:paraId="2D780F41" w14:textId="77777777" w:rsidR="00EA7A9C" w:rsidRPr="00EA7A9C" w:rsidRDefault="00EA7A9C" w:rsidP="00A70807">
      <w:pPr>
        <w:numPr>
          <w:ilvl w:val="0"/>
          <w:numId w:val="50"/>
        </w:numPr>
        <w:tabs>
          <w:tab w:val="left" w:pos="281"/>
        </w:tabs>
        <w:ind w:left="281" w:hanging="281"/>
        <w:rPr>
          <w:rFonts w:asciiTheme="minorHAnsi" w:eastAsia="Calibri" w:hAnsiTheme="minorHAnsi" w:cstheme="minorHAnsi"/>
          <w:bCs/>
          <w:sz w:val="24"/>
          <w:szCs w:val="24"/>
        </w:rPr>
      </w:pPr>
      <w:r w:rsidRPr="00EA7A9C">
        <w:rPr>
          <w:rFonts w:asciiTheme="minorHAnsi" w:hAnsiTheme="minorHAnsi" w:cstheme="minorHAnsi"/>
          <w:b/>
          <w:noProof/>
          <w:sz w:val="24"/>
          <w:szCs w:val="24"/>
        </w:rPr>
        <w:lastRenderedPageBreak/>
        <w:t xml:space="preserve">Załącznik nr 7 </w:t>
      </w:r>
      <w:r w:rsidRPr="00EA7A9C">
        <w:rPr>
          <w:rFonts w:asciiTheme="minorHAnsi" w:hAnsiTheme="minorHAnsi" w:cstheme="minorHAnsi"/>
          <w:noProof/>
          <w:sz w:val="24"/>
          <w:szCs w:val="24"/>
        </w:rPr>
        <w:t>–</w:t>
      </w:r>
      <w:r w:rsidRPr="00EA7A9C">
        <w:rPr>
          <w:rFonts w:asciiTheme="minorHAnsi" w:eastAsia="Calibri" w:hAnsiTheme="minorHAnsi" w:cstheme="minorHAnsi"/>
          <w:bCs/>
          <w:sz w:val="24"/>
          <w:szCs w:val="24"/>
        </w:rPr>
        <w:t xml:space="preserve"> Oświadczenie Wykonawców wspólnie ubiegających się o zamówienie</w:t>
      </w:r>
      <w:r>
        <w:rPr>
          <w:rFonts w:asciiTheme="minorHAnsi" w:eastAsia="Calibri" w:hAnsiTheme="minorHAnsi" w:cstheme="minorHAnsi"/>
          <w:bCs/>
          <w:sz w:val="24"/>
          <w:szCs w:val="24"/>
        </w:rPr>
        <w:t xml:space="preserve"> </w:t>
      </w:r>
      <w:r w:rsidRPr="00EA7A9C">
        <w:rPr>
          <w:rFonts w:asciiTheme="minorHAnsi" w:eastAsia="Calibri" w:hAnsiTheme="minorHAnsi" w:cstheme="minorHAnsi"/>
          <w:bCs/>
          <w:sz w:val="24"/>
          <w:szCs w:val="24"/>
        </w:rPr>
        <w:t xml:space="preserve">dla części I </w:t>
      </w:r>
      <w:proofErr w:type="spellStart"/>
      <w:r w:rsidRPr="00EA7A9C">
        <w:rPr>
          <w:rFonts w:asciiTheme="minorHAnsi" w:eastAsia="Calibri" w:hAnsiTheme="minorHAnsi" w:cstheme="minorHAnsi"/>
          <w:bCs/>
          <w:sz w:val="24"/>
          <w:szCs w:val="24"/>
        </w:rPr>
        <w:t>i</w:t>
      </w:r>
      <w:proofErr w:type="spellEnd"/>
      <w:r w:rsidRPr="00EA7A9C">
        <w:rPr>
          <w:rFonts w:asciiTheme="minorHAnsi" w:eastAsia="Calibri" w:hAnsiTheme="minorHAnsi" w:cstheme="minorHAnsi"/>
          <w:bCs/>
          <w:sz w:val="24"/>
          <w:szCs w:val="24"/>
        </w:rPr>
        <w:t xml:space="preserve"> II zamówienia</w:t>
      </w:r>
    </w:p>
    <w:p w14:paraId="71EDEA75" w14:textId="77777777" w:rsidR="004C6589" w:rsidRPr="00EA7A9C" w:rsidRDefault="004C6589" w:rsidP="004C6589">
      <w:pPr>
        <w:spacing w:line="200" w:lineRule="exact"/>
        <w:rPr>
          <w:rFonts w:asciiTheme="minorHAnsi" w:hAnsiTheme="minorHAnsi" w:cstheme="minorHAnsi"/>
          <w:sz w:val="24"/>
          <w:szCs w:val="24"/>
        </w:rPr>
      </w:pPr>
    </w:p>
    <w:p w14:paraId="4F486D09" w14:textId="77777777" w:rsidR="00EA7A9C" w:rsidRPr="004B2BE1" w:rsidRDefault="00EA7A9C" w:rsidP="004C6589">
      <w:pPr>
        <w:spacing w:line="200" w:lineRule="exact"/>
        <w:rPr>
          <w:rFonts w:asciiTheme="minorHAnsi" w:hAnsiTheme="minorHAnsi" w:cstheme="minorHAnsi"/>
          <w:sz w:val="24"/>
          <w:szCs w:val="24"/>
        </w:rPr>
      </w:pPr>
    </w:p>
    <w:p w14:paraId="288BC6B7" w14:textId="77777777" w:rsidR="004C6589" w:rsidRPr="004B2BE1" w:rsidRDefault="004C6589" w:rsidP="004C6589">
      <w:pPr>
        <w:ind w:firstLine="708"/>
        <w:rPr>
          <w:rFonts w:asciiTheme="minorHAnsi" w:eastAsia="Calibri" w:hAnsiTheme="minorHAnsi" w:cstheme="minorHAnsi"/>
          <w:sz w:val="24"/>
          <w:szCs w:val="24"/>
        </w:rPr>
      </w:pPr>
    </w:p>
    <w:sectPr w:rsidR="004C6589" w:rsidRPr="004B2BE1" w:rsidSect="00B63D97">
      <w:pgSz w:w="11906" w:h="16838"/>
      <w:pgMar w:top="1276" w:right="1133" w:bottom="851" w:left="1134"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F13E1" w14:textId="77777777" w:rsidR="00C84A41" w:rsidRDefault="00C84A41" w:rsidP="00F02711">
      <w:r>
        <w:separator/>
      </w:r>
    </w:p>
  </w:endnote>
  <w:endnote w:type="continuationSeparator" w:id="0">
    <w:p w14:paraId="63E4CB56" w14:textId="77777777" w:rsidR="00C84A41" w:rsidRDefault="00C84A41" w:rsidP="00F02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EUAlbertina-Regular-Identity-H">
    <w:altName w:val="MS Mincho"/>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287063"/>
      <w:docPartObj>
        <w:docPartGallery w:val="Page Numbers (Bottom of Page)"/>
        <w:docPartUnique/>
      </w:docPartObj>
    </w:sdtPr>
    <w:sdtContent>
      <w:p w14:paraId="146D8E0C" w14:textId="77777777" w:rsidR="002B65C8" w:rsidRDefault="00000000">
        <w:pPr>
          <w:pStyle w:val="Stopka"/>
          <w:jc w:val="right"/>
        </w:pPr>
        <w:r>
          <w:fldChar w:fldCharType="begin"/>
        </w:r>
        <w:r>
          <w:instrText xml:space="preserve"> PAGE   \* MERGEFORMAT </w:instrText>
        </w:r>
        <w:r>
          <w:fldChar w:fldCharType="separate"/>
        </w:r>
        <w:r w:rsidR="00C122F7">
          <w:rPr>
            <w:noProof/>
          </w:rPr>
          <w:t>12</w:t>
        </w:r>
        <w:r>
          <w:rPr>
            <w:noProof/>
          </w:rPr>
          <w:fldChar w:fldCharType="end"/>
        </w:r>
      </w:p>
    </w:sdtContent>
  </w:sdt>
  <w:p w14:paraId="49EF23EC" w14:textId="77777777" w:rsidR="002B65C8" w:rsidRDefault="002B65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3D258" w14:textId="77777777" w:rsidR="00C84A41" w:rsidRDefault="00C84A41" w:rsidP="00F02711">
      <w:r>
        <w:separator/>
      </w:r>
    </w:p>
  </w:footnote>
  <w:footnote w:type="continuationSeparator" w:id="0">
    <w:p w14:paraId="37BAD08E" w14:textId="77777777" w:rsidR="00C84A41" w:rsidRDefault="00C84A41" w:rsidP="00F02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459AB8B8"/>
    <w:name w:val="WW8Num9"/>
    <w:lvl w:ilvl="0">
      <w:start w:val="1"/>
      <w:numFmt w:val="decimal"/>
      <w:lvlText w:val="%1."/>
      <w:lvlJc w:val="left"/>
      <w:pPr>
        <w:tabs>
          <w:tab w:val="num" w:pos="720"/>
        </w:tabs>
        <w:ind w:left="720" w:hanging="360"/>
      </w:pPr>
      <w:rPr>
        <w:rFonts w:asciiTheme="minorHAnsi" w:hAnsiTheme="minorHAnsi" w:cstheme="minorHAnsi" w:hint="default"/>
        <w:b/>
        <w:bCs/>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0"/>
    <w:multiLevelType w:val="multilevel"/>
    <w:tmpl w:val="087619FA"/>
    <w:name w:val="WW8Num16"/>
    <w:lvl w:ilvl="0">
      <w:start w:val="1"/>
      <w:numFmt w:val="decimal"/>
      <w:lvlText w:val="%1."/>
      <w:lvlJc w:val="left"/>
      <w:pPr>
        <w:tabs>
          <w:tab w:val="num" w:pos="0"/>
        </w:tabs>
        <w:ind w:left="1080" w:hanging="360"/>
      </w:pPr>
      <w:rPr>
        <w:rFonts w:asciiTheme="minorHAnsi" w:eastAsia="EUAlbertina-Regular-Identity-H" w:hAnsiTheme="minorHAnsi" w:cstheme="minorHAnsi" w:hint="default"/>
        <w:b w:val="0"/>
        <w:sz w:val="22"/>
        <w:szCs w:val="22"/>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44E57EF"/>
    <w:multiLevelType w:val="hybridMultilevel"/>
    <w:tmpl w:val="64323E58"/>
    <w:lvl w:ilvl="0" w:tplc="074ADAB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77218D"/>
    <w:multiLevelType w:val="hybridMultilevel"/>
    <w:tmpl w:val="A9629534"/>
    <w:lvl w:ilvl="0" w:tplc="4CE44456">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138641"/>
    <w:multiLevelType w:val="hybridMultilevel"/>
    <w:tmpl w:val="7108C400"/>
    <w:lvl w:ilvl="0" w:tplc="CB4CA0D4">
      <w:start w:val="9"/>
      <w:numFmt w:val="upperLetter"/>
      <w:lvlText w:val="%1."/>
      <w:lvlJc w:val="left"/>
    </w:lvl>
    <w:lvl w:ilvl="1" w:tplc="72047C50">
      <w:numFmt w:val="decimal"/>
      <w:lvlText w:val=""/>
      <w:lvlJc w:val="left"/>
    </w:lvl>
    <w:lvl w:ilvl="2" w:tplc="8188CA08">
      <w:numFmt w:val="decimal"/>
      <w:lvlText w:val=""/>
      <w:lvlJc w:val="left"/>
    </w:lvl>
    <w:lvl w:ilvl="3" w:tplc="20106A3A">
      <w:numFmt w:val="decimal"/>
      <w:lvlText w:val=""/>
      <w:lvlJc w:val="left"/>
    </w:lvl>
    <w:lvl w:ilvl="4" w:tplc="C228FE16">
      <w:numFmt w:val="decimal"/>
      <w:lvlText w:val=""/>
      <w:lvlJc w:val="left"/>
    </w:lvl>
    <w:lvl w:ilvl="5" w:tplc="60AAC446">
      <w:numFmt w:val="decimal"/>
      <w:lvlText w:val=""/>
      <w:lvlJc w:val="left"/>
    </w:lvl>
    <w:lvl w:ilvl="6" w:tplc="586A536C">
      <w:numFmt w:val="decimal"/>
      <w:lvlText w:val=""/>
      <w:lvlJc w:val="left"/>
    </w:lvl>
    <w:lvl w:ilvl="7" w:tplc="A5880208">
      <w:numFmt w:val="decimal"/>
      <w:lvlText w:val=""/>
      <w:lvlJc w:val="left"/>
    </w:lvl>
    <w:lvl w:ilvl="8" w:tplc="432A278E">
      <w:numFmt w:val="decimal"/>
      <w:lvlText w:val=""/>
      <w:lvlJc w:val="left"/>
    </w:lvl>
  </w:abstractNum>
  <w:abstractNum w:abstractNumId="5" w15:restartNumberingAfterBreak="0">
    <w:nsid w:val="0F7F2CA3"/>
    <w:multiLevelType w:val="hybridMultilevel"/>
    <w:tmpl w:val="C2164588"/>
    <w:lvl w:ilvl="0" w:tplc="1890978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2E685FB"/>
    <w:multiLevelType w:val="hybridMultilevel"/>
    <w:tmpl w:val="E56AACB2"/>
    <w:lvl w:ilvl="0" w:tplc="BC708AA8">
      <w:start w:val="3"/>
      <w:numFmt w:val="decimal"/>
      <w:lvlText w:val="%1."/>
      <w:lvlJc w:val="left"/>
    </w:lvl>
    <w:lvl w:ilvl="1" w:tplc="F79A83B4">
      <w:numFmt w:val="decimal"/>
      <w:lvlText w:val=""/>
      <w:lvlJc w:val="left"/>
    </w:lvl>
    <w:lvl w:ilvl="2" w:tplc="24DEDDAA">
      <w:numFmt w:val="decimal"/>
      <w:lvlText w:val=""/>
      <w:lvlJc w:val="left"/>
    </w:lvl>
    <w:lvl w:ilvl="3" w:tplc="5DAC20FA">
      <w:numFmt w:val="decimal"/>
      <w:lvlText w:val=""/>
      <w:lvlJc w:val="left"/>
    </w:lvl>
    <w:lvl w:ilvl="4" w:tplc="782A4ED2">
      <w:numFmt w:val="decimal"/>
      <w:lvlText w:val=""/>
      <w:lvlJc w:val="left"/>
    </w:lvl>
    <w:lvl w:ilvl="5" w:tplc="232A59B2">
      <w:numFmt w:val="decimal"/>
      <w:lvlText w:val=""/>
      <w:lvlJc w:val="left"/>
    </w:lvl>
    <w:lvl w:ilvl="6" w:tplc="9AE82A92">
      <w:numFmt w:val="decimal"/>
      <w:lvlText w:val=""/>
      <w:lvlJc w:val="left"/>
    </w:lvl>
    <w:lvl w:ilvl="7" w:tplc="691E4016">
      <w:numFmt w:val="decimal"/>
      <w:lvlText w:val=""/>
      <w:lvlJc w:val="left"/>
    </w:lvl>
    <w:lvl w:ilvl="8" w:tplc="D7A44834">
      <w:numFmt w:val="decimal"/>
      <w:lvlText w:val=""/>
      <w:lvlJc w:val="left"/>
    </w:lvl>
  </w:abstractNum>
  <w:abstractNum w:abstractNumId="7" w15:restartNumberingAfterBreak="0">
    <w:nsid w:val="180115BE"/>
    <w:multiLevelType w:val="hybridMultilevel"/>
    <w:tmpl w:val="095A450A"/>
    <w:lvl w:ilvl="0" w:tplc="FC200A16">
      <w:start w:val="11"/>
      <w:numFmt w:val="decimal"/>
      <w:lvlText w:val="%1."/>
      <w:lvlJc w:val="left"/>
    </w:lvl>
    <w:lvl w:ilvl="1" w:tplc="532411A8">
      <w:numFmt w:val="decimal"/>
      <w:lvlText w:val=""/>
      <w:lvlJc w:val="left"/>
    </w:lvl>
    <w:lvl w:ilvl="2" w:tplc="D3BA1630">
      <w:numFmt w:val="decimal"/>
      <w:lvlText w:val=""/>
      <w:lvlJc w:val="left"/>
    </w:lvl>
    <w:lvl w:ilvl="3" w:tplc="B524952A">
      <w:numFmt w:val="decimal"/>
      <w:lvlText w:val=""/>
      <w:lvlJc w:val="left"/>
    </w:lvl>
    <w:lvl w:ilvl="4" w:tplc="D55821AC">
      <w:numFmt w:val="decimal"/>
      <w:lvlText w:val=""/>
      <w:lvlJc w:val="left"/>
    </w:lvl>
    <w:lvl w:ilvl="5" w:tplc="44B65138">
      <w:numFmt w:val="decimal"/>
      <w:lvlText w:val=""/>
      <w:lvlJc w:val="left"/>
    </w:lvl>
    <w:lvl w:ilvl="6" w:tplc="3D1CB1FC">
      <w:numFmt w:val="decimal"/>
      <w:lvlText w:val=""/>
      <w:lvlJc w:val="left"/>
    </w:lvl>
    <w:lvl w:ilvl="7" w:tplc="81588A08">
      <w:numFmt w:val="decimal"/>
      <w:lvlText w:val=""/>
      <w:lvlJc w:val="left"/>
    </w:lvl>
    <w:lvl w:ilvl="8" w:tplc="E070D992">
      <w:numFmt w:val="decimal"/>
      <w:lvlText w:val=""/>
      <w:lvlJc w:val="left"/>
    </w:lvl>
  </w:abstractNum>
  <w:abstractNum w:abstractNumId="8" w15:restartNumberingAfterBreak="0">
    <w:nsid w:val="18D7387A"/>
    <w:multiLevelType w:val="hybridMultilevel"/>
    <w:tmpl w:val="BEE6F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A026FA"/>
    <w:multiLevelType w:val="hybridMultilevel"/>
    <w:tmpl w:val="7F1E3C66"/>
    <w:lvl w:ilvl="0" w:tplc="A76A1B92">
      <w:start w:val="4"/>
      <w:numFmt w:val="decimal"/>
      <w:lvlText w:val="%1."/>
      <w:lvlJc w:val="left"/>
    </w:lvl>
    <w:lvl w:ilvl="1" w:tplc="27C4D5CE">
      <w:numFmt w:val="decimal"/>
      <w:lvlText w:val=""/>
      <w:lvlJc w:val="left"/>
    </w:lvl>
    <w:lvl w:ilvl="2" w:tplc="C4125954">
      <w:numFmt w:val="decimal"/>
      <w:lvlText w:val=""/>
      <w:lvlJc w:val="left"/>
    </w:lvl>
    <w:lvl w:ilvl="3" w:tplc="4D40F45A">
      <w:numFmt w:val="decimal"/>
      <w:lvlText w:val=""/>
      <w:lvlJc w:val="left"/>
    </w:lvl>
    <w:lvl w:ilvl="4" w:tplc="A4FAAFAC">
      <w:numFmt w:val="decimal"/>
      <w:lvlText w:val=""/>
      <w:lvlJc w:val="left"/>
    </w:lvl>
    <w:lvl w:ilvl="5" w:tplc="D9540114">
      <w:numFmt w:val="decimal"/>
      <w:lvlText w:val=""/>
      <w:lvlJc w:val="left"/>
    </w:lvl>
    <w:lvl w:ilvl="6" w:tplc="B2A25CB0">
      <w:numFmt w:val="decimal"/>
      <w:lvlText w:val=""/>
      <w:lvlJc w:val="left"/>
    </w:lvl>
    <w:lvl w:ilvl="7" w:tplc="6542107E">
      <w:numFmt w:val="decimal"/>
      <w:lvlText w:val=""/>
      <w:lvlJc w:val="left"/>
    </w:lvl>
    <w:lvl w:ilvl="8" w:tplc="2428851C">
      <w:numFmt w:val="decimal"/>
      <w:lvlText w:val=""/>
      <w:lvlJc w:val="left"/>
    </w:lvl>
  </w:abstractNum>
  <w:abstractNum w:abstractNumId="10" w15:restartNumberingAfterBreak="0">
    <w:nsid w:val="1CF10FD8"/>
    <w:multiLevelType w:val="hybridMultilevel"/>
    <w:tmpl w:val="6BAAF07C"/>
    <w:lvl w:ilvl="0" w:tplc="EA1A962C">
      <w:start w:val="6"/>
      <w:numFmt w:val="decimal"/>
      <w:lvlText w:val="%1."/>
      <w:lvlJc w:val="left"/>
    </w:lvl>
    <w:lvl w:ilvl="1" w:tplc="C234FE72">
      <w:start w:val="1"/>
      <w:numFmt w:val="decimal"/>
      <w:lvlText w:val="%2)"/>
      <w:lvlJc w:val="left"/>
    </w:lvl>
    <w:lvl w:ilvl="2" w:tplc="F7BC8448">
      <w:numFmt w:val="decimal"/>
      <w:lvlText w:val=""/>
      <w:lvlJc w:val="left"/>
    </w:lvl>
    <w:lvl w:ilvl="3" w:tplc="4AA2C1BC">
      <w:numFmt w:val="decimal"/>
      <w:lvlText w:val=""/>
      <w:lvlJc w:val="left"/>
    </w:lvl>
    <w:lvl w:ilvl="4" w:tplc="F542A920">
      <w:numFmt w:val="decimal"/>
      <w:lvlText w:val=""/>
      <w:lvlJc w:val="left"/>
    </w:lvl>
    <w:lvl w:ilvl="5" w:tplc="DDCA1236">
      <w:numFmt w:val="decimal"/>
      <w:lvlText w:val=""/>
      <w:lvlJc w:val="left"/>
    </w:lvl>
    <w:lvl w:ilvl="6" w:tplc="0D189048">
      <w:numFmt w:val="decimal"/>
      <w:lvlText w:val=""/>
      <w:lvlJc w:val="left"/>
    </w:lvl>
    <w:lvl w:ilvl="7" w:tplc="97063BCA">
      <w:numFmt w:val="decimal"/>
      <w:lvlText w:val=""/>
      <w:lvlJc w:val="left"/>
    </w:lvl>
    <w:lvl w:ilvl="8" w:tplc="FE20D146">
      <w:numFmt w:val="decimal"/>
      <w:lvlText w:val=""/>
      <w:lvlJc w:val="left"/>
    </w:lvl>
  </w:abstractNum>
  <w:abstractNum w:abstractNumId="11" w15:restartNumberingAfterBreak="0">
    <w:nsid w:val="1D4ED43B"/>
    <w:multiLevelType w:val="hybridMultilevel"/>
    <w:tmpl w:val="23500C70"/>
    <w:lvl w:ilvl="0" w:tplc="95987298">
      <w:start w:val="1"/>
      <w:numFmt w:val="decimal"/>
      <w:lvlText w:val="%1"/>
      <w:lvlJc w:val="left"/>
    </w:lvl>
    <w:lvl w:ilvl="1" w:tplc="8F9E1B26">
      <w:start w:val="15"/>
      <w:numFmt w:val="lowerLetter"/>
      <w:lvlText w:val="%2"/>
      <w:lvlJc w:val="left"/>
    </w:lvl>
    <w:lvl w:ilvl="2" w:tplc="DE005BA4">
      <w:numFmt w:val="decimal"/>
      <w:lvlText w:val=""/>
      <w:lvlJc w:val="left"/>
    </w:lvl>
    <w:lvl w:ilvl="3" w:tplc="115083E2">
      <w:numFmt w:val="decimal"/>
      <w:lvlText w:val=""/>
      <w:lvlJc w:val="left"/>
    </w:lvl>
    <w:lvl w:ilvl="4" w:tplc="D6DEAC34">
      <w:numFmt w:val="decimal"/>
      <w:lvlText w:val=""/>
      <w:lvlJc w:val="left"/>
    </w:lvl>
    <w:lvl w:ilvl="5" w:tplc="B0FC6148">
      <w:numFmt w:val="decimal"/>
      <w:lvlText w:val=""/>
      <w:lvlJc w:val="left"/>
    </w:lvl>
    <w:lvl w:ilvl="6" w:tplc="5DB0C5FC">
      <w:numFmt w:val="decimal"/>
      <w:lvlText w:val=""/>
      <w:lvlJc w:val="left"/>
    </w:lvl>
    <w:lvl w:ilvl="7" w:tplc="F926AE5C">
      <w:numFmt w:val="decimal"/>
      <w:lvlText w:val=""/>
      <w:lvlJc w:val="left"/>
    </w:lvl>
    <w:lvl w:ilvl="8" w:tplc="731A38EE">
      <w:numFmt w:val="decimal"/>
      <w:lvlText w:val=""/>
      <w:lvlJc w:val="left"/>
    </w:lvl>
  </w:abstractNum>
  <w:abstractNum w:abstractNumId="12" w15:restartNumberingAfterBreak="0">
    <w:nsid w:val="1E7FF521"/>
    <w:multiLevelType w:val="hybridMultilevel"/>
    <w:tmpl w:val="BC98BFE0"/>
    <w:lvl w:ilvl="0" w:tplc="67A473A2">
      <w:start w:val="35"/>
      <w:numFmt w:val="upperLetter"/>
      <w:lvlText w:val="%1."/>
      <w:lvlJc w:val="left"/>
    </w:lvl>
    <w:lvl w:ilvl="1" w:tplc="7DD25038">
      <w:start w:val="1"/>
      <w:numFmt w:val="decimal"/>
      <w:lvlText w:val="%2."/>
      <w:lvlJc w:val="left"/>
    </w:lvl>
    <w:lvl w:ilvl="2" w:tplc="F816F82A">
      <w:numFmt w:val="decimal"/>
      <w:lvlText w:val=""/>
      <w:lvlJc w:val="left"/>
    </w:lvl>
    <w:lvl w:ilvl="3" w:tplc="0714E1C2">
      <w:numFmt w:val="decimal"/>
      <w:lvlText w:val=""/>
      <w:lvlJc w:val="left"/>
    </w:lvl>
    <w:lvl w:ilvl="4" w:tplc="77661242">
      <w:numFmt w:val="decimal"/>
      <w:lvlText w:val=""/>
      <w:lvlJc w:val="left"/>
    </w:lvl>
    <w:lvl w:ilvl="5" w:tplc="B5C622CE">
      <w:numFmt w:val="decimal"/>
      <w:lvlText w:val=""/>
      <w:lvlJc w:val="left"/>
    </w:lvl>
    <w:lvl w:ilvl="6" w:tplc="9412160E">
      <w:numFmt w:val="decimal"/>
      <w:lvlText w:val=""/>
      <w:lvlJc w:val="left"/>
    </w:lvl>
    <w:lvl w:ilvl="7" w:tplc="70889160">
      <w:numFmt w:val="decimal"/>
      <w:lvlText w:val=""/>
      <w:lvlJc w:val="left"/>
    </w:lvl>
    <w:lvl w:ilvl="8" w:tplc="9FFC0D60">
      <w:numFmt w:val="decimal"/>
      <w:lvlText w:val=""/>
      <w:lvlJc w:val="left"/>
    </w:lvl>
  </w:abstractNum>
  <w:abstractNum w:abstractNumId="13" w15:restartNumberingAfterBreak="0">
    <w:nsid w:val="22221A70"/>
    <w:multiLevelType w:val="hybridMultilevel"/>
    <w:tmpl w:val="930A5C8C"/>
    <w:lvl w:ilvl="0" w:tplc="04150011">
      <w:start w:val="1"/>
      <w:numFmt w:val="decimal"/>
      <w:lvlText w:val="%1)"/>
      <w:lvlJc w:val="left"/>
    </w:lvl>
    <w:lvl w:ilvl="1" w:tplc="E29E7A1E">
      <w:start w:val="1"/>
      <w:numFmt w:val="lowerLetter"/>
      <w:lvlText w:val="%2"/>
      <w:lvlJc w:val="left"/>
    </w:lvl>
    <w:lvl w:ilvl="2" w:tplc="3E80085E">
      <w:numFmt w:val="decimal"/>
      <w:lvlText w:val=""/>
      <w:lvlJc w:val="left"/>
    </w:lvl>
    <w:lvl w:ilvl="3" w:tplc="7EDAF558">
      <w:numFmt w:val="decimal"/>
      <w:lvlText w:val=""/>
      <w:lvlJc w:val="left"/>
    </w:lvl>
    <w:lvl w:ilvl="4" w:tplc="E01C1A7E">
      <w:numFmt w:val="decimal"/>
      <w:lvlText w:val=""/>
      <w:lvlJc w:val="left"/>
    </w:lvl>
    <w:lvl w:ilvl="5" w:tplc="D04ECEF6">
      <w:numFmt w:val="decimal"/>
      <w:lvlText w:val=""/>
      <w:lvlJc w:val="left"/>
    </w:lvl>
    <w:lvl w:ilvl="6" w:tplc="7188EB64">
      <w:numFmt w:val="decimal"/>
      <w:lvlText w:val=""/>
      <w:lvlJc w:val="left"/>
    </w:lvl>
    <w:lvl w:ilvl="7" w:tplc="1E1C90D6">
      <w:numFmt w:val="decimal"/>
      <w:lvlText w:val=""/>
      <w:lvlJc w:val="left"/>
    </w:lvl>
    <w:lvl w:ilvl="8" w:tplc="C742B6DC">
      <w:numFmt w:val="decimal"/>
      <w:lvlText w:val=""/>
      <w:lvlJc w:val="left"/>
    </w:lvl>
  </w:abstractNum>
  <w:abstractNum w:abstractNumId="14" w15:restartNumberingAfterBreak="0">
    <w:nsid w:val="235BA861"/>
    <w:multiLevelType w:val="hybridMultilevel"/>
    <w:tmpl w:val="531816C4"/>
    <w:lvl w:ilvl="0" w:tplc="C9706D1A">
      <w:start w:val="15"/>
      <w:numFmt w:val="lowerLetter"/>
      <w:lvlText w:val="%1"/>
      <w:lvlJc w:val="left"/>
    </w:lvl>
    <w:lvl w:ilvl="1" w:tplc="FD3474F6">
      <w:numFmt w:val="decimal"/>
      <w:lvlText w:val=""/>
      <w:lvlJc w:val="left"/>
    </w:lvl>
    <w:lvl w:ilvl="2" w:tplc="65E689EC">
      <w:numFmt w:val="decimal"/>
      <w:lvlText w:val=""/>
      <w:lvlJc w:val="left"/>
    </w:lvl>
    <w:lvl w:ilvl="3" w:tplc="82FA451C">
      <w:numFmt w:val="decimal"/>
      <w:lvlText w:val=""/>
      <w:lvlJc w:val="left"/>
    </w:lvl>
    <w:lvl w:ilvl="4" w:tplc="B0E867F2">
      <w:numFmt w:val="decimal"/>
      <w:lvlText w:val=""/>
      <w:lvlJc w:val="left"/>
    </w:lvl>
    <w:lvl w:ilvl="5" w:tplc="2FDC5C72">
      <w:numFmt w:val="decimal"/>
      <w:lvlText w:val=""/>
      <w:lvlJc w:val="left"/>
    </w:lvl>
    <w:lvl w:ilvl="6" w:tplc="EE0AA02A">
      <w:numFmt w:val="decimal"/>
      <w:lvlText w:val=""/>
      <w:lvlJc w:val="left"/>
    </w:lvl>
    <w:lvl w:ilvl="7" w:tplc="DC9CC79C">
      <w:numFmt w:val="decimal"/>
      <w:lvlText w:val=""/>
      <w:lvlJc w:val="left"/>
    </w:lvl>
    <w:lvl w:ilvl="8" w:tplc="3760BF8C">
      <w:numFmt w:val="decimal"/>
      <w:lvlText w:val=""/>
      <w:lvlJc w:val="left"/>
    </w:lvl>
  </w:abstractNum>
  <w:abstractNum w:abstractNumId="15" w15:restartNumberingAfterBreak="0">
    <w:nsid w:val="23F9C13C"/>
    <w:multiLevelType w:val="hybridMultilevel"/>
    <w:tmpl w:val="A3E63EE4"/>
    <w:lvl w:ilvl="0" w:tplc="407AE30C">
      <w:start w:val="1"/>
      <w:numFmt w:val="decimal"/>
      <w:lvlText w:val="%1."/>
      <w:lvlJc w:val="left"/>
    </w:lvl>
    <w:lvl w:ilvl="1" w:tplc="FA620DC0">
      <w:numFmt w:val="decimal"/>
      <w:lvlText w:val=""/>
      <w:lvlJc w:val="left"/>
    </w:lvl>
    <w:lvl w:ilvl="2" w:tplc="CC12760C">
      <w:numFmt w:val="decimal"/>
      <w:lvlText w:val=""/>
      <w:lvlJc w:val="left"/>
    </w:lvl>
    <w:lvl w:ilvl="3" w:tplc="4C224BB4">
      <w:numFmt w:val="decimal"/>
      <w:lvlText w:val=""/>
      <w:lvlJc w:val="left"/>
    </w:lvl>
    <w:lvl w:ilvl="4" w:tplc="95706686">
      <w:numFmt w:val="decimal"/>
      <w:lvlText w:val=""/>
      <w:lvlJc w:val="left"/>
    </w:lvl>
    <w:lvl w:ilvl="5" w:tplc="7A26793E">
      <w:numFmt w:val="decimal"/>
      <w:lvlText w:val=""/>
      <w:lvlJc w:val="left"/>
    </w:lvl>
    <w:lvl w:ilvl="6" w:tplc="AC3E7886">
      <w:numFmt w:val="decimal"/>
      <w:lvlText w:val=""/>
      <w:lvlJc w:val="left"/>
    </w:lvl>
    <w:lvl w:ilvl="7" w:tplc="4D985828">
      <w:numFmt w:val="decimal"/>
      <w:lvlText w:val=""/>
      <w:lvlJc w:val="left"/>
    </w:lvl>
    <w:lvl w:ilvl="8" w:tplc="47CA7F10">
      <w:numFmt w:val="decimal"/>
      <w:lvlText w:val=""/>
      <w:lvlJc w:val="left"/>
    </w:lvl>
  </w:abstractNum>
  <w:abstractNum w:abstractNumId="16" w15:restartNumberingAfterBreak="0">
    <w:nsid w:val="2463B9EA"/>
    <w:multiLevelType w:val="hybridMultilevel"/>
    <w:tmpl w:val="1CCC3E84"/>
    <w:lvl w:ilvl="0" w:tplc="A072E116">
      <w:start w:val="1"/>
      <w:numFmt w:val="decimal"/>
      <w:lvlText w:val="%1"/>
      <w:lvlJc w:val="left"/>
    </w:lvl>
    <w:lvl w:ilvl="1" w:tplc="CB2CE9C4">
      <w:start w:val="15"/>
      <w:numFmt w:val="lowerLetter"/>
      <w:lvlText w:val="%2"/>
      <w:lvlJc w:val="left"/>
    </w:lvl>
    <w:lvl w:ilvl="2" w:tplc="9E90738A">
      <w:start w:val="1"/>
      <w:numFmt w:val="lowerLetter"/>
      <w:lvlText w:val="%3"/>
      <w:lvlJc w:val="left"/>
    </w:lvl>
    <w:lvl w:ilvl="3" w:tplc="FA484BB0">
      <w:numFmt w:val="decimal"/>
      <w:lvlText w:val=""/>
      <w:lvlJc w:val="left"/>
    </w:lvl>
    <w:lvl w:ilvl="4" w:tplc="F29E1E3E">
      <w:numFmt w:val="decimal"/>
      <w:lvlText w:val=""/>
      <w:lvlJc w:val="left"/>
    </w:lvl>
    <w:lvl w:ilvl="5" w:tplc="ADD4320E">
      <w:numFmt w:val="decimal"/>
      <w:lvlText w:val=""/>
      <w:lvlJc w:val="left"/>
    </w:lvl>
    <w:lvl w:ilvl="6" w:tplc="8E8ABE7E">
      <w:numFmt w:val="decimal"/>
      <w:lvlText w:val=""/>
      <w:lvlJc w:val="left"/>
    </w:lvl>
    <w:lvl w:ilvl="7" w:tplc="788E8326">
      <w:numFmt w:val="decimal"/>
      <w:lvlText w:val=""/>
      <w:lvlJc w:val="left"/>
    </w:lvl>
    <w:lvl w:ilvl="8" w:tplc="A7029A66">
      <w:numFmt w:val="decimal"/>
      <w:lvlText w:val=""/>
      <w:lvlJc w:val="left"/>
    </w:lvl>
  </w:abstractNum>
  <w:abstractNum w:abstractNumId="17" w15:restartNumberingAfterBreak="0">
    <w:nsid w:val="2A487CB0"/>
    <w:multiLevelType w:val="hybridMultilevel"/>
    <w:tmpl w:val="AC60670E"/>
    <w:lvl w:ilvl="0" w:tplc="0EF894CA">
      <w:start w:val="1"/>
      <w:numFmt w:val="decimal"/>
      <w:lvlText w:val="%1."/>
      <w:lvlJc w:val="left"/>
    </w:lvl>
    <w:lvl w:ilvl="1" w:tplc="8FE864C0">
      <w:start w:val="9"/>
      <w:numFmt w:val="lowerLetter"/>
      <w:lvlText w:val="%2"/>
      <w:lvlJc w:val="left"/>
    </w:lvl>
    <w:lvl w:ilvl="2" w:tplc="956A8B5A">
      <w:numFmt w:val="decimal"/>
      <w:lvlText w:val=""/>
      <w:lvlJc w:val="left"/>
    </w:lvl>
    <w:lvl w:ilvl="3" w:tplc="62A49776">
      <w:numFmt w:val="decimal"/>
      <w:lvlText w:val=""/>
      <w:lvlJc w:val="left"/>
    </w:lvl>
    <w:lvl w:ilvl="4" w:tplc="2B64E864">
      <w:numFmt w:val="decimal"/>
      <w:lvlText w:val=""/>
      <w:lvlJc w:val="left"/>
    </w:lvl>
    <w:lvl w:ilvl="5" w:tplc="DD0E06F6">
      <w:numFmt w:val="decimal"/>
      <w:lvlText w:val=""/>
      <w:lvlJc w:val="left"/>
    </w:lvl>
    <w:lvl w:ilvl="6" w:tplc="6A34E76C">
      <w:numFmt w:val="decimal"/>
      <w:lvlText w:val=""/>
      <w:lvlJc w:val="left"/>
    </w:lvl>
    <w:lvl w:ilvl="7" w:tplc="9E20A67C">
      <w:numFmt w:val="decimal"/>
      <w:lvlText w:val=""/>
      <w:lvlJc w:val="left"/>
    </w:lvl>
    <w:lvl w:ilvl="8" w:tplc="766ED0CE">
      <w:numFmt w:val="decimal"/>
      <w:lvlText w:val=""/>
      <w:lvlJc w:val="left"/>
    </w:lvl>
  </w:abstractNum>
  <w:abstractNum w:abstractNumId="18" w15:restartNumberingAfterBreak="0">
    <w:nsid w:val="2B4E01B0"/>
    <w:multiLevelType w:val="hybridMultilevel"/>
    <w:tmpl w:val="D33C38B4"/>
    <w:lvl w:ilvl="0" w:tplc="04150017">
      <w:start w:val="1"/>
      <w:numFmt w:val="lowerLetter"/>
      <w:lvlText w:val="%1)"/>
      <w:lvlJc w:val="left"/>
      <w:pPr>
        <w:ind w:left="360" w:hanging="360"/>
      </w:pPr>
      <w:rPr>
        <w:rFonts w:hint="default"/>
        <w:b w:val="0"/>
      </w:rPr>
    </w:lvl>
    <w:lvl w:ilvl="1" w:tplc="FFFFFFFF">
      <w:start w:val="1"/>
      <w:numFmt w:val="lowerLetter"/>
      <w:lvlText w:val="%2."/>
      <w:lvlJc w:val="left"/>
      <w:pPr>
        <w:ind w:left="1080" w:hanging="360"/>
      </w:pPr>
      <w:rPr>
        <w:sz w:val="24"/>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2CD89A32"/>
    <w:multiLevelType w:val="hybridMultilevel"/>
    <w:tmpl w:val="8FC279E8"/>
    <w:lvl w:ilvl="0" w:tplc="37F6410C">
      <w:start w:val="1"/>
      <w:numFmt w:val="decimal"/>
      <w:lvlText w:val="%1."/>
      <w:lvlJc w:val="left"/>
      <w:rPr>
        <w:color w:val="auto"/>
        <w:sz w:val="24"/>
        <w:szCs w:val="24"/>
      </w:rPr>
    </w:lvl>
    <w:lvl w:ilvl="1" w:tplc="6EAC2560">
      <w:numFmt w:val="decimal"/>
      <w:lvlText w:val=""/>
      <w:lvlJc w:val="left"/>
    </w:lvl>
    <w:lvl w:ilvl="2" w:tplc="386866D6">
      <w:numFmt w:val="decimal"/>
      <w:lvlText w:val=""/>
      <w:lvlJc w:val="left"/>
    </w:lvl>
    <w:lvl w:ilvl="3" w:tplc="AD6820A4">
      <w:numFmt w:val="decimal"/>
      <w:lvlText w:val=""/>
      <w:lvlJc w:val="left"/>
    </w:lvl>
    <w:lvl w:ilvl="4" w:tplc="7CBA7D28">
      <w:numFmt w:val="decimal"/>
      <w:lvlText w:val=""/>
      <w:lvlJc w:val="left"/>
    </w:lvl>
    <w:lvl w:ilvl="5" w:tplc="D3946A4E">
      <w:numFmt w:val="decimal"/>
      <w:lvlText w:val=""/>
      <w:lvlJc w:val="left"/>
    </w:lvl>
    <w:lvl w:ilvl="6" w:tplc="CF7A2744">
      <w:numFmt w:val="decimal"/>
      <w:lvlText w:val=""/>
      <w:lvlJc w:val="left"/>
    </w:lvl>
    <w:lvl w:ilvl="7" w:tplc="B3242490">
      <w:numFmt w:val="decimal"/>
      <w:lvlText w:val=""/>
      <w:lvlJc w:val="left"/>
    </w:lvl>
    <w:lvl w:ilvl="8" w:tplc="F0440FAA">
      <w:numFmt w:val="decimal"/>
      <w:lvlText w:val=""/>
      <w:lvlJc w:val="left"/>
    </w:lvl>
  </w:abstractNum>
  <w:abstractNum w:abstractNumId="20" w15:restartNumberingAfterBreak="0">
    <w:nsid w:val="2D517796"/>
    <w:multiLevelType w:val="hybridMultilevel"/>
    <w:tmpl w:val="519659E2"/>
    <w:lvl w:ilvl="0" w:tplc="9B126672">
      <w:start w:val="1"/>
      <w:numFmt w:val="decimal"/>
      <w:lvlText w:val="%1"/>
      <w:lvlJc w:val="left"/>
    </w:lvl>
    <w:lvl w:ilvl="1" w:tplc="BBD8EA34">
      <w:start w:val="1"/>
      <w:numFmt w:val="decimal"/>
      <w:lvlText w:val="%2"/>
      <w:lvlJc w:val="left"/>
    </w:lvl>
    <w:lvl w:ilvl="2" w:tplc="7076D812">
      <w:start w:val="6"/>
      <w:numFmt w:val="lowerLetter"/>
      <w:lvlText w:val="%3)"/>
      <w:lvlJc w:val="left"/>
    </w:lvl>
    <w:lvl w:ilvl="3" w:tplc="E39A4E6E">
      <w:numFmt w:val="decimal"/>
      <w:lvlText w:val=""/>
      <w:lvlJc w:val="left"/>
    </w:lvl>
    <w:lvl w:ilvl="4" w:tplc="50C64980">
      <w:numFmt w:val="decimal"/>
      <w:lvlText w:val=""/>
      <w:lvlJc w:val="left"/>
    </w:lvl>
    <w:lvl w:ilvl="5" w:tplc="277E710E">
      <w:numFmt w:val="decimal"/>
      <w:lvlText w:val=""/>
      <w:lvlJc w:val="left"/>
    </w:lvl>
    <w:lvl w:ilvl="6" w:tplc="A810EAB0">
      <w:numFmt w:val="decimal"/>
      <w:lvlText w:val=""/>
      <w:lvlJc w:val="left"/>
    </w:lvl>
    <w:lvl w:ilvl="7" w:tplc="16F27F08">
      <w:numFmt w:val="decimal"/>
      <w:lvlText w:val=""/>
      <w:lvlJc w:val="left"/>
    </w:lvl>
    <w:lvl w:ilvl="8" w:tplc="BCE65EDC">
      <w:numFmt w:val="decimal"/>
      <w:lvlText w:val=""/>
      <w:lvlJc w:val="left"/>
    </w:lvl>
  </w:abstractNum>
  <w:abstractNum w:abstractNumId="21" w15:restartNumberingAfterBreak="0">
    <w:nsid w:val="3006C83E"/>
    <w:multiLevelType w:val="hybridMultilevel"/>
    <w:tmpl w:val="970E6910"/>
    <w:lvl w:ilvl="0" w:tplc="1B7A9B4E">
      <w:start w:val="6"/>
      <w:numFmt w:val="decimal"/>
      <w:lvlText w:val="%1."/>
      <w:lvlJc w:val="left"/>
    </w:lvl>
    <w:lvl w:ilvl="1" w:tplc="8200DED0">
      <w:start w:val="1"/>
      <w:numFmt w:val="decimal"/>
      <w:lvlText w:val="%2)"/>
      <w:lvlJc w:val="left"/>
    </w:lvl>
    <w:lvl w:ilvl="2" w:tplc="53DC80AE">
      <w:numFmt w:val="decimal"/>
      <w:lvlText w:val=""/>
      <w:lvlJc w:val="left"/>
    </w:lvl>
    <w:lvl w:ilvl="3" w:tplc="32AC6A2A">
      <w:numFmt w:val="decimal"/>
      <w:lvlText w:val=""/>
      <w:lvlJc w:val="left"/>
    </w:lvl>
    <w:lvl w:ilvl="4" w:tplc="257C4E3A">
      <w:numFmt w:val="decimal"/>
      <w:lvlText w:val=""/>
      <w:lvlJc w:val="left"/>
    </w:lvl>
    <w:lvl w:ilvl="5" w:tplc="84CABFEC">
      <w:numFmt w:val="decimal"/>
      <w:lvlText w:val=""/>
      <w:lvlJc w:val="left"/>
    </w:lvl>
    <w:lvl w:ilvl="6" w:tplc="55249A60">
      <w:numFmt w:val="decimal"/>
      <w:lvlText w:val=""/>
      <w:lvlJc w:val="left"/>
    </w:lvl>
    <w:lvl w:ilvl="7" w:tplc="C9CE9E76">
      <w:numFmt w:val="decimal"/>
      <w:lvlText w:val=""/>
      <w:lvlJc w:val="left"/>
    </w:lvl>
    <w:lvl w:ilvl="8" w:tplc="AEDE2832">
      <w:numFmt w:val="decimal"/>
      <w:lvlText w:val=""/>
      <w:lvlJc w:val="left"/>
    </w:lvl>
  </w:abstractNum>
  <w:abstractNum w:abstractNumId="22" w15:restartNumberingAfterBreak="0">
    <w:nsid w:val="354FE9F9"/>
    <w:multiLevelType w:val="hybridMultilevel"/>
    <w:tmpl w:val="34621BEC"/>
    <w:lvl w:ilvl="0" w:tplc="B71AD72C">
      <w:start w:val="4"/>
      <w:numFmt w:val="decimal"/>
      <w:lvlText w:val="%1."/>
      <w:lvlJc w:val="left"/>
    </w:lvl>
    <w:lvl w:ilvl="1" w:tplc="6B6437A8">
      <w:numFmt w:val="decimal"/>
      <w:lvlText w:val=""/>
      <w:lvlJc w:val="left"/>
    </w:lvl>
    <w:lvl w:ilvl="2" w:tplc="97D2D7A2">
      <w:numFmt w:val="decimal"/>
      <w:lvlText w:val=""/>
      <w:lvlJc w:val="left"/>
    </w:lvl>
    <w:lvl w:ilvl="3" w:tplc="1C8A3970">
      <w:numFmt w:val="decimal"/>
      <w:lvlText w:val=""/>
      <w:lvlJc w:val="left"/>
    </w:lvl>
    <w:lvl w:ilvl="4" w:tplc="0F6CE402">
      <w:numFmt w:val="decimal"/>
      <w:lvlText w:val=""/>
      <w:lvlJc w:val="left"/>
    </w:lvl>
    <w:lvl w:ilvl="5" w:tplc="B8BA3C32">
      <w:numFmt w:val="decimal"/>
      <w:lvlText w:val=""/>
      <w:lvlJc w:val="left"/>
    </w:lvl>
    <w:lvl w:ilvl="6" w:tplc="954AC70A">
      <w:numFmt w:val="decimal"/>
      <w:lvlText w:val=""/>
      <w:lvlJc w:val="left"/>
    </w:lvl>
    <w:lvl w:ilvl="7" w:tplc="7A06BC0C">
      <w:numFmt w:val="decimal"/>
      <w:lvlText w:val=""/>
      <w:lvlJc w:val="left"/>
    </w:lvl>
    <w:lvl w:ilvl="8" w:tplc="A788B98C">
      <w:numFmt w:val="decimal"/>
      <w:lvlText w:val=""/>
      <w:lvlJc w:val="left"/>
    </w:lvl>
  </w:abstractNum>
  <w:abstractNum w:abstractNumId="23" w15:restartNumberingAfterBreak="0">
    <w:nsid w:val="374A3FE6"/>
    <w:multiLevelType w:val="hybridMultilevel"/>
    <w:tmpl w:val="F87A0F06"/>
    <w:lvl w:ilvl="0" w:tplc="AF7A7706">
      <w:start w:val="1"/>
      <w:numFmt w:val="decimal"/>
      <w:lvlText w:val="%1."/>
      <w:lvlJc w:val="left"/>
    </w:lvl>
    <w:lvl w:ilvl="1" w:tplc="A4086BA4">
      <w:numFmt w:val="decimal"/>
      <w:lvlText w:val=""/>
      <w:lvlJc w:val="left"/>
    </w:lvl>
    <w:lvl w:ilvl="2" w:tplc="0470A120">
      <w:numFmt w:val="decimal"/>
      <w:lvlText w:val=""/>
      <w:lvlJc w:val="left"/>
    </w:lvl>
    <w:lvl w:ilvl="3" w:tplc="B8AE7250">
      <w:numFmt w:val="decimal"/>
      <w:lvlText w:val=""/>
      <w:lvlJc w:val="left"/>
    </w:lvl>
    <w:lvl w:ilvl="4" w:tplc="F9026552">
      <w:numFmt w:val="decimal"/>
      <w:lvlText w:val=""/>
      <w:lvlJc w:val="left"/>
    </w:lvl>
    <w:lvl w:ilvl="5" w:tplc="7B98EE28">
      <w:numFmt w:val="decimal"/>
      <w:lvlText w:val=""/>
      <w:lvlJc w:val="left"/>
    </w:lvl>
    <w:lvl w:ilvl="6" w:tplc="17269614">
      <w:numFmt w:val="decimal"/>
      <w:lvlText w:val=""/>
      <w:lvlJc w:val="left"/>
    </w:lvl>
    <w:lvl w:ilvl="7" w:tplc="E68C0CDA">
      <w:numFmt w:val="decimal"/>
      <w:lvlText w:val=""/>
      <w:lvlJc w:val="left"/>
    </w:lvl>
    <w:lvl w:ilvl="8" w:tplc="8944770C">
      <w:numFmt w:val="decimal"/>
      <w:lvlText w:val=""/>
      <w:lvlJc w:val="left"/>
    </w:lvl>
  </w:abstractNum>
  <w:abstractNum w:abstractNumId="24" w15:restartNumberingAfterBreak="0">
    <w:nsid w:val="3855585C"/>
    <w:multiLevelType w:val="hybridMultilevel"/>
    <w:tmpl w:val="A1A47764"/>
    <w:lvl w:ilvl="0" w:tplc="D2B62FFA">
      <w:start w:val="1"/>
      <w:numFmt w:val="decimal"/>
      <w:lvlText w:val="%1."/>
      <w:lvlJc w:val="left"/>
    </w:lvl>
    <w:lvl w:ilvl="1" w:tplc="1A7C48CE">
      <w:numFmt w:val="decimal"/>
      <w:lvlText w:val=""/>
      <w:lvlJc w:val="left"/>
    </w:lvl>
    <w:lvl w:ilvl="2" w:tplc="92506DAA">
      <w:numFmt w:val="decimal"/>
      <w:lvlText w:val=""/>
      <w:lvlJc w:val="left"/>
    </w:lvl>
    <w:lvl w:ilvl="3" w:tplc="9CDC0988">
      <w:numFmt w:val="decimal"/>
      <w:lvlText w:val=""/>
      <w:lvlJc w:val="left"/>
    </w:lvl>
    <w:lvl w:ilvl="4" w:tplc="0DCC9C2C">
      <w:numFmt w:val="decimal"/>
      <w:lvlText w:val=""/>
      <w:lvlJc w:val="left"/>
    </w:lvl>
    <w:lvl w:ilvl="5" w:tplc="E976DC3E">
      <w:numFmt w:val="decimal"/>
      <w:lvlText w:val=""/>
      <w:lvlJc w:val="left"/>
    </w:lvl>
    <w:lvl w:ilvl="6" w:tplc="DD9A188C">
      <w:numFmt w:val="decimal"/>
      <w:lvlText w:val=""/>
      <w:lvlJc w:val="left"/>
    </w:lvl>
    <w:lvl w:ilvl="7" w:tplc="350A2448">
      <w:numFmt w:val="decimal"/>
      <w:lvlText w:val=""/>
      <w:lvlJc w:val="left"/>
    </w:lvl>
    <w:lvl w:ilvl="8" w:tplc="5524DA32">
      <w:numFmt w:val="decimal"/>
      <w:lvlText w:val=""/>
      <w:lvlJc w:val="left"/>
    </w:lvl>
  </w:abstractNum>
  <w:abstractNum w:abstractNumId="25" w15:restartNumberingAfterBreak="0">
    <w:nsid w:val="39386575"/>
    <w:multiLevelType w:val="hybridMultilevel"/>
    <w:tmpl w:val="E330449E"/>
    <w:lvl w:ilvl="0" w:tplc="B95EE0DE">
      <w:start w:val="3"/>
      <w:numFmt w:val="decimal"/>
      <w:lvlText w:val="%1."/>
      <w:lvlJc w:val="left"/>
    </w:lvl>
    <w:lvl w:ilvl="1" w:tplc="292AA136">
      <w:numFmt w:val="decimal"/>
      <w:lvlText w:val=""/>
      <w:lvlJc w:val="left"/>
    </w:lvl>
    <w:lvl w:ilvl="2" w:tplc="157486A4">
      <w:numFmt w:val="decimal"/>
      <w:lvlText w:val=""/>
      <w:lvlJc w:val="left"/>
    </w:lvl>
    <w:lvl w:ilvl="3" w:tplc="A7AA9BE4">
      <w:numFmt w:val="decimal"/>
      <w:lvlText w:val=""/>
      <w:lvlJc w:val="left"/>
    </w:lvl>
    <w:lvl w:ilvl="4" w:tplc="20105B02">
      <w:numFmt w:val="decimal"/>
      <w:lvlText w:val=""/>
      <w:lvlJc w:val="left"/>
    </w:lvl>
    <w:lvl w:ilvl="5" w:tplc="D1506AD4">
      <w:numFmt w:val="decimal"/>
      <w:lvlText w:val=""/>
      <w:lvlJc w:val="left"/>
    </w:lvl>
    <w:lvl w:ilvl="6" w:tplc="E63C07C8">
      <w:numFmt w:val="decimal"/>
      <w:lvlText w:val=""/>
      <w:lvlJc w:val="left"/>
    </w:lvl>
    <w:lvl w:ilvl="7" w:tplc="D8585C6A">
      <w:numFmt w:val="decimal"/>
      <w:lvlText w:val=""/>
      <w:lvlJc w:val="left"/>
    </w:lvl>
    <w:lvl w:ilvl="8" w:tplc="BE100D40">
      <w:numFmt w:val="decimal"/>
      <w:lvlText w:val=""/>
      <w:lvlJc w:val="left"/>
    </w:lvl>
  </w:abstractNum>
  <w:abstractNum w:abstractNumId="26" w15:restartNumberingAfterBreak="0">
    <w:nsid w:val="3DC240FB"/>
    <w:multiLevelType w:val="hybridMultilevel"/>
    <w:tmpl w:val="B334633C"/>
    <w:lvl w:ilvl="0" w:tplc="701677AE">
      <w:start w:val="1"/>
      <w:numFmt w:val="decimal"/>
      <w:lvlText w:val="%1."/>
      <w:lvlJc w:val="left"/>
    </w:lvl>
    <w:lvl w:ilvl="1" w:tplc="D1A2B18A">
      <w:start w:val="1"/>
      <w:numFmt w:val="decimal"/>
      <w:lvlText w:val="%2)"/>
      <w:lvlJc w:val="left"/>
    </w:lvl>
    <w:lvl w:ilvl="2" w:tplc="7A406654">
      <w:numFmt w:val="decimal"/>
      <w:lvlText w:val=""/>
      <w:lvlJc w:val="left"/>
    </w:lvl>
    <w:lvl w:ilvl="3" w:tplc="134E00DA">
      <w:numFmt w:val="decimal"/>
      <w:lvlText w:val=""/>
      <w:lvlJc w:val="left"/>
    </w:lvl>
    <w:lvl w:ilvl="4" w:tplc="F52E734A">
      <w:numFmt w:val="decimal"/>
      <w:lvlText w:val=""/>
      <w:lvlJc w:val="left"/>
    </w:lvl>
    <w:lvl w:ilvl="5" w:tplc="7C763148">
      <w:numFmt w:val="decimal"/>
      <w:lvlText w:val=""/>
      <w:lvlJc w:val="left"/>
    </w:lvl>
    <w:lvl w:ilvl="6" w:tplc="27D69D8E">
      <w:numFmt w:val="decimal"/>
      <w:lvlText w:val=""/>
      <w:lvlJc w:val="left"/>
    </w:lvl>
    <w:lvl w:ilvl="7" w:tplc="D08292B4">
      <w:numFmt w:val="decimal"/>
      <w:lvlText w:val=""/>
      <w:lvlJc w:val="left"/>
    </w:lvl>
    <w:lvl w:ilvl="8" w:tplc="8E12AE0C">
      <w:numFmt w:val="decimal"/>
      <w:lvlText w:val=""/>
      <w:lvlJc w:val="left"/>
    </w:lvl>
  </w:abstractNum>
  <w:abstractNum w:abstractNumId="27" w15:restartNumberingAfterBreak="0">
    <w:nsid w:val="3EA62A67"/>
    <w:multiLevelType w:val="hybridMultilevel"/>
    <w:tmpl w:val="2758BF8C"/>
    <w:lvl w:ilvl="0" w:tplc="04150011">
      <w:start w:val="1"/>
      <w:numFmt w:val="decimal"/>
      <w:lvlText w:val="%1)"/>
      <w:lvlJc w:val="left"/>
      <w:pPr>
        <w:ind w:left="360" w:hanging="360"/>
      </w:pPr>
      <w:rPr>
        <w:rFonts w:hint="default"/>
        <w:sz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419AC241"/>
    <w:multiLevelType w:val="hybridMultilevel"/>
    <w:tmpl w:val="EF4021A2"/>
    <w:lvl w:ilvl="0" w:tplc="9C90E006">
      <w:start w:val="17"/>
      <w:numFmt w:val="decimal"/>
      <w:lvlText w:val="%1."/>
      <w:lvlJc w:val="left"/>
    </w:lvl>
    <w:lvl w:ilvl="1" w:tplc="CEF652D0">
      <w:start w:val="1"/>
      <w:numFmt w:val="decimal"/>
      <w:lvlText w:val="%2"/>
      <w:lvlJc w:val="left"/>
    </w:lvl>
    <w:lvl w:ilvl="2" w:tplc="67E08D92">
      <w:numFmt w:val="decimal"/>
      <w:lvlText w:val=""/>
      <w:lvlJc w:val="left"/>
    </w:lvl>
    <w:lvl w:ilvl="3" w:tplc="ABA20B22">
      <w:numFmt w:val="decimal"/>
      <w:lvlText w:val=""/>
      <w:lvlJc w:val="left"/>
    </w:lvl>
    <w:lvl w:ilvl="4" w:tplc="7BEA2A26">
      <w:numFmt w:val="decimal"/>
      <w:lvlText w:val=""/>
      <w:lvlJc w:val="left"/>
    </w:lvl>
    <w:lvl w:ilvl="5" w:tplc="42B0C5C6">
      <w:numFmt w:val="decimal"/>
      <w:lvlText w:val=""/>
      <w:lvlJc w:val="left"/>
    </w:lvl>
    <w:lvl w:ilvl="6" w:tplc="F348C09E">
      <w:numFmt w:val="decimal"/>
      <w:lvlText w:val=""/>
      <w:lvlJc w:val="left"/>
    </w:lvl>
    <w:lvl w:ilvl="7" w:tplc="E24C2DA0">
      <w:numFmt w:val="decimal"/>
      <w:lvlText w:val=""/>
      <w:lvlJc w:val="left"/>
    </w:lvl>
    <w:lvl w:ilvl="8" w:tplc="C8200338">
      <w:numFmt w:val="decimal"/>
      <w:lvlText w:val=""/>
      <w:lvlJc w:val="left"/>
    </w:lvl>
  </w:abstractNum>
  <w:abstractNum w:abstractNumId="29" w15:restartNumberingAfterBreak="0">
    <w:nsid w:val="440BADFC"/>
    <w:multiLevelType w:val="hybridMultilevel"/>
    <w:tmpl w:val="9C82D666"/>
    <w:lvl w:ilvl="0" w:tplc="889C2848">
      <w:start w:val="1"/>
      <w:numFmt w:val="decimal"/>
      <w:lvlText w:val="%1."/>
      <w:lvlJc w:val="left"/>
    </w:lvl>
    <w:lvl w:ilvl="1" w:tplc="AFE21AEA">
      <w:numFmt w:val="decimal"/>
      <w:lvlText w:val=""/>
      <w:lvlJc w:val="left"/>
    </w:lvl>
    <w:lvl w:ilvl="2" w:tplc="D6C49E68">
      <w:numFmt w:val="decimal"/>
      <w:lvlText w:val=""/>
      <w:lvlJc w:val="left"/>
    </w:lvl>
    <w:lvl w:ilvl="3" w:tplc="9ED49476">
      <w:numFmt w:val="decimal"/>
      <w:lvlText w:val=""/>
      <w:lvlJc w:val="left"/>
    </w:lvl>
    <w:lvl w:ilvl="4" w:tplc="18722906">
      <w:numFmt w:val="decimal"/>
      <w:lvlText w:val=""/>
      <w:lvlJc w:val="left"/>
    </w:lvl>
    <w:lvl w:ilvl="5" w:tplc="17ACA2D0">
      <w:numFmt w:val="decimal"/>
      <w:lvlText w:val=""/>
      <w:lvlJc w:val="left"/>
    </w:lvl>
    <w:lvl w:ilvl="6" w:tplc="72BE5D64">
      <w:numFmt w:val="decimal"/>
      <w:lvlText w:val=""/>
      <w:lvlJc w:val="left"/>
    </w:lvl>
    <w:lvl w:ilvl="7" w:tplc="4CC22A7C">
      <w:numFmt w:val="decimal"/>
      <w:lvlText w:val=""/>
      <w:lvlJc w:val="left"/>
    </w:lvl>
    <w:lvl w:ilvl="8" w:tplc="2E106842">
      <w:numFmt w:val="decimal"/>
      <w:lvlText w:val=""/>
      <w:lvlJc w:val="left"/>
    </w:lvl>
  </w:abstractNum>
  <w:abstractNum w:abstractNumId="30" w15:restartNumberingAfterBreak="0">
    <w:nsid w:val="4516DDE9"/>
    <w:multiLevelType w:val="hybridMultilevel"/>
    <w:tmpl w:val="B23E91C2"/>
    <w:lvl w:ilvl="0" w:tplc="2EBC6244">
      <w:start w:val="2"/>
      <w:numFmt w:val="decimal"/>
      <w:lvlText w:val="%1."/>
      <w:lvlJc w:val="left"/>
    </w:lvl>
    <w:lvl w:ilvl="1" w:tplc="3614F06A">
      <w:numFmt w:val="decimal"/>
      <w:lvlText w:val=""/>
      <w:lvlJc w:val="left"/>
    </w:lvl>
    <w:lvl w:ilvl="2" w:tplc="AA366936">
      <w:numFmt w:val="decimal"/>
      <w:lvlText w:val=""/>
      <w:lvlJc w:val="left"/>
    </w:lvl>
    <w:lvl w:ilvl="3" w:tplc="DB7CCBA8">
      <w:numFmt w:val="decimal"/>
      <w:lvlText w:val=""/>
      <w:lvlJc w:val="left"/>
    </w:lvl>
    <w:lvl w:ilvl="4" w:tplc="9BE4073E">
      <w:numFmt w:val="decimal"/>
      <w:lvlText w:val=""/>
      <w:lvlJc w:val="left"/>
    </w:lvl>
    <w:lvl w:ilvl="5" w:tplc="460E060C">
      <w:numFmt w:val="decimal"/>
      <w:lvlText w:val=""/>
      <w:lvlJc w:val="left"/>
    </w:lvl>
    <w:lvl w:ilvl="6" w:tplc="6A5E0BD8">
      <w:numFmt w:val="decimal"/>
      <w:lvlText w:val=""/>
      <w:lvlJc w:val="left"/>
    </w:lvl>
    <w:lvl w:ilvl="7" w:tplc="B240CED6">
      <w:numFmt w:val="decimal"/>
      <w:lvlText w:val=""/>
      <w:lvlJc w:val="left"/>
    </w:lvl>
    <w:lvl w:ilvl="8" w:tplc="8082A064">
      <w:numFmt w:val="decimal"/>
      <w:lvlText w:val=""/>
      <w:lvlJc w:val="left"/>
    </w:lvl>
  </w:abstractNum>
  <w:abstractNum w:abstractNumId="31" w15:restartNumberingAfterBreak="0">
    <w:nsid w:val="46F1499F"/>
    <w:multiLevelType w:val="hybridMultilevel"/>
    <w:tmpl w:val="1EEE04B4"/>
    <w:lvl w:ilvl="0" w:tplc="0EB0F0A2">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398C89"/>
    <w:multiLevelType w:val="hybridMultilevel"/>
    <w:tmpl w:val="FF82C2FE"/>
    <w:lvl w:ilvl="0" w:tplc="25C8C4CE">
      <w:start w:val="1"/>
      <w:numFmt w:val="decimal"/>
      <w:lvlText w:val="%1."/>
      <w:lvlJc w:val="left"/>
    </w:lvl>
    <w:lvl w:ilvl="1" w:tplc="B148AAE8">
      <w:numFmt w:val="decimal"/>
      <w:lvlText w:val=""/>
      <w:lvlJc w:val="left"/>
    </w:lvl>
    <w:lvl w:ilvl="2" w:tplc="FE8E5C9C">
      <w:numFmt w:val="decimal"/>
      <w:lvlText w:val=""/>
      <w:lvlJc w:val="left"/>
    </w:lvl>
    <w:lvl w:ilvl="3" w:tplc="288E1958">
      <w:numFmt w:val="decimal"/>
      <w:lvlText w:val=""/>
      <w:lvlJc w:val="left"/>
    </w:lvl>
    <w:lvl w:ilvl="4" w:tplc="8ECE0634">
      <w:numFmt w:val="decimal"/>
      <w:lvlText w:val=""/>
      <w:lvlJc w:val="left"/>
    </w:lvl>
    <w:lvl w:ilvl="5" w:tplc="512C92AA">
      <w:numFmt w:val="decimal"/>
      <w:lvlText w:val=""/>
      <w:lvlJc w:val="left"/>
    </w:lvl>
    <w:lvl w:ilvl="6" w:tplc="FFE82AE0">
      <w:numFmt w:val="decimal"/>
      <w:lvlText w:val=""/>
      <w:lvlJc w:val="left"/>
    </w:lvl>
    <w:lvl w:ilvl="7" w:tplc="588EDBF2">
      <w:numFmt w:val="decimal"/>
      <w:lvlText w:val=""/>
      <w:lvlJc w:val="left"/>
    </w:lvl>
    <w:lvl w:ilvl="8" w:tplc="6BD08A82">
      <w:numFmt w:val="decimal"/>
      <w:lvlText w:val=""/>
      <w:lvlJc w:val="left"/>
    </w:lvl>
  </w:abstractNum>
  <w:abstractNum w:abstractNumId="33" w15:restartNumberingAfterBreak="0">
    <w:nsid w:val="4971355D"/>
    <w:multiLevelType w:val="hybridMultilevel"/>
    <w:tmpl w:val="030A0250"/>
    <w:lvl w:ilvl="0" w:tplc="04150017">
      <w:start w:val="1"/>
      <w:numFmt w:val="lowerLetter"/>
      <w:lvlText w:val="%1)"/>
      <w:lvlJc w:val="left"/>
      <w:pPr>
        <w:ind w:left="961" w:hanging="360"/>
      </w:pPr>
    </w:lvl>
    <w:lvl w:ilvl="1" w:tplc="04150019" w:tentative="1">
      <w:start w:val="1"/>
      <w:numFmt w:val="lowerLetter"/>
      <w:lvlText w:val="%2."/>
      <w:lvlJc w:val="left"/>
      <w:pPr>
        <w:ind w:left="1681" w:hanging="360"/>
      </w:pPr>
    </w:lvl>
    <w:lvl w:ilvl="2" w:tplc="0415001B" w:tentative="1">
      <w:start w:val="1"/>
      <w:numFmt w:val="lowerRoman"/>
      <w:lvlText w:val="%3."/>
      <w:lvlJc w:val="right"/>
      <w:pPr>
        <w:ind w:left="2401" w:hanging="180"/>
      </w:pPr>
    </w:lvl>
    <w:lvl w:ilvl="3" w:tplc="0415000F" w:tentative="1">
      <w:start w:val="1"/>
      <w:numFmt w:val="decimal"/>
      <w:lvlText w:val="%4."/>
      <w:lvlJc w:val="left"/>
      <w:pPr>
        <w:ind w:left="3121" w:hanging="360"/>
      </w:pPr>
    </w:lvl>
    <w:lvl w:ilvl="4" w:tplc="04150019" w:tentative="1">
      <w:start w:val="1"/>
      <w:numFmt w:val="lowerLetter"/>
      <w:lvlText w:val="%5."/>
      <w:lvlJc w:val="left"/>
      <w:pPr>
        <w:ind w:left="3841" w:hanging="360"/>
      </w:pPr>
    </w:lvl>
    <w:lvl w:ilvl="5" w:tplc="0415001B" w:tentative="1">
      <w:start w:val="1"/>
      <w:numFmt w:val="lowerRoman"/>
      <w:lvlText w:val="%6."/>
      <w:lvlJc w:val="right"/>
      <w:pPr>
        <w:ind w:left="4561" w:hanging="180"/>
      </w:pPr>
    </w:lvl>
    <w:lvl w:ilvl="6" w:tplc="0415000F" w:tentative="1">
      <w:start w:val="1"/>
      <w:numFmt w:val="decimal"/>
      <w:lvlText w:val="%7."/>
      <w:lvlJc w:val="left"/>
      <w:pPr>
        <w:ind w:left="5281" w:hanging="360"/>
      </w:pPr>
    </w:lvl>
    <w:lvl w:ilvl="7" w:tplc="04150019" w:tentative="1">
      <w:start w:val="1"/>
      <w:numFmt w:val="lowerLetter"/>
      <w:lvlText w:val="%8."/>
      <w:lvlJc w:val="left"/>
      <w:pPr>
        <w:ind w:left="6001" w:hanging="360"/>
      </w:pPr>
    </w:lvl>
    <w:lvl w:ilvl="8" w:tplc="0415001B" w:tentative="1">
      <w:start w:val="1"/>
      <w:numFmt w:val="lowerRoman"/>
      <w:lvlText w:val="%9."/>
      <w:lvlJc w:val="right"/>
      <w:pPr>
        <w:ind w:left="6721" w:hanging="180"/>
      </w:pPr>
    </w:lvl>
  </w:abstractNum>
  <w:abstractNum w:abstractNumId="34" w15:restartNumberingAfterBreak="0">
    <w:nsid w:val="4F4EF005"/>
    <w:multiLevelType w:val="hybridMultilevel"/>
    <w:tmpl w:val="91364ABA"/>
    <w:lvl w:ilvl="0" w:tplc="2904EB00">
      <w:start w:val="4"/>
      <w:numFmt w:val="decimal"/>
      <w:lvlText w:val="%1."/>
      <w:lvlJc w:val="left"/>
    </w:lvl>
    <w:lvl w:ilvl="1" w:tplc="F51CF878">
      <w:numFmt w:val="decimal"/>
      <w:lvlText w:val=""/>
      <w:lvlJc w:val="left"/>
    </w:lvl>
    <w:lvl w:ilvl="2" w:tplc="C726A7BA">
      <w:numFmt w:val="decimal"/>
      <w:lvlText w:val=""/>
      <w:lvlJc w:val="left"/>
    </w:lvl>
    <w:lvl w:ilvl="3" w:tplc="09BCDA20">
      <w:numFmt w:val="decimal"/>
      <w:lvlText w:val=""/>
      <w:lvlJc w:val="left"/>
    </w:lvl>
    <w:lvl w:ilvl="4" w:tplc="873A4650">
      <w:numFmt w:val="decimal"/>
      <w:lvlText w:val=""/>
      <w:lvlJc w:val="left"/>
    </w:lvl>
    <w:lvl w:ilvl="5" w:tplc="F9EC8726">
      <w:numFmt w:val="decimal"/>
      <w:lvlText w:val=""/>
      <w:lvlJc w:val="left"/>
    </w:lvl>
    <w:lvl w:ilvl="6" w:tplc="5B821614">
      <w:numFmt w:val="decimal"/>
      <w:lvlText w:val=""/>
      <w:lvlJc w:val="left"/>
    </w:lvl>
    <w:lvl w:ilvl="7" w:tplc="600E78AC">
      <w:numFmt w:val="decimal"/>
      <w:lvlText w:val=""/>
      <w:lvlJc w:val="left"/>
    </w:lvl>
    <w:lvl w:ilvl="8" w:tplc="F5BE16F2">
      <w:numFmt w:val="decimal"/>
      <w:lvlText w:val=""/>
      <w:lvlJc w:val="left"/>
    </w:lvl>
  </w:abstractNum>
  <w:abstractNum w:abstractNumId="35" w15:restartNumberingAfterBreak="0">
    <w:nsid w:val="50AC2021"/>
    <w:multiLevelType w:val="hybridMultilevel"/>
    <w:tmpl w:val="D6E226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EAD36B"/>
    <w:multiLevelType w:val="hybridMultilevel"/>
    <w:tmpl w:val="7E7A89F2"/>
    <w:lvl w:ilvl="0" w:tplc="6BB44620">
      <w:start w:val="5"/>
      <w:numFmt w:val="lowerLetter"/>
      <w:lvlText w:val="%1)"/>
      <w:lvlJc w:val="left"/>
    </w:lvl>
    <w:lvl w:ilvl="1" w:tplc="BFBE8534">
      <w:numFmt w:val="decimal"/>
      <w:lvlText w:val=""/>
      <w:lvlJc w:val="left"/>
    </w:lvl>
    <w:lvl w:ilvl="2" w:tplc="C5724470">
      <w:numFmt w:val="decimal"/>
      <w:lvlText w:val=""/>
      <w:lvlJc w:val="left"/>
    </w:lvl>
    <w:lvl w:ilvl="3" w:tplc="D0CCDE4E">
      <w:numFmt w:val="decimal"/>
      <w:lvlText w:val=""/>
      <w:lvlJc w:val="left"/>
    </w:lvl>
    <w:lvl w:ilvl="4" w:tplc="0CCE96A4">
      <w:numFmt w:val="decimal"/>
      <w:lvlText w:val=""/>
      <w:lvlJc w:val="left"/>
    </w:lvl>
    <w:lvl w:ilvl="5" w:tplc="AC387254">
      <w:numFmt w:val="decimal"/>
      <w:lvlText w:val=""/>
      <w:lvlJc w:val="left"/>
    </w:lvl>
    <w:lvl w:ilvl="6" w:tplc="76D67194">
      <w:numFmt w:val="decimal"/>
      <w:lvlText w:val=""/>
      <w:lvlJc w:val="left"/>
    </w:lvl>
    <w:lvl w:ilvl="7" w:tplc="C5746F28">
      <w:numFmt w:val="decimal"/>
      <w:lvlText w:val=""/>
      <w:lvlJc w:val="left"/>
    </w:lvl>
    <w:lvl w:ilvl="8" w:tplc="EC6A2DE0">
      <w:numFmt w:val="decimal"/>
      <w:lvlText w:val=""/>
      <w:lvlJc w:val="left"/>
    </w:lvl>
  </w:abstractNum>
  <w:abstractNum w:abstractNumId="37" w15:restartNumberingAfterBreak="0">
    <w:nsid w:val="520EEDD1"/>
    <w:multiLevelType w:val="hybridMultilevel"/>
    <w:tmpl w:val="87A079EC"/>
    <w:lvl w:ilvl="0" w:tplc="E752DDF4">
      <w:start w:val="1"/>
      <w:numFmt w:val="decimal"/>
      <w:lvlText w:val="%1."/>
      <w:lvlJc w:val="left"/>
    </w:lvl>
    <w:lvl w:ilvl="1" w:tplc="63229DE4">
      <w:numFmt w:val="decimal"/>
      <w:lvlText w:val=""/>
      <w:lvlJc w:val="left"/>
    </w:lvl>
    <w:lvl w:ilvl="2" w:tplc="D1764654">
      <w:numFmt w:val="decimal"/>
      <w:lvlText w:val=""/>
      <w:lvlJc w:val="left"/>
    </w:lvl>
    <w:lvl w:ilvl="3" w:tplc="990005D2">
      <w:numFmt w:val="decimal"/>
      <w:lvlText w:val=""/>
      <w:lvlJc w:val="left"/>
    </w:lvl>
    <w:lvl w:ilvl="4" w:tplc="9F6A403A">
      <w:numFmt w:val="decimal"/>
      <w:lvlText w:val=""/>
      <w:lvlJc w:val="left"/>
    </w:lvl>
    <w:lvl w:ilvl="5" w:tplc="7D0E25AA">
      <w:numFmt w:val="decimal"/>
      <w:lvlText w:val=""/>
      <w:lvlJc w:val="left"/>
    </w:lvl>
    <w:lvl w:ilvl="6" w:tplc="369E9E58">
      <w:numFmt w:val="decimal"/>
      <w:lvlText w:val=""/>
      <w:lvlJc w:val="left"/>
    </w:lvl>
    <w:lvl w:ilvl="7" w:tplc="0AC0AD6E">
      <w:numFmt w:val="decimal"/>
      <w:lvlText w:val=""/>
      <w:lvlJc w:val="left"/>
    </w:lvl>
    <w:lvl w:ilvl="8" w:tplc="DF985C80">
      <w:numFmt w:val="decimal"/>
      <w:lvlText w:val=""/>
      <w:lvlJc w:val="left"/>
    </w:lvl>
  </w:abstractNum>
  <w:abstractNum w:abstractNumId="38" w15:restartNumberingAfterBreak="0">
    <w:nsid w:val="542289EC"/>
    <w:multiLevelType w:val="hybridMultilevel"/>
    <w:tmpl w:val="5A5AB7E6"/>
    <w:lvl w:ilvl="0" w:tplc="64104EFC">
      <w:start w:val="1"/>
      <w:numFmt w:val="decimal"/>
      <w:lvlText w:val="%1."/>
      <w:lvlJc w:val="left"/>
    </w:lvl>
    <w:lvl w:ilvl="1" w:tplc="767287B8">
      <w:numFmt w:val="decimal"/>
      <w:lvlText w:val=""/>
      <w:lvlJc w:val="left"/>
    </w:lvl>
    <w:lvl w:ilvl="2" w:tplc="43406BE2">
      <w:numFmt w:val="decimal"/>
      <w:lvlText w:val=""/>
      <w:lvlJc w:val="left"/>
    </w:lvl>
    <w:lvl w:ilvl="3" w:tplc="2C9E17BE">
      <w:numFmt w:val="decimal"/>
      <w:lvlText w:val=""/>
      <w:lvlJc w:val="left"/>
    </w:lvl>
    <w:lvl w:ilvl="4" w:tplc="4446C69C">
      <w:numFmt w:val="decimal"/>
      <w:lvlText w:val=""/>
      <w:lvlJc w:val="left"/>
    </w:lvl>
    <w:lvl w:ilvl="5" w:tplc="EF784F76">
      <w:numFmt w:val="decimal"/>
      <w:lvlText w:val=""/>
      <w:lvlJc w:val="left"/>
    </w:lvl>
    <w:lvl w:ilvl="6" w:tplc="F8D82234">
      <w:numFmt w:val="decimal"/>
      <w:lvlText w:val=""/>
      <w:lvlJc w:val="left"/>
    </w:lvl>
    <w:lvl w:ilvl="7" w:tplc="8AEAAA3A">
      <w:numFmt w:val="decimal"/>
      <w:lvlText w:val=""/>
      <w:lvlJc w:val="left"/>
    </w:lvl>
    <w:lvl w:ilvl="8" w:tplc="14042016">
      <w:numFmt w:val="decimal"/>
      <w:lvlText w:val=""/>
      <w:lvlJc w:val="left"/>
    </w:lvl>
  </w:abstractNum>
  <w:abstractNum w:abstractNumId="39" w15:restartNumberingAfterBreak="0">
    <w:nsid w:val="5577F8E1"/>
    <w:multiLevelType w:val="hybridMultilevel"/>
    <w:tmpl w:val="E0580B9C"/>
    <w:lvl w:ilvl="0" w:tplc="C7882220">
      <w:start w:val="1"/>
      <w:numFmt w:val="decimal"/>
      <w:lvlText w:val="%1."/>
      <w:lvlJc w:val="left"/>
    </w:lvl>
    <w:lvl w:ilvl="1" w:tplc="8744A9B0">
      <w:numFmt w:val="decimal"/>
      <w:lvlText w:val=""/>
      <w:lvlJc w:val="left"/>
    </w:lvl>
    <w:lvl w:ilvl="2" w:tplc="6532A30A">
      <w:numFmt w:val="decimal"/>
      <w:lvlText w:val=""/>
      <w:lvlJc w:val="left"/>
    </w:lvl>
    <w:lvl w:ilvl="3" w:tplc="44DE59BA">
      <w:numFmt w:val="decimal"/>
      <w:lvlText w:val=""/>
      <w:lvlJc w:val="left"/>
    </w:lvl>
    <w:lvl w:ilvl="4" w:tplc="C62E53EC">
      <w:numFmt w:val="decimal"/>
      <w:lvlText w:val=""/>
      <w:lvlJc w:val="left"/>
    </w:lvl>
    <w:lvl w:ilvl="5" w:tplc="E8189D20">
      <w:numFmt w:val="decimal"/>
      <w:lvlText w:val=""/>
      <w:lvlJc w:val="left"/>
    </w:lvl>
    <w:lvl w:ilvl="6" w:tplc="4FD2B5AA">
      <w:numFmt w:val="decimal"/>
      <w:lvlText w:val=""/>
      <w:lvlJc w:val="left"/>
    </w:lvl>
    <w:lvl w:ilvl="7" w:tplc="E5082518">
      <w:numFmt w:val="decimal"/>
      <w:lvlText w:val=""/>
      <w:lvlJc w:val="left"/>
    </w:lvl>
    <w:lvl w:ilvl="8" w:tplc="4DE8554C">
      <w:numFmt w:val="decimal"/>
      <w:lvlText w:val=""/>
      <w:lvlJc w:val="left"/>
    </w:lvl>
  </w:abstractNum>
  <w:abstractNum w:abstractNumId="40" w15:restartNumberingAfterBreak="0">
    <w:nsid w:val="580BD78F"/>
    <w:multiLevelType w:val="hybridMultilevel"/>
    <w:tmpl w:val="7534C122"/>
    <w:lvl w:ilvl="0" w:tplc="B956CA5C">
      <w:start w:val="1"/>
      <w:numFmt w:val="decimal"/>
      <w:lvlText w:val="%1"/>
      <w:lvlJc w:val="left"/>
    </w:lvl>
    <w:lvl w:ilvl="1" w:tplc="C1789BC6">
      <w:start w:val="6"/>
      <w:numFmt w:val="decimal"/>
      <w:lvlText w:val="%2)"/>
      <w:lvlJc w:val="left"/>
    </w:lvl>
    <w:lvl w:ilvl="2" w:tplc="A85A0832">
      <w:start w:val="1"/>
      <w:numFmt w:val="lowerLetter"/>
      <w:lvlText w:val="%3"/>
      <w:lvlJc w:val="left"/>
    </w:lvl>
    <w:lvl w:ilvl="3" w:tplc="A57C2CE8">
      <w:numFmt w:val="decimal"/>
      <w:lvlText w:val=""/>
      <w:lvlJc w:val="left"/>
    </w:lvl>
    <w:lvl w:ilvl="4" w:tplc="1ECCE116">
      <w:numFmt w:val="decimal"/>
      <w:lvlText w:val=""/>
      <w:lvlJc w:val="left"/>
    </w:lvl>
    <w:lvl w:ilvl="5" w:tplc="C6D8C5E4">
      <w:numFmt w:val="decimal"/>
      <w:lvlText w:val=""/>
      <w:lvlJc w:val="left"/>
    </w:lvl>
    <w:lvl w:ilvl="6" w:tplc="318E8684">
      <w:numFmt w:val="decimal"/>
      <w:lvlText w:val=""/>
      <w:lvlJc w:val="left"/>
    </w:lvl>
    <w:lvl w:ilvl="7" w:tplc="F006CBC0">
      <w:numFmt w:val="decimal"/>
      <w:lvlText w:val=""/>
      <w:lvlJc w:val="left"/>
    </w:lvl>
    <w:lvl w:ilvl="8" w:tplc="2AF0A8FC">
      <w:numFmt w:val="decimal"/>
      <w:lvlText w:val=""/>
      <w:lvlJc w:val="left"/>
    </w:lvl>
  </w:abstractNum>
  <w:abstractNum w:abstractNumId="41" w15:restartNumberingAfterBreak="0">
    <w:nsid w:val="5C482A97"/>
    <w:multiLevelType w:val="hybridMultilevel"/>
    <w:tmpl w:val="F58CA376"/>
    <w:lvl w:ilvl="0" w:tplc="6EF062AE">
      <w:start w:val="2"/>
      <w:numFmt w:val="decimal"/>
      <w:lvlText w:val="%1)"/>
      <w:lvlJc w:val="left"/>
    </w:lvl>
    <w:lvl w:ilvl="1" w:tplc="129C697C">
      <w:start w:val="9"/>
      <w:numFmt w:val="lowerLetter"/>
      <w:lvlText w:val="%2"/>
      <w:lvlJc w:val="left"/>
    </w:lvl>
    <w:lvl w:ilvl="2" w:tplc="40D0E1B4">
      <w:start w:val="1"/>
      <w:numFmt w:val="lowerLetter"/>
      <w:lvlText w:val="%3"/>
      <w:lvlJc w:val="left"/>
    </w:lvl>
    <w:lvl w:ilvl="3" w:tplc="4DF65DE8">
      <w:numFmt w:val="decimal"/>
      <w:lvlText w:val=""/>
      <w:lvlJc w:val="left"/>
    </w:lvl>
    <w:lvl w:ilvl="4" w:tplc="1124E224">
      <w:numFmt w:val="decimal"/>
      <w:lvlText w:val=""/>
      <w:lvlJc w:val="left"/>
    </w:lvl>
    <w:lvl w:ilvl="5" w:tplc="077438B2">
      <w:numFmt w:val="decimal"/>
      <w:lvlText w:val=""/>
      <w:lvlJc w:val="left"/>
    </w:lvl>
    <w:lvl w:ilvl="6" w:tplc="51B636F8">
      <w:numFmt w:val="decimal"/>
      <w:lvlText w:val=""/>
      <w:lvlJc w:val="left"/>
    </w:lvl>
    <w:lvl w:ilvl="7" w:tplc="3702A29A">
      <w:numFmt w:val="decimal"/>
      <w:lvlText w:val=""/>
      <w:lvlJc w:val="left"/>
    </w:lvl>
    <w:lvl w:ilvl="8" w:tplc="81D68434">
      <w:numFmt w:val="decimal"/>
      <w:lvlText w:val=""/>
      <w:lvlJc w:val="left"/>
    </w:lvl>
  </w:abstractNum>
  <w:abstractNum w:abstractNumId="42" w15:restartNumberingAfterBreak="0">
    <w:nsid w:val="5E884ADC"/>
    <w:multiLevelType w:val="hybridMultilevel"/>
    <w:tmpl w:val="DB84FB62"/>
    <w:lvl w:ilvl="0" w:tplc="A8D0AEC2">
      <w:start w:val="1"/>
      <w:numFmt w:val="decimal"/>
      <w:lvlText w:val="%1"/>
      <w:lvlJc w:val="left"/>
    </w:lvl>
    <w:lvl w:ilvl="1" w:tplc="FC5AB812">
      <w:start w:val="15"/>
      <w:numFmt w:val="lowerLetter"/>
      <w:lvlText w:val="%2"/>
      <w:lvlJc w:val="left"/>
    </w:lvl>
    <w:lvl w:ilvl="2" w:tplc="1D8E1204">
      <w:start w:val="1"/>
      <w:numFmt w:val="lowerLetter"/>
      <w:lvlText w:val="%3)"/>
      <w:lvlJc w:val="left"/>
    </w:lvl>
    <w:lvl w:ilvl="3" w:tplc="9A6EE422">
      <w:numFmt w:val="decimal"/>
      <w:lvlText w:val=""/>
      <w:lvlJc w:val="left"/>
    </w:lvl>
    <w:lvl w:ilvl="4" w:tplc="6FA80B8E">
      <w:numFmt w:val="decimal"/>
      <w:lvlText w:val=""/>
      <w:lvlJc w:val="left"/>
    </w:lvl>
    <w:lvl w:ilvl="5" w:tplc="AEFED84E">
      <w:numFmt w:val="decimal"/>
      <w:lvlText w:val=""/>
      <w:lvlJc w:val="left"/>
    </w:lvl>
    <w:lvl w:ilvl="6" w:tplc="BD40D1E0">
      <w:numFmt w:val="decimal"/>
      <w:lvlText w:val=""/>
      <w:lvlJc w:val="left"/>
    </w:lvl>
    <w:lvl w:ilvl="7" w:tplc="013838C2">
      <w:numFmt w:val="decimal"/>
      <w:lvlText w:val=""/>
      <w:lvlJc w:val="left"/>
    </w:lvl>
    <w:lvl w:ilvl="8" w:tplc="B8DC78C4">
      <w:numFmt w:val="decimal"/>
      <w:lvlText w:val=""/>
      <w:lvlJc w:val="left"/>
    </w:lvl>
  </w:abstractNum>
  <w:abstractNum w:abstractNumId="43" w15:restartNumberingAfterBreak="0">
    <w:nsid w:val="614FD4A1"/>
    <w:multiLevelType w:val="hybridMultilevel"/>
    <w:tmpl w:val="62863240"/>
    <w:lvl w:ilvl="0" w:tplc="0E10F59A">
      <w:start w:val="1"/>
      <w:numFmt w:val="decimal"/>
      <w:lvlText w:val="%1"/>
      <w:lvlJc w:val="left"/>
    </w:lvl>
    <w:lvl w:ilvl="1" w:tplc="9782F560">
      <w:start w:val="5"/>
      <w:numFmt w:val="decimal"/>
      <w:lvlText w:val="%2)"/>
      <w:lvlJc w:val="left"/>
    </w:lvl>
    <w:lvl w:ilvl="2" w:tplc="EB3A96E0">
      <w:numFmt w:val="decimal"/>
      <w:lvlText w:val=""/>
      <w:lvlJc w:val="left"/>
    </w:lvl>
    <w:lvl w:ilvl="3" w:tplc="97B0A934">
      <w:numFmt w:val="decimal"/>
      <w:lvlText w:val=""/>
      <w:lvlJc w:val="left"/>
    </w:lvl>
    <w:lvl w:ilvl="4" w:tplc="9BBE3F34">
      <w:numFmt w:val="decimal"/>
      <w:lvlText w:val=""/>
      <w:lvlJc w:val="left"/>
    </w:lvl>
    <w:lvl w:ilvl="5" w:tplc="34A044C8">
      <w:numFmt w:val="decimal"/>
      <w:lvlText w:val=""/>
      <w:lvlJc w:val="left"/>
    </w:lvl>
    <w:lvl w:ilvl="6" w:tplc="313AFA1C">
      <w:numFmt w:val="decimal"/>
      <w:lvlText w:val=""/>
      <w:lvlJc w:val="left"/>
    </w:lvl>
    <w:lvl w:ilvl="7" w:tplc="A51A5750">
      <w:numFmt w:val="decimal"/>
      <w:lvlText w:val=""/>
      <w:lvlJc w:val="left"/>
    </w:lvl>
    <w:lvl w:ilvl="8" w:tplc="01AA1A9A">
      <w:numFmt w:val="decimal"/>
      <w:lvlText w:val=""/>
      <w:lvlJc w:val="left"/>
    </w:lvl>
  </w:abstractNum>
  <w:abstractNum w:abstractNumId="44" w15:restartNumberingAfterBreak="0">
    <w:nsid w:val="649BB77C"/>
    <w:multiLevelType w:val="hybridMultilevel"/>
    <w:tmpl w:val="21228E36"/>
    <w:lvl w:ilvl="0" w:tplc="3BC8E104">
      <w:start w:val="1"/>
      <w:numFmt w:val="decimal"/>
      <w:lvlText w:val="%1."/>
      <w:lvlJc w:val="left"/>
    </w:lvl>
    <w:lvl w:ilvl="1" w:tplc="0D7C96DA">
      <w:numFmt w:val="decimal"/>
      <w:lvlText w:val=""/>
      <w:lvlJc w:val="left"/>
    </w:lvl>
    <w:lvl w:ilvl="2" w:tplc="9FDC5AB6">
      <w:numFmt w:val="decimal"/>
      <w:lvlText w:val=""/>
      <w:lvlJc w:val="left"/>
    </w:lvl>
    <w:lvl w:ilvl="3" w:tplc="536E0046">
      <w:numFmt w:val="decimal"/>
      <w:lvlText w:val=""/>
      <w:lvlJc w:val="left"/>
    </w:lvl>
    <w:lvl w:ilvl="4" w:tplc="D548EDE0">
      <w:numFmt w:val="decimal"/>
      <w:lvlText w:val=""/>
      <w:lvlJc w:val="left"/>
    </w:lvl>
    <w:lvl w:ilvl="5" w:tplc="557493EE">
      <w:numFmt w:val="decimal"/>
      <w:lvlText w:val=""/>
      <w:lvlJc w:val="left"/>
    </w:lvl>
    <w:lvl w:ilvl="6" w:tplc="85B62A68">
      <w:numFmt w:val="decimal"/>
      <w:lvlText w:val=""/>
      <w:lvlJc w:val="left"/>
    </w:lvl>
    <w:lvl w:ilvl="7" w:tplc="4EFEFA6C">
      <w:numFmt w:val="decimal"/>
      <w:lvlText w:val=""/>
      <w:lvlJc w:val="left"/>
    </w:lvl>
    <w:lvl w:ilvl="8" w:tplc="A4D2982E">
      <w:numFmt w:val="decimal"/>
      <w:lvlText w:val=""/>
      <w:lvlJc w:val="left"/>
    </w:lvl>
  </w:abstractNum>
  <w:abstractNum w:abstractNumId="45" w15:restartNumberingAfterBreak="0">
    <w:nsid w:val="66244176"/>
    <w:multiLevelType w:val="hybridMultilevel"/>
    <w:tmpl w:val="1CE6E884"/>
    <w:lvl w:ilvl="0" w:tplc="9E86F62C">
      <w:start w:val="1"/>
      <w:numFmt w:val="decimal"/>
      <w:lvlText w:val="%1."/>
      <w:lvlJc w:val="left"/>
      <w:pPr>
        <w:ind w:left="360" w:hanging="360"/>
      </w:pPr>
      <w:rPr>
        <w:rFonts w:ascii="Calibri" w:hAnsi="Calibri" w:cs="Calibri" w:hint="default"/>
        <w:b w:val="0"/>
      </w:rPr>
    </w:lvl>
    <w:lvl w:ilvl="1" w:tplc="EA4632CE">
      <w:start w:val="1"/>
      <w:numFmt w:val="lowerLetter"/>
      <w:lvlText w:val="%2."/>
      <w:lvlJc w:val="left"/>
      <w:pPr>
        <w:ind w:left="1080" w:hanging="360"/>
      </w:pPr>
      <w:rPr>
        <w:sz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A2342EC"/>
    <w:multiLevelType w:val="hybridMultilevel"/>
    <w:tmpl w:val="589CEB12"/>
    <w:lvl w:ilvl="0" w:tplc="9F88B8A2">
      <w:start w:val="4"/>
      <w:numFmt w:val="decimal"/>
      <w:lvlText w:val="%1."/>
      <w:lvlJc w:val="left"/>
    </w:lvl>
    <w:lvl w:ilvl="1" w:tplc="AEFEB96C">
      <w:numFmt w:val="decimal"/>
      <w:lvlText w:val=""/>
      <w:lvlJc w:val="left"/>
    </w:lvl>
    <w:lvl w:ilvl="2" w:tplc="D54A0314">
      <w:numFmt w:val="decimal"/>
      <w:lvlText w:val=""/>
      <w:lvlJc w:val="left"/>
    </w:lvl>
    <w:lvl w:ilvl="3" w:tplc="830E4D1C">
      <w:numFmt w:val="decimal"/>
      <w:lvlText w:val=""/>
      <w:lvlJc w:val="left"/>
    </w:lvl>
    <w:lvl w:ilvl="4" w:tplc="843436EE">
      <w:numFmt w:val="decimal"/>
      <w:lvlText w:val=""/>
      <w:lvlJc w:val="left"/>
    </w:lvl>
    <w:lvl w:ilvl="5" w:tplc="C7C8C1E2">
      <w:numFmt w:val="decimal"/>
      <w:lvlText w:val=""/>
      <w:lvlJc w:val="left"/>
    </w:lvl>
    <w:lvl w:ilvl="6" w:tplc="A1605552">
      <w:numFmt w:val="decimal"/>
      <w:lvlText w:val=""/>
      <w:lvlJc w:val="left"/>
    </w:lvl>
    <w:lvl w:ilvl="7" w:tplc="8EB2CC2E">
      <w:numFmt w:val="decimal"/>
      <w:lvlText w:val=""/>
      <w:lvlJc w:val="left"/>
    </w:lvl>
    <w:lvl w:ilvl="8" w:tplc="94DAD8B8">
      <w:numFmt w:val="decimal"/>
      <w:lvlText w:val=""/>
      <w:lvlJc w:val="left"/>
    </w:lvl>
  </w:abstractNum>
  <w:abstractNum w:abstractNumId="47" w15:restartNumberingAfterBreak="0">
    <w:nsid w:val="6DE91B18"/>
    <w:multiLevelType w:val="hybridMultilevel"/>
    <w:tmpl w:val="64C2C24C"/>
    <w:lvl w:ilvl="0" w:tplc="54A23480">
      <w:start w:val="1"/>
      <w:numFmt w:val="decimal"/>
      <w:lvlText w:val="%1."/>
      <w:lvlJc w:val="left"/>
    </w:lvl>
    <w:lvl w:ilvl="1" w:tplc="A34AC3B4">
      <w:numFmt w:val="decimal"/>
      <w:lvlText w:val=""/>
      <w:lvlJc w:val="left"/>
    </w:lvl>
    <w:lvl w:ilvl="2" w:tplc="6C324ECA">
      <w:numFmt w:val="decimal"/>
      <w:lvlText w:val=""/>
      <w:lvlJc w:val="left"/>
    </w:lvl>
    <w:lvl w:ilvl="3" w:tplc="0972B016">
      <w:numFmt w:val="decimal"/>
      <w:lvlText w:val=""/>
      <w:lvlJc w:val="left"/>
    </w:lvl>
    <w:lvl w:ilvl="4" w:tplc="ECB0D6FA">
      <w:numFmt w:val="decimal"/>
      <w:lvlText w:val=""/>
      <w:lvlJc w:val="left"/>
    </w:lvl>
    <w:lvl w:ilvl="5" w:tplc="BBC2B4DA">
      <w:numFmt w:val="decimal"/>
      <w:lvlText w:val=""/>
      <w:lvlJc w:val="left"/>
    </w:lvl>
    <w:lvl w:ilvl="6" w:tplc="B2584F5A">
      <w:numFmt w:val="decimal"/>
      <w:lvlText w:val=""/>
      <w:lvlJc w:val="left"/>
    </w:lvl>
    <w:lvl w:ilvl="7" w:tplc="824E7962">
      <w:numFmt w:val="decimal"/>
      <w:lvlText w:val=""/>
      <w:lvlJc w:val="left"/>
    </w:lvl>
    <w:lvl w:ilvl="8" w:tplc="1A6268DC">
      <w:numFmt w:val="decimal"/>
      <w:lvlText w:val=""/>
      <w:lvlJc w:val="left"/>
    </w:lvl>
  </w:abstractNum>
  <w:abstractNum w:abstractNumId="48" w15:restartNumberingAfterBreak="0">
    <w:nsid w:val="70A64E2A"/>
    <w:multiLevelType w:val="hybridMultilevel"/>
    <w:tmpl w:val="27FEB502"/>
    <w:lvl w:ilvl="0" w:tplc="80AA93CE">
      <w:start w:val="2"/>
      <w:numFmt w:val="decimal"/>
      <w:lvlText w:val="%1."/>
      <w:lvlJc w:val="left"/>
    </w:lvl>
    <w:lvl w:ilvl="1" w:tplc="AEDE285A">
      <w:numFmt w:val="decimal"/>
      <w:lvlText w:val=""/>
      <w:lvlJc w:val="left"/>
    </w:lvl>
    <w:lvl w:ilvl="2" w:tplc="63C03A24">
      <w:numFmt w:val="decimal"/>
      <w:lvlText w:val=""/>
      <w:lvlJc w:val="left"/>
    </w:lvl>
    <w:lvl w:ilvl="3" w:tplc="D0FAA482">
      <w:numFmt w:val="decimal"/>
      <w:lvlText w:val=""/>
      <w:lvlJc w:val="left"/>
    </w:lvl>
    <w:lvl w:ilvl="4" w:tplc="76F86668">
      <w:numFmt w:val="decimal"/>
      <w:lvlText w:val=""/>
      <w:lvlJc w:val="left"/>
    </w:lvl>
    <w:lvl w:ilvl="5" w:tplc="4224ADB2">
      <w:numFmt w:val="decimal"/>
      <w:lvlText w:val=""/>
      <w:lvlJc w:val="left"/>
    </w:lvl>
    <w:lvl w:ilvl="6" w:tplc="0AB29158">
      <w:numFmt w:val="decimal"/>
      <w:lvlText w:val=""/>
      <w:lvlJc w:val="left"/>
    </w:lvl>
    <w:lvl w:ilvl="7" w:tplc="4AA04C94">
      <w:numFmt w:val="decimal"/>
      <w:lvlText w:val=""/>
      <w:lvlJc w:val="left"/>
    </w:lvl>
    <w:lvl w:ilvl="8" w:tplc="2F9E4952">
      <w:numFmt w:val="decimal"/>
      <w:lvlText w:val=""/>
      <w:lvlJc w:val="left"/>
    </w:lvl>
  </w:abstractNum>
  <w:abstractNum w:abstractNumId="49" w15:restartNumberingAfterBreak="0">
    <w:nsid w:val="70C6A529"/>
    <w:multiLevelType w:val="hybridMultilevel"/>
    <w:tmpl w:val="4BD0E3D2"/>
    <w:lvl w:ilvl="0" w:tplc="8C42575A">
      <w:start w:val="1"/>
      <w:numFmt w:val="decimal"/>
      <w:lvlText w:val="%1."/>
      <w:lvlJc w:val="left"/>
    </w:lvl>
    <w:lvl w:ilvl="1" w:tplc="9A18FC90">
      <w:numFmt w:val="decimal"/>
      <w:lvlText w:val=""/>
      <w:lvlJc w:val="left"/>
    </w:lvl>
    <w:lvl w:ilvl="2" w:tplc="A8C63C6A">
      <w:numFmt w:val="decimal"/>
      <w:lvlText w:val=""/>
      <w:lvlJc w:val="left"/>
    </w:lvl>
    <w:lvl w:ilvl="3" w:tplc="2CEA8584">
      <w:numFmt w:val="decimal"/>
      <w:lvlText w:val=""/>
      <w:lvlJc w:val="left"/>
    </w:lvl>
    <w:lvl w:ilvl="4" w:tplc="A7D6384E">
      <w:numFmt w:val="decimal"/>
      <w:lvlText w:val=""/>
      <w:lvlJc w:val="left"/>
    </w:lvl>
    <w:lvl w:ilvl="5" w:tplc="754078F6">
      <w:numFmt w:val="decimal"/>
      <w:lvlText w:val=""/>
      <w:lvlJc w:val="left"/>
    </w:lvl>
    <w:lvl w:ilvl="6" w:tplc="E0DE5432">
      <w:numFmt w:val="decimal"/>
      <w:lvlText w:val=""/>
      <w:lvlJc w:val="left"/>
    </w:lvl>
    <w:lvl w:ilvl="7" w:tplc="8AF41B0E">
      <w:numFmt w:val="decimal"/>
      <w:lvlText w:val=""/>
      <w:lvlJc w:val="left"/>
    </w:lvl>
    <w:lvl w:ilvl="8" w:tplc="481E20E0">
      <w:numFmt w:val="decimal"/>
      <w:lvlText w:val=""/>
      <w:lvlJc w:val="left"/>
    </w:lvl>
  </w:abstractNum>
  <w:abstractNum w:abstractNumId="50" w15:restartNumberingAfterBreak="0">
    <w:nsid w:val="725A06FB"/>
    <w:multiLevelType w:val="hybridMultilevel"/>
    <w:tmpl w:val="554A8EC0"/>
    <w:lvl w:ilvl="0" w:tplc="C7A48F68">
      <w:start w:val="5"/>
      <w:numFmt w:val="decimal"/>
      <w:lvlText w:val="%1."/>
      <w:lvlJc w:val="left"/>
    </w:lvl>
    <w:lvl w:ilvl="1" w:tplc="01F44F5C">
      <w:start w:val="26"/>
      <w:numFmt w:val="lowerLetter"/>
      <w:lvlText w:val="%2"/>
      <w:lvlJc w:val="left"/>
    </w:lvl>
    <w:lvl w:ilvl="2" w:tplc="0F7E9780">
      <w:numFmt w:val="decimal"/>
      <w:lvlText w:val=""/>
      <w:lvlJc w:val="left"/>
    </w:lvl>
    <w:lvl w:ilvl="3" w:tplc="8E94253C">
      <w:numFmt w:val="decimal"/>
      <w:lvlText w:val=""/>
      <w:lvlJc w:val="left"/>
    </w:lvl>
    <w:lvl w:ilvl="4" w:tplc="C0C2842C">
      <w:numFmt w:val="decimal"/>
      <w:lvlText w:val=""/>
      <w:lvlJc w:val="left"/>
    </w:lvl>
    <w:lvl w:ilvl="5" w:tplc="F67EEDC6">
      <w:numFmt w:val="decimal"/>
      <w:lvlText w:val=""/>
      <w:lvlJc w:val="left"/>
    </w:lvl>
    <w:lvl w:ilvl="6" w:tplc="696CF61C">
      <w:numFmt w:val="decimal"/>
      <w:lvlText w:val=""/>
      <w:lvlJc w:val="left"/>
    </w:lvl>
    <w:lvl w:ilvl="7" w:tplc="561A94C4">
      <w:numFmt w:val="decimal"/>
      <w:lvlText w:val=""/>
      <w:lvlJc w:val="left"/>
    </w:lvl>
    <w:lvl w:ilvl="8" w:tplc="992A6D2E">
      <w:numFmt w:val="decimal"/>
      <w:lvlText w:val=""/>
      <w:lvlJc w:val="left"/>
    </w:lvl>
  </w:abstractNum>
  <w:abstractNum w:abstractNumId="51" w15:restartNumberingAfterBreak="0">
    <w:nsid w:val="737B8DDC"/>
    <w:multiLevelType w:val="hybridMultilevel"/>
    <w:tmpl w:val="2F960E46"/>
    <w:lvl w:ilvl="0" w:tplc="0CD48BA4">
      <w:start w:val="1"/>
      <w:numFmt w:val="decimal"/>
      <w:lvlText w:val="%1)"/>
      <w:lvlJc w:val="left"/>
    </w:lvl>
    <w:lvl w:ilvl="1" w:tplc="A552AD48">
      <w:start w:val="1"/>
      <w:numFmt w:val="lowerLetter"/>
      <w:lvlText w:val="%2)"/>
      <w:lvlJc w:val="left"/>
    </w:lvl>
    <w:lvl w:ilvl="2" w:tplc="57FA7D1E">
      <w:numFmt w:val="decimal"/>
      <w:lvlText w:val=""/>
      <w:lvlJc w:val="left"/>
    </w:lvl>
    <w:lvl w:ilvl="3" w:tplc="593CB72C">
      <w:numFmt w:val="decimal"/>
      <w:lvlText w:val=""/>
      <w:lvlJc w:val="left"/>
    </w:lvl>
    <w:lvl w:ilvl="4" w:tplc="886659B6">
      <w:numFmt w:val="decimal"/>
      <w:lvlText w:val=""/>
      <w:lvlJc w:val="left"/>
    </w:lvl>
    <w:lvl w:ilvl="5" w:tplc="234A33BA">
      <w:numFmt w:val="decimal"/>
      <w:lvlText w:val=""/>
      <w:lvlJc w:val="left"/>
    </w:lvl>
    <w:lvl w:ilvl="6" w:tplc="ACA024CA">
      <w:numFmt w:val="decimal"/>
      <w:lvlText w:val=""/>
      <w:lvlJc w:val="left"/>
    </w:lvl>
    <w:lvl w:ilvl="7" w:tplc="AF92F380">
      <w:numFmt w:val="decimal"/>
      <w:lvlText w:val=""/>
      <w:lvlJc w:val="left"/>
    </w:lvl>
    <w:lvl w:ilvl="8" w:tplc="FC222D52">
      <w:numFmt w:val="decimal"/>
      <w:lvlText w:val=""/>
      <w:lvlJc w:val="left"/>
    </w:lvl>
  </w:abstractNum>
  <w:abstractNum w:abstractNumId="52" w15:restartNumberingAfterBreak="0">
    <w:nsid w:val="74A7048A"/>
    <w:multiLevelType w:val="hybridMultilevel"/>
    <w:tmpl w:val="6E506500"/>
    <w:lvl w:ilvl="0" w:tplc="04150011">
      <w:start w:val="1"/>
      <w:numFmt w:val="decimal"/>
      <w:lvlText w:val="%1)"/>
      <w:lvlJc w:val="left"/>
      <w:pPr>
        <w:ind w:left="360" w:hanging="360"/>
      </w:pPr>
      <w:rPr>
        <w:rFonts w:hint="default"/>
        <w:sz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0">
    <w:nsid w:val="75C6C33A"/>
    <w:multiLevelType w:val="hybridMultilevel"/>
    <w:tmpl w:val="3898955C"/>
    <w:lvl w:ilvl="0" w:tplc="4D6CA104">
      <w:start w:val="1"/>
      <w:numFmt w:val="decimal"/>
      <w:lvlText w:val="%1."/>
      <w:lvlJc w:val="left"/>
    </w:lvl>
    <w:lvl w:ilvl="1" w:tplc="81B2101E">
      <w:start w:val="3"/>
      <w:numFmt w:val="upperLetter"/>
      <w:lvlText w:val="[%2]"/>
      <w:lvlJc w:val="left"/>
    </w:lvl>
    <w:lvl w:ilvl="2" w:tplc="951E2D56">
      <w:numFmt w:val="decimal"/>
      <w:lvlText w:val=""/>
      <w:lvlJc w:val="left"/>
    </w:lvl>
    <w:lvl w:ilvl="3" w:tplc="88F6B15A">
      <w:numFmt w:val="decimal"/>
      <w:lvlText w:val=""/>
      <w:lvlJc w:val="left"/>
    </w:lvl>
    <w:lvl w:ilvl="4" w:tplc="3AD08E2C">
      <w:numFmt w:val="decimal"/>
      <w:lvlText w:val=""/>
      <w:lvlJc w:val="left"/>
    </w:lvl>
    <w:lvl w:ilvl="5" w:tplc="9B8A84CC">
      <w:numFmt w:val="decimal"/>
      <w:lvlText w:val=""/>
      <w:lvlJc w:val="left"/>
    </w:lvl>
    <w:lvl w:ilvl="6" w:tplc="1F0A3228">
      <w:numFmt w:val="decimal"/>
      <w:lvlText w:val=""/>
      <w:lvlJc w:val="left"/>
    </w:lvl>
    <w:lvl w:ilvl="7" w:tplc="A03E192C">
      <w:numFmt w:val="decimal"/>
      <w:lvlText w:val=""/>
      <w:lvlJc w:val="left"/>
    </w:lvl>
    <w:lvl w:ilvl="8" w:tplc="EC16B532">
      <w:numFmt w:val="decimal"/>
      <w:lvlText w:val=""/>
      <w:lvlJc w:val="left"/>
    </w:lvl>
  </w:abstractNum>
  <w:abstractNum w:abstractNumId="54" w15:restartNumberingAfterBreak="0">
    <w:nsid w:val="77465F01"/>
    <w:multiLevelType w:val="hybridMultilevel"/>
    <w:tmpl w:val="EE88902E"/>
    <w:lvl w:ilvl="0" w:tplc="A3B8366A">
      <w:start w:val="1"/>
      <w:numFmt w:val="decimal"/>
      <w:lvlText w:val="%1"/>
      <w:lvlJc w:val="left"/>
      <w:rPr>
        <w:b w:val="0"/>
        <w:bCs/>
      </w:rPr>
    </w:lvl>
    <w:lvl w:ilvl="1" w:tplc="88E8A2F0">
      <w:start w:val="1"/>
      <w:numFmt w:val="decimal"/>
      <w:lvlText w:val="%2."/>
      <w:lvlJc w:val="left"/>
    </w:lvl>
    <w:lvl w:ilvl="2" w:tplc="404284CE">
      <w:numFmt w:val="decimal"/>
      <w:lvlText w:val=""/>
      <w:lvlJc w:val="left"/>
    </w:lvl>
    <w:lvl w:ilvl="3" w:tplc="5158F108">
      <w:numFmt w:val="decimal"/>
      <w:lvlText w:val=""/>
      <w:lvlJc w:val="left"/>
    </w:lvl>
    <w:lvl w:ilvl="4" w:tplc="62802D08">
      <w:numFmt w:val="decimal"/>
      <w:lvlText w:val=""/>
      <w:lvlJc w:val="left"/>
    </w:lvl>
    <w:lvl w:ilvl="5" w:tplc="E25A4352">
      <w:numFmt w:val="decimal"/>
      <w:lvlText w:val=""/>
      <w:lvlJc w:val="left"/>
    </w:lvl>
    <w:lvl w:ilvl="6" w:tplc="3306C6FE">
      <w:numFmt w:val="decimal"/>
      <w:lvlText w:val=""/>
      <w:lvlJc w:val="left"/>
    </w:lvl>
    <w:lvl w:ilvl="7" w:tplc="B2B2F5FA">
      <w:numFmt w:val="decimal"/>
      <w:lvlText w:val=""/>
      <w:lvlJc w:val="left"/>
    </w:lvl>
    <w:lvl w:ilvl="8" w:tplc="3DFAEA80">
      <w:numFmt w:val="decimal"/>
      <w:lvlText w:val=""/>
      <w:lvlJc w:val="left"/>
    </w:lvl>
  </w:abstractNum>
  <w:abstractNum w:abstractNumId="55" w15:restartNumberingAfterBreak="0">
    <w:nsid w:val="78C91449"/>
    <w:multiLevelType w:val="hybridMultilevel"/>
    <w:tmpl w:val="22928160"/>
    <w:lvl w:ilvl="0" w:tplc="04150011">
      <w:start w:val="1"/>
      <w:numFmt w:val="decimal"/>
      <w:lvlText w:val="%1)"/>
      <w:lvlJc w:val="left"/>
      <w:pPr>
        <w:ind w:left="360" w:hanging="360"/>
      </w:pPr>
      <w:rPr>
        <w:rFonts w:hint="default"/>
        <w:sz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0">
    <w:nsid w:val="796E3F1A"/>
    <w:multiLevelType w:val="hybridMultilevel"/>
    <w:tmpl w:val="54407C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9A1DEAA"/>
    <w:multiLevelType w:val="hybridMultilevel"/>
    <w:tmpl w:val="0D78140C"/>
    <w:lvl w:ilvl="0" w:tplc="93A4651C">
      <w:start w:val="1"/>
      <w:numFmt w:val="decimal"/>
      <w:lvlText w:val="%1."/>
      <w:lvlJc w:val="left"/>
    </w:lvl>
    <w:lvl w:ilvl="1" w:tplc="3BD84AF6">
      <w:numFmt w:val="decimal"/>
      <w:lvlText w:val=""/>
      <w:lvlJc w:val="left"/>
    </w:lvl>
    <w:lvl w:ilvl="2" w:tplc="10840FF8">
      <w:numFmt w:val="decimal"/>
      <w:lvlText w:val=""/>
      <w:lvlJc w:val="left"/>
    </w:lvl>
    <w:lvl w:ilvl="3" w:tplc="EEC0E67C">
      <w:numFmt w:val="decimal"/>
      <w:lvlText w:val=""/>
      <w:lvlJc w:val="left"/>
    </w:lvl>
    <w:lvl w:ilvl="4" w:tplc="E196ECEC">
      <w:numFmt w:val="decimal"/>
      <w:lvlText w:val=""/>
      <w:lvlJc w:val="left"/>
    </w:lvl>
    <w:lvl w:ilvl="5" w:tplc="99FCE8AA">
      <w:numFmt w:val="decimal"/>
      <w:lvlText w:val=""/>
      <w:lvlJc w:val="left"/>
    </w:lvl>
    <w:lvl w:ilvl="6" w:tplc="515A7A70">
      <w:numFmt w:val="decimal"/>
      <w:lvlText w:val=""/>
      <w:lvlJc w:val="left"/>
    </w:lvl>
    <w:lvl w:ilvl="7" w:tplc="BDF4C8B0">
      <w:numFmt w:val="decimal"/>
      <w:lvlText w:val=""/>
      <w:lvlJc w:val="left"/>
    </w:lvl>
    <w:lvl w:ilvl="8" w:tplc="836A16D4">
      <w:numFmt w:val="decimal"/>
      <w:lvlText w:val=""/>
      <w:lvlJc w:val="left"/>
    </w:lvl>
  </w:abstractNum>
  <w:abstractNum w:abstractNumId="58" w15:restartNumberingAfterBreak="0">
    <w:nsid w:val="7C3DBD3D"/>
    <w:multiLevelType w:val="hybridMultilevel"/>
    <w:tmpl w:val="9D24DAD2"/>
    <w:lvl w:ilvl="0" w:tplc="63648D84">
      <w:start w:val="61"/>
      <w:numFmt w:val="upperLetter"/>
      <w:lvlText w:val="%1."/>
      <w:lvlJc w:val="left"/>
    </w:lvl>
    <w:lvl w:ilvl="1" w:tplc="705A90AA">
      <w:start w:val="1"/>
      <w:numFmt w:val="decimal"/>
      <w:lvlText w:val="%2."/>
      <w:lvlJc w:val="left"/>
    </w:lvl>
    <w:lvl w:ilvl="2" w:tplc="39E201E6">
      <w:numFmt w:val="decimal"/>
      <w:lvlText w:val=""/>
      <w:lvlJc w:val="left"/>
    </w:lvl>
    <w:lvl w:ilvl="3" w:tplc="43D46780">
      <w:numFmt w:val="decimal"/>
      <w:lvlText w:val=""/>
      <w:lvlJc w:val="left"/>
    </w:lvl>
    <w:lvl w:ilvl="4" w:tplc="F00ED5C2">
      <w:numFmt w:val="decimal"/>
      <w:lvlText w:val=""/>
      <w:lvlJc w:val="left"/>
    </w:lvl>
    <w:lvl w:ilvl="5" w:tplc="FB881936">
      <w:numFmt w:val="decimal"/>
      <w:lvlText w:val=""/>
      <w:lvlJc w:val="left"/>
    </w:lvl>
    <w:lvl w:ilvl="6" w:tplc="A0FEB8E6">
      <w:numFmt w:val="decimal"/>
      <w:lvlText w:val=""/>
      <w:lvlJc w:val="left"/>
    </w:lvl>
    <w:lvl w:ilvl="7" w:tplc="003A10C0">
      <w:numFmt w:val="decimal"/>
      <w:lvlText w:val=""/>
      <w:lvlJc w:val="left"/>
    </w:lvl>
    <w:lvl w:ilvl="8" w:tplc="1B68AA50">
      <w:numFmt w:val="decimal"/>
      <w:lvlText w:val=""/>
      <w:lvlJc w:val="left"/>
    </w:lvl>
  </w:abstractNum>
  <w:num w:numId="1" w16cid:durableId="202864480">
    <w:abstractNumId w:val="4"/>
  </w:num>
  <w:num w:numId="2" w16cid:durableId="1866938260">
    <w:abstractNumId w:val="2"/>
  </w:num>
  <w:num w:numId="3" w16cid:durableId="439300110">
    <w:abstractNumId w:val="12"/>
  </w:num>
  <w:num w:numId="4" w16cid:durableId="1025599379">
    <w:abstractNumId w:val="58"/>
  </w:num>
  <w:num w:numId="5" w16cid:durableId="717705353">
    <w:abstractNumId w:val="51"/>
  </w:num>
  <w:num w:numId="6" w16cid:durableId="24259787">
    <w:abstractNumId w:val="13"/>
  </w:num>
  <w:num w:numId="7" w16cid:durableId="1893807818">
    <w:abstractNumId w:val="30"/>
  </w:num>
  <w:num w:numId="8" w16cid:durableId="1092553865">
    <w:abstractNumId w:val="21"/>
  </w:num>
  <w:num w:numId="9" w16cid:durableId="1283266666">
    <w:abstractNumId w:val="43"/>
  </w:num>
  <w:num w:numId="10" w16cid:durableId="659314601">
    <w:abstractNumId w:val="28"/>
  </w:num>
  <w:num w:numId="11" w16cid:durableId="343435611">
    <w:abstractNumId w:val="8"/>
  </w:num>
  <w:num w:numId="12" w16cid:durableId="1774670636">
    <w:abstractNumId w:val="39"/>
  </w:num>
  <w:num w:numId="13" w16cid:durableId="1136488237">
    <w:abstractNumId w:val="29"/>
  </w:num>
  <w:num w:numId="14" w16cid:durableId="1089277565">
    <w:abstractNumId w:val="54"/>
  </w:num>
  <w:num w:numId="15" w16cid:durableId="200554215">
    <w:abstractNumId w:val="41"/>
  </w:num>
  <w:num w:numId="16" w16cid:durableId="294718103">
    <w:abstractNumId w:val="16"/>
  </w:num>
  <w:num w:numId="17" w16cid:durableId="754015412">
    <w:abstractNumId w:val="42"/>
  </w:num>
  <w:num w:numId="18" w16cid:durableId="1583678928">
    <w:abstractNumId w:val="36"/>
  </w:num>
  <w:num w:numId="19" w16cid:durableId="475297222">
    <w:abstractNumId w:val="20"/>
  </w:num>
  <w:num w:numId="20" w16cid:durableId="1286237231">
    <w:abstractNumId w:val="40"/>
  </w:num>
  <w:num w:numId="21" w16cid:durableId="2071533043">
    <w:abstractNumId w:val="24"/>
  </w:num>
  <w:num w:numId="22" w16cid:durableId="1810511127">
    <w:abstractNumId w:val="48"/>
  </w:num>
  <w:num w:numId="23" w16cid:durableId="239028423">
    <w:abstractNumId w:val="46"/>
  </w:num>
  <w:num w:numId="24" w16cid:durableId="715858548">
    <w:abstractNumId w:val="17"/>
  </w:num>
  <w:num w:numId="25" w16cid:durableId="859388981">
    <w:abstractNumId w:val="11"/>
  </w:num>
  <w:num w:numId="26" w16cid:durableId="356739338">
    <w:abstractNumId w:val="50"/>
  </w:num>
  <w:num w:numId="27" w16cid:durableId="22559359">
    <w:abstractNumId w:val="19"/>
  </w:num>
  <w:num w:numId="28" w16cid:durableId="1510169427">
    <w:abstractNumId w:val="38"/>
  </w:num>
  <w:num w:numId="29" w16cid:durableId="1281687993">
    <w:abstractNumId w:val="47"/>
  </w:num>
  <w:num w:numId="30" w16cid:durableId="2104909993">
    <w:abstractNumId w:val="33"/>
  </w:num>
  <w:num w:numId="31" w16cid:durableId="403914185">
    <w:abstractNumId w:val="55"/>
  </w:num>
  <w:num w:numId="32" w16cid:durableId="431508940">
    <w:abstractNumId w:val="27"/>
  </w:num>
  <w:num w:numId="33" w16cid:durableId="1186403152">
    <w:abstractNumId w:val="52"/>
  </w:num>
  <w:num w:numId="34" w16cid:durableId="1503357240">
    <w:abstractNumId w:val="26"/>
  </w:num>
  <w:num w:numId="35" w16cid:durableId="1772700002">
    <w:abstractNumId w:val="9"/>
  </w:num>
  <w:num w:numId="36" w16cid:durableId="1991669182">
    <w:abstractNumId w:val="57"/>
  </w:num>
  <w:num w:numId="37" w16cid:durableId="447353892">
    <w:abstractNumId w:val="53"/>
  </w:num>
  <w:num w:numId="38" w16cid:durableId="1830751993">
    <w:abstractNumId w:val="6"/>
  </w:num>
  <w:num w:numId="39" w16cid:durableId="460349249">
    <w:abstractNumId w:val="49"/>
  </w:num>
  <w:num w:numId="40" w16cid:durableId="676544297">
    <w:abstractNumId w:val="37"/>
  </w:num>
  <w:num w:numId="41" w16cid:durableId="511913924">
    <w:abstractNumId w:val="23"/>
  </w:num>
  <w:num w:numId="42" w16cid:durableId="1301686112">
    <w:abstractNumId w:val="34"/>
  </w:num>
  <w:num w:numId="43" w16cid:durableId="1884361091">
    <w:abstractNumId w:val="15"/>
  </w:num>
  <w:num w:numId="44" w16cid:durableId="1612737797">
    <w:abstractNumId w:val="44"/>
  </w:num>
  <w:num w:numId="45" w16cid:durableId="1130976837">
    <w:abstractNumId w:val="25"/>
  </w:num>
  <w:num w:numId="46" w16cid:durableId="282154780">
    <w:abstractNumId w:val="10"/>
  </w:num>
  <w:num w:numId="47" w16cid:durableId="1511142690">
    <w:abstractNumId w:val="7"/>
  </w:num>
  <w:num w:numId="48" w16cid:durableId="745106059">
    <w:abstractNumId w:val="14"/>
  </w:num>
  <w:num w:numId="49" w16cid:durableId="1427767940">
    <w:abstractNumId w:val="32"/>
  </w:num>
  <w:num w:numId="50" w16cid:durableId="1873030680">
    <w:abstractNumId w:val="22"/>
  </w:num>
  <w:num w:numId="51" w16cid:durableId="51465755">
    <w:abstractNumId w:val="5"/>
  </w:num>
  <w:num w:numId="52" w16cid:durableId="1792630828">
    <w:abstractNumId w:val="45"/>
  </w:num>
  <w:num w:numId="53" w16cid:durableId="665329128">
    <w:abstractNumId w:val="35"/>
  </w:num>
  <w:num w:numId="54" w16cid:durableId="98644377">
    <w:abstractNumId w:val="56"/>
  </w:num>
  <w:num w:numId="55" w16cid:durableId="202862696">
    <w:abstractNumId w:val="18"/>
  </w:num>
  <w:num w:numId="56" w16cid:durableId="449324689">
    <w:abstractNumId w:val="3"/>
  </w:num>
  <w:num w:numId="57" w16cid:durableId="1252929128">
    <w:abstractNumId w:val="3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281F"/>
    <w:rsid w:val="000352A3"/>
    <w:rsid w:val="000854DA"/>
    <w:rsid w:val="001355D2"/>
    <w:rsid w:val="001C7B0C"/>
    <w:rsid w:val="002A4BCF"/>
    <w:rsid w:val="002B65C8"/>
    <w:rsid w:val="002C346E"/>
    <w:rsid w:val="00311FD1"/>
    <w:rsid w:val="0035425B"/>
    <w:rsid w:val="00394824"/>
    <w:rsid w:val="003C0CDF"/>
    <w:rsid w:val="003E7D37"/>
    <w:rsid w:val="00460574"/>
    <w:rsid w:val="00466913"/>
    <w:rsid w:val="004B2BE1"/>
    <w:rsid w:val="004C6589"/>
    <w:rsid w:val="004F060F"/>
    <w:rsid w:val="00535C41"/>
    <w:rsid w:val="00610ACC"/>
    <w:rsid w:val="00616787"/>
    <w:rsid w:val="007D2BFD"/>
    <w:rsid w:val="007E0C30"/>
    <w:rsid w:val="007E5C91"/>
    <w:rsid w:val="007F558B"/>
    <w:rsid w:val="00894388"/>
    <w:rsid w:val="008E7674"/>
    <w:rsid w:val="009D281F"/>
    <w:rsid w:val="00A70807"/>
    <w:rsid w:val="00B04EE3"/>
    <w:rsid w:val="00B63739"/>
    <w:rsid w:val="00B63D97"/>
    <w:rsid w:val="00B80249"/>
    <w:rsid w:val="00B80360"/>
    <w:rsid w:val="00C122F7"/>
    <w:rsid w:val="00C16E5B"/>
    <w:rsid w:val="00C17974"/>
    <w:rsid w:val="00C242A0"/>
    <w:rsid w:val="00C84A41"/>
    <w:rsid w:val="00D342EC"/>
    <w:rsid w:val="00DC4469"/>
    <w:rsid w:val="00E05593"/>
    <w:rsid w:val="00E1532C"/>
    <w:rsid w:val="00EA7A9C"/>
    <w:rsid w:val="00F02711"/>
    <w:rsid w:val="00F1752E"/>
    <w:rsid w:val="00FC38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45A7"/>
  <w15:docId w15:val="{48330C4E-C409-4366-806E-CEA542D3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6E5B"/>
    <w:pPr>
      <w:spacing w:after="0" w:line="240" w:lineRule="auto"/>
    </w:pPr>
    <w:rPr>
      <w:rFonts w:eastAsiaTheme="minorEastAsia"/>
      <w:sz w:val="22"/>
      <w:szCs w:val="22"/>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16E5B"/>
    <w:rPr>
      <w:color w:val="0000FF" w:themeColor="hyperlink"/>
      <w:u w:val="single"/>
    </w:rPr>
  </w:style>
  <w:style w:type="paragraph" w:styleId="Akapitzlist">
    <w:name w:val="List Paragraph"/>
    <w:aliases w:val="CW_Lista,1_literowka,Literowanie,Akapit z listą1,Akapit z listą;1_literowka,wypunktowanie"/>
    <w:basedOn w:val="Normalny"/>
    <w:link w:val="AkapitzlistZnak"/>
    <w:qFormat/>
    <w:rsid w:val="004C6589"/>
    <w:pPr>
      <w:spacing w:after="200" w:line="276" w:lineRule="auto"/>
      <w:ind w:left="720"/>
      <w:contextualSpacing/>
    </w:pPr>
    <w:rPr>
      <w:rFonts w:ascii="Calibri" w:eastAsia="Calibri" w:hAnsi="Calibri"/>
      <w:lang w:eastAsia="en-US"/>
    </w:rPr>
  </w:style>
  <w:style w:type="character" w:customStyle="1" w:styleId="AkapitzlistZnak">
    <w:name w:val="Akapit z listą Znak"/>
    <w:aliases w:val="CW_Lista Znak,1_literowka Znak,Literowanie Znak,Akapit z listą1 Znak,Akapit z listą;1_literowka Znak,wypunktowanie Znak"/>
    <w:link w:val="Akapitzlist"/>
    <w:qFormat/>
    <w:locked/>
    <w:rsid w:val="004C6589"/>
    <w:rPr>
      <w:rFonts w:ascii="Calibri" w:eastAsia="Calibri" w:hAnsi="Calibri"/>
      <w:sz w:val="22"/>
      <w:szCs w:val="22"/>
    </w:rPr>
  </w:style>
  <w:style w:type="paragraph" w:styleId="Tekstdymka">
    <w:name w:val="Balloon Text"/>
    <w:basedOn w:val="Normalny"/>
    <w:link w:val="TekstdymkaZnak"/>
    <w:uiPriority w:val="99"/>
    <w:semiHidden/>
    <w:unhideWhenUsed/>
    <w:rsid w:val="004C6589"/>
    <w:rPr>
      <w:rFonts w:ascii="Tahoma" w:hAnsi="Tahoma" w:cs="Tahoma"/>
      <w:sz w:val="16"/>
      <w:szCs w:val="16"/>
    </w:rPr>
  </w:style>
  <w:style w:type="character" w:customStyle="1" w:styleId="TekstdymkaZnak">
    <w:name w:val="Tekst dymka Znak"/>
    <w:basedOn w:val="Domylnaczcionkaakapitu"/>
    <w:link w:val="Tekstdymka"/>
    <w:uiPriority w:val="99"/>
    <w:semiHidden/>
    <w:rsid w:val="004C6589"/>
    <w:rPr>
      <w:rFonts w:ascii="Tahoma" w:eastAsiaTheme="minorEastAsia" w:hAnsi="Tahoma" w:cs="Tahoma"/>
      <w:sz w:val="16"/>
      <w:szCs w:val="16"/>
      <w:lang w:eastAsia="pl-PL"/>
    </w:rPr>
  </w:style>
  <w:style w:type="paragraph" w:styleId="Nagwek">
    <w:name w:val="header"/>
    <w:basedOn w:val="Normalny"/>
    <w:link w:val="NagwekZnak"/>
    <w:uiPriority w:val="99"/>
    <w:unhideWhenUsed/>
    <w:rsid w:val="00F02711"/>
    <w:pPr>
      <w:tabs>
        <w:tab w:val="center" w:pos="4536"/>
        <w:tab w:val="right" w:pos="9072"/>
      </w:tabs>
    </w:pPr>
  </w:style>
  <w:style w:type="character" w:customStyle="1" w:styleId="NagwekZnak">
    <w:name w:val="Nagłówek Znak"/>
    <w:basedOn w:val="Domylnaczcionkaakapitu"/>
    <w:link w:val="Nagwek"/>
    <w:uiPriority w:val="99"/>
    <w:rsid w:val="00F02711"/>
    <w:rPr>
      <w:rFonts w:eastAsiaTheme="minorEastAsia"/>
      <w:sz w:val="22"/>
      <w:szCs w:val="22"/>
      <w:lang w:eastAsia="pl-PL"/>
    </w:rPr>
  </w:style>
  <w:style w:type="paragraph" w:styleId="Stopka">
    <w:name w:val="footer"/>
    <w:basedOn w:val="Normalny"/>
    <w:link w:val="StopkaZnak"/>
    <w:uiPriority w:val="99"/>
    <w:unhideWhenUsed/>
    <w:rsid w:val="00F02711"/>
    <w:pPr>
      <w:tabs>
        <w:tab w:val="center" w:pos="4536"/>
        <w:tab w:val="right" w:pos="9072"/>
      </w:tabs>
    </w:pPr>
  </w:style>
  <w:style w:type="character" w:customStyle="1" w:styleId="StopkaZnak">
    <w:name w:val="Stopka Znak"/>
    <w:basedOn w:val="Domylnaczcionkaakapitu"/>
    <w:link w:val="Stopka"/>
    <w:uiPriority w:val="99"/>
    <w:rsid w:val="00F02711"/>
    <w:rPr>
      <w:rFonts w:eastAsiaTheme="minorEastAsia"/>
      <w:sz w:val="22"/>
      <w:szCs w:val="22"/>
      <w:lang w:eastAsia="pl-PL"/>
    </w:rPr>
  </w:style>
  <w:style w:type="paragraph" w:styleId="NormalnyWeb">
    <w:name w:val="Normal (Web)"/>
    <w:basedOn w:val="Normalny"/>
    <w:rsid w:val="001C7B0C"/>
    <w:pPr>
      <w:spacing w:before="100" w:beforeAutospacing="1" w:after="100" w:afterAutospacing="1"/>
      <w:jc w:val="both"/>
    </w:pPr>
    <w:rPr>
      <w:rFonts w:eastAsia="Times New Roman"/>
      <w:sz w:val="20"/>
      <w:szCs w:val="20"/>
    </w:rPr>
  </w:style>
  <w:style w:type="character" w:styleId="Nierozpoznanawzmianka">
    <w:name w:val="Unresolved Mention"/>
    <w:basedOn w:val="Domylnaczcionkaakapitu"/>
    <w:uiPriority w:val="99"/>
    <w:semiHidden/>
    <w:unhideWhenUsed/>
    <w:rsid w:val="00466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zamowienia.gov.pl/mp-client/search/list/ocds-148610-70c04707-be4a-11ed-8261-62cbbe4d0ca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eotermia.poddebice.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8E99C-997C-4797-AC0C-646AF8E98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22</Pages>
  <Words>8269</Words>
  <Characters>49617</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Sekretariat</cp:lastModifiedBy>
  <cp:revision>9</cp:revision>
  <cp:lastPrinted>2023-03-08T10:42:00Z</cp:lastPrinted>
  <dcterms:created xsi:type="dcterms:W3CDTF">2023-03-01T10:13:00Z</dcterms:created>
  <dcterms:modified xsi:type="dcterms:W3CDTF">2023-03-09T08:06:00Z</dcterms:modified>
</cp:coreProperties>
</file>