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D4451" w14:textId="77777777" w:rsidR="00647424" w:rsidRPr="00900AD0" w:rsidRDefault="00647424" w:rsidP="00647424">
      <w:pPr>
        <w:rPr>
          <w:rFonts w:cstheme="minorHAnsi"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647424" w:rsidRPr="00900AD0" w14:paraId="797F5DCD" w14:textId="77777777" w:rsidTr="007E227F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54F2965D" w14:textId="0E6D2AE5" w:rsidR="00647424" w:rsidRPr="00900AD0" w:rsidRDefault="00647424" w:rsidP="007E227F">
            <w:pPr>
              <w:spacing w:line="340" w:lineRule="exact"/>
              <w:jc w:val="right"/>
              <w:rPr>
                <w:rFonts w:cstheme="minorHAnsi"/>
                <w:b/>
              </w:rPr>
            </w:pPr>
            <w:r w:rsidRPr="00900AD0">
              <w:rPr>
                <w:rFonts w:cstheme="minorHAnsi"/>
              </w:rPr>
              <w:br w:type="page"/>
            </w:r>
            <w:r>
              <w:rPr>
                <w:rFonts w:cstheme="minorHAnsi"/>
                <w:b/>
              </w:rPr>
              <w:t>Załącznik nr</w:t>
            </w:r>
            <w:r w:rsidR="00FC5111">
              <w:rPr>
                <w:rFonts w:cstheme="minorHAnsi"/>
                <w:b/>
              </w:rPr>
              <w:t xml:space="preserve"> 5 d</w:t>
            </w:r>
            <w:r>
              <w:rPr>
                <w:rFonts w:cstheme="minorHAnsi"/>
                <w:b/>
              </w:rPr>
              <w:t>o S</w:t>
            </w:r>
            <w:r w:rsidRPr="00900AD0">
              <w:rPr>
                <w:rFonts w:cstheme="minorHAnsi"/>
                <w:b/>
              </w:rPr>
              <w:t>WZ</w:t>
            </w:r>
          </w:p>
        </w:tc>
      </w:tr>
      <w:tr w:rsidR="00647424" w:rsidRPr="00900AD0" w14:paraId="47E1D182" w14:textId="77777777" w:rsidTr="007E227F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63E8785" w14:textId="77777777" w:rsidR="00647424" w:rsidRPr="00900AD0" w:rsidRDefault="00647424" w:rsidP="007E227F">
            <w:pPr>
              <w:spacing w:line="340" w:lineRule="exact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ISTOTNE POSTANOWIENIA UMOWY</w:t>
            </w:r>
            <w:r w:rsidRPr="00900AD0">
              <w:rPr>
                <w:rFonts w:cstheme="minorHAnsi"/>
                <w:b/>
              </w:rPr>
              <w:t xml:space="preserve"> </w:t>
            </w:r>
          </w:p>
        </w:tc>
      </w:tr>
    </w:tbl>
    <w:p w14:paraId="3D2F3A0C" w14:textId="77777777" w:rsidR="00647424" w:rsidRPr="00F16D97" w:rsidRDefault="00647424" w:rsidP="00647424">
      <w:pPr>
        <w:spacing w:after="0" w:line="340" w:lineRule="exact"/>
        <w:jc w:val="center"/>
        <w:rPr>
          <w:rFonts w:cstheme="minorHAnsi"/>
          <w:b/>
          <w:sz w:val="16"/>
          <w:szCs w:val="16"/>
        </w:rPr>
      </w:pPr>
    </w:p>
    <w:p w14:paraId="57D2C5AF" w14:textId="77777777" w:rsidR="00647424" w:rsidRPr="00525C17" w:rsidRDefault="00647424" w:rsidP="00647424">
      <w:pPr>
        <w:pStyle w:val="Zwykytekst"/>
        <w:spacing w:line="340" w:lineRule="exact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5C17">
        <w:rPr>
          <w:rFonts w:asciiTheme="minorHAnsi" w:hAnsiTheme="minorHAnsi" w:cstheme="minorHAnsi"/>
          <w:b/>
          <w:sz w:val="22"/>
          <w:szCs w:val="22"/>
        </w:rPr>
        <w:t>§ 1.</w:t>
      </w:r>
    </w:p>
    <w:p w14:paraId="4BF6B6EC" w14:textId="77777777" w:rsidR="00647424" w:rsidRPr="00525C17" w:rsidRDefault="00647424" w:rsidP="00647424">
      <w:pPr>
        <w:pStyle w:val="Zwykytekst"/>
        <w:spacing w:line="340" w:lineRule="exact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5C17">
        <w:rPr>
          <w:rFonts w:asciiTheme="minorHAnsi" w:hAnsiTheme="minorHAnsi" w:cstheme="minorHAnsi"/>
          <w:b/>
          <w:sz w:val="22"/>
          <w:szCs w:val="22"/>
        </w:rPr>
        <w:t>Przedmiot umowy</w:t>
      </w:r>
    </w:p>
    <w:p w14:paraId="52D4483C" w14:textId="77777777" w:rsidR="00647424" w:rsidRDefault="00647424" w:rsidP="00647424">
      <w:pPr>
        <w:pStyle w:val="Default"/>
        <w:numPr>
          <w:ilvl w:val="0"/>
          <w:numId w:val="9"/>
        </w:numPr>
        <w:suppressAutoHyphens/>
        <w:spacing w:line="340" w:lineRule="exact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152CE">
        <w:rPr>
          <w:rFonts w:asciiTheme="minorHAnsi" w:hAnsiTheme="minorHAnsi" w:cstheme="minorHAnsi"/>
          <w:sz w:val="22"/>
          <w:szCs w:val="22"/>
        </w:rPr>
        <w:t xml:space="preserve">Przedmiotem Umowy jest </w:t>
      </w:r>
      <w:r>
        <w:rPr>
          <w:rFonts w:asciiTheme="minorHAnsi" w:hAnsiTheme="minorHAnsi" w:cstheme="minorHAnsi"/>
          <w:sz w:val="22"/>
          <w:szCs w:val="22"/>
        </w:rPr>
        <w:t xml:space="preserve"> świadczenie przez Wykonawcę na rzecz Zamawiającego:</w:t>
      </w:r>
    </w:p>
    <w:p w14:paraId="34E41118" w14:textId="480552D0" w:rsidR="00647424" w:rsidRDefault="00647424" w:rsidP="00647424">
      <w:pPr>
        <w:pStyle w:val="Default"/>
        <w:numPr>
          <w:ilvl w:val="0"/>
          <w:numId w:val="22"/>
        </w:numPr>
        <w:suppressAutoHyphens/>
        <w:spacing w:line="340" w:lineRule="exact"/>
        <w:ind w:left="99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152CE">
        <w:rPr>
          <w:rFonts w:asciiTheme="minorHAnsi" w:hAnsiTheme="minorHAnsi" w:cstheme="minorHAnsi"/>
          <w:b/>
          <w:sz w:val="22"/>
          <w:szCs w:val="22"/>
        </w:rPr>
        <w:t xml:space="preserve">usługi </w:t>
      </w:r>
      <w:r>
        <w:rPr>
          <w:rFonts w:asciiTheme="minorHAnsi" w:hAnsiTheme="minorHAnsi" w:cstheme="minorHAnsi"/>
          <w:b/>
          <w:sz w:val="22"/>
          <w:szCs w:val="22"/>
        </w:rPr>
        <w:t>dostawy</w:t>
      </w:r>
      <w:r w:rsidRPr="000152CE">
        <w:rPr>
          <w:rFonts w:asciiTheme="minorHAnsi" w:hAnsiTheme="minorHAnsi" w:cstheme="minorHAnsi"/>
          <w:b/>
          <w:sz w:val="22"/>
          <w:szCs w:val="22"/>
        </w:rPr>
        <w:t xml:space="preserve"> energii</w:t>
      </w:r>
      <w:r w:rsidRPr="000152CE">
        <w:rPr>
          <w:rFonts w:asciiTheme="minorHAnsi" w:hAnsiTheme="minorHAnsi" w:cstheme="minorHAnsi"/>
          <w:sz w:val="22"/>
          <w:szCs w:val="22"/>
        </w:rPr>
        <w:t xml:space="preserve"> </w:t>
      </w:r>
      <w:r w:rsidRPr="000152CE">
        <w:rPr>
          <w:rFonts w:asciiTheme="minorHAnsi" w:hAnsiTheme="minorHAnsi" w:cstheme="minorHAnsi"/>
          <w:b/>
          <w:sz w:val="22"/>
          <w:szCs w:val="22"/>
        </w:rPr>
        <w:t xml:space="preserve">elektrycznej na potrzeby eksploatacji </w:t>
      </w:r>
      <w:r w:rsidR="00533824">
        <w:rPr>
          <w:rFonts w:asciiTheme="minorHAnsi" w:hAnsiTheme="minorHAnsi" w:cstheme="minorHAnsi"/>
          <w:b/>
          <w:sz w:val="22"/>
          <w:szCs w:val="22"/>
        </w:rPr>
        <w:t>obiektów</w:t>
      </w:r>
      <w:r w:rsidRPr="000152CE">
        <w:rPr>
          <w:rFonts w:asciiTheme="minorHAnsi" w:hAnsiTheme="minorHAnsi" w:cstheme="minorHAnsi"/>
          <w:b/>
          <w:sz w:val="22"/>
          <w:szCs w:val="22"/>
        </w:rPr>
        <w:t xml:space="preserve"> użytkowych </w:t>
      </w:r>
      <w:r w:rsidR="00533824" w:rsidRPr="00533824">
        <w:rPr>
          <w:rFonts w:asciiTheme="minorHAnsi" w:hAnsiTheme="minorHAnsi" w:cstheme="minorHAnsi"/>
          <w:sz w:val="22"/>
          <w:szCs w:val="22"/>
        </w:rPr>
        <w:t>Geotermia Poddębice Sp.</w:t>
      </w:r>
      <w:r w:rsidR="00E92516">
        <w:rPr>
          <w:rFonts w:asciiTheme="minorHAnsi" w:hAnsiTheme="minorHAnsi" w:cstheme="minorHAnsi"/>
          <w:sz w:val="22"/>
          <w:szCs w:val="22"/>
        </w:rPr>
        <w:t xml:space="preserve"> </w:t>
      </w:r>
      <w:r w:rsidR="00533824" w:rsidRPr="00533824">
        <w:rPr>
          <w:rFonts w:asciiTheme="minorHAnsi" w:hAnsiTheme="minorHAnsi" w:cstheme="minorHAnsi"/>
          <w:sz w:val="22"/>
          <w:szCs w:val="22"/>
        </w:rPr>
        <w:t>z o.o.</w:t>
      </w:r>
      <w:r w:rsidR="00533824">
        <w:rPr>
          <w:rFonts w:asciiTheme="minorHAnsi" w:hAnsiTheme="minorHAnsi" w:cstheme="minorHAnsi"/>
          <w:sz w:val="22"/>
          <w:szCs w:val="22"/>
        </w:rPr>
        <w:t xml:space="preserve"> w Poddębicach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152CE">
        <w:rPr>
          <w:rFonts w:asciiTheme="minorHAnsi" w:hAnsiTheme="minorHAnsi" w:cstheme="minorHAnsi"/>
          <w:sz w:val="22"/>
          <w:szCs w:val="22"/>
        </w:rPr>
        <w:t>(</w:t>
      </w:r>
      <w:r w:rsidRPr="000152CE">
        <w:rPr>
          <w:rFonts w:asciiTheme="minorHAnsi" w:hAnsiTheme="minorHAnsi" w:cstheme="minorHAnsi"/>
          <w:b/>
          <w:i/>
          <w:sz w:val="22"/>
          <w:szCs w:val="22"/>
        </w:rPr>
        <w:t>zadanie nr 1</w:t>
      </w:r>
      <w:r w:rsidRPr="000152CE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;</w:t>
      </w:r>
      <w:r w:rsidRPr="000152C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70A3C1" w14:textId="34E4AAD1" w:rsidR="00647424" w:rsidRPr="000152CE" w:rsidRDefault="00647424" w:rsidP="00647424">
      <w:pPr>
        <w:pStyle w:val="Default"/>
        <w:numPr>
          <w:ilvl w:val="0"/>
          <w:numId w:val="22"/>
        </w:numPr>
        <w:suppressAutoHyphens/>
        <w:spacing w:line="340" w:lineRule="exact"/>
        <w:ind w:left="99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usługi</w:t>
      </w:r>
      <w:r w:rsidRPr="000152CE">
        <w:rPr>
          <w:rFonts w:asciiTheme="minorHAnsi" w:hAnsiTheme="minorHAnsi" w:cstheme="minorHAnsi"/>
          <w:b/>
          <w:sz w:val="22"/>
          <w:szCs w:val="22"/>
        </w:rPr>
        <w:t xml:space="preserve"> odbioru i rozliczenia energii elektrycznej wprowadzonej do sieci OSD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0152CE">
        <w:rPr>
          <w:rFonts w:asciiTheme="minorHAnsi" w:hAnsiTheme="minorHAnsi" w:cstheme="minorHAnsi"/>
          <w:b/>
          <w:sz w:val="22"/>
          <w:szCs w:val="22"/>
        </w:rPr>
        <w:t xml:space="preserve">z </w:t>
      </w:r>
      <w:r w:rsidR="00533824">
        <w:rPr>
          <w:rFonts w:asciiTheme="minorHAnsi" w:hAnsiTheme="minorHAnsi" w:cstheme="minorHAnsi"/>
          <w:b/>
          <w:sz w:val="22"/>
          <w:szCs w:val="22"/>
        </w:rPr>
        <w:t>instalacji wytwórczej kogeneracyjnej</w:t>
      </w:r>
      <w:r w:rsidRPr="000152CE">
        <w:rPr>
          <w:rFonts w:asciiTheme="minorHAnsi" w:hAnsiTheme="minorHAnsi" w:cstheme="minorHAnsi"/>
          <w:b/>
          <w:sz w:val="22"/>
          <w:szCs w:val="22"/>
        </w:rPr>
        <w:t xml:space="preserve"> Zamawiającego</w:t>
      </w:r>
      <w:r w:rsidRPr="000152CE">
        <w:rPr>
          <w:rFonts w:asciiTheme="minorHAnsi" w:hAnsiTheme="minorHAnsi" w:cstheme="minorHAnsi"/>
          <w:sz w:val="22"/>
          <w:szCs w:val="22"/>
        </w:rPr>
        <w:t xml:space="preserve"> (</w:t>
      </w:r>
      <w:r w:rsidRPr="000152CE">
        <w:rPr>
          <w:rFonts w:asciiTheme="minorHAnsi" w:hAnsiTheme="minorHAnsi" w:cstheme="minorHAnsi"/>
          <w:b/>
          <w:i/>
          <w:sz w:val="22"/>
          <w:szCs w:val="22"/>
        </w:rPr>
        <w:t>zadanie nr 2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0152C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846FB60" w14:textId="33464F98" w:rsidR="00647424" w:rsidRPr="000152CE" w:rsidRDefault="00647424" w:rsidP="00647424">
      <w:pPr>
        <w:pStyle w:val="Default"/>
        <w:numPr>
          <w:ilvl w:val="0"/>
          <w:numId w:val="9"/>
        </w:numPr>
        <w:suppressAutoHyphens/>
        <w:spacing w:line="340" w:lineRule="exact"/>
        <w:ind w:left="425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152CE">
        <w:rPr>
          <w:rFonts w:asciiTheme="minorHAnsi" w:hAnsiTheme="minorHAnsi" w:cstheme="minorHAnsi"/>
          <w:sz w:val="22"/>
          <w:szCs w:val="22"/>
        </w:rPr>
        <w:t xml:space="preserve">Sprzedaż energii elektrycznej, jak również usługi odbioru i rozliczenia energii elektrycznej wprowadzonej do sieci OSD z </w:t>
      </w:r>
      <w:r w:rsidR="00533824">
        <w:rPr>
          <w:rFonts w:asciiTheme="minorHAnsi" w:hAnsiTheme="minorHAnsi" w:cstheme="minorHAnsi"/>
          <w:sz w:val="22"/>
          <w:szCs w:val="22"/>
        </w:rPr>
        <w:t>instalacji kogeneracyjnej</w:t>
      </w:r>
      <w:r w:rsidRPr="000152CE">
        <w:rPr>
          <w:rFonts w:asciiTheme="minorHAnsi" w:hAnsiTheme="minorHAnsi" w:cstheme="minorHAnsi"/>
          <w:sz w:val="22"/>
          <w:szCs w:val="22"/>
        </w:rPr>
        <w:t xml:space="preserve"> Zamawiającego odbywać się będzie na warunkach określonyc</w:t>
      </w:r>
      <w:r>
        <w:rPr>
          <w:rFonts w:asciiTheme="minorHAnsi" w:hAnsiTheme="minorHAnsi" w:cstheme="minorHAnsi"/>
          <w:sz w:val="22"/>
          <w:szCs w:val="22"/>
        </w:rPr>
        <w:t>h w Umowie, Ofercie Wykonawcy (za</w:t>
      </w:r>
      <w:r w:rsidRPr="000152CE">
        <w:rPr>
          <w:rFonts w:asciiTheme="minorHAnsi" w:hAnsiTheme="minorHAnsi" w:cstheme="minorHAnsi"/>
          <w:sz w:val="22"/>
          <w:szCs w:val="22"/>
        </w:rPr>
        <w:t xml:space="preserve">łącznik nr </w:t>
      </w:r>
      <w:r>
        <w:rPr>
          <w:rFonts w:asciiTheme="minorHAnsi" w:hAnsiTheme="minorHAnsi" w:cstheme="minorHAnsi"/>
          <w:sz w:val="22"/>
          <w:szCs w:val="22"/>
        </w:rPr>
        <w:t>___</w:t>
      </w:r>
      <w:r w:rsidRPr="000152CE">
        <w:rPr>
          <w:rFonts w:asciiTheme="minorHAnsi" w:hAnsiTheme="minorHAnsi" w:cstheme="minorHAnsi"/>
          <w:sz w:val="22"/>
          <w:szCs w:val="22"/>
        </w:rPr>
        <w:t xml:space="preserve"> do Umowy), w Specyfikacji </w:t>
      </w:r>
      <w:r>
        <w:rPr>
          <w:rFonts w:asciiTheme="minorHAnsi" w:hAnsiTheme="minorHAnsi" w:cstheme="minorHAnsi"/>
          <w:sz w:val="22"/>
          <w:szCs w:val="22"/>
        </w:rPr>
        <w:t>Warunków Zamówienia (z</w:t>
      </w:r>
      <w:r w:rsidRPr="000152CE">
        <w:rPr>
          <w:rFonts w:asciiTheme="minorHAnsi" w:hAnsiTheme="minorHAnsi" w:cstheme="minorHAnsi"/>
          <w:sz w:val="22"/>
          <w:szCs w:val="22"/>
        </w:rPr>
        <w:t xml:space="preserve">ałącznik Nr </w:t>
      </w:r>
      <w:r>
        <w:rPr>
          <w:rFonts w:asciiTheme="minorHAnsi" w:hAnsiTheme="minorHAnsi" w:cstheme="minorHAnsi"/>
          <w:sz w:val="22"/>
          <w:szCs w:val="22"/>
        </w:rPr>
        <w:t>__</w:t>
      </w:r>
      <w:r w:rsidRPr="000152CE">
        <w:rPr>
          <w:rFonts w:asciiTheme="minorHAnsi" w:hAnsiTheme="minorHAnsi" w:cstheme="minorHAnsi"/>
          <w:sz w:val="22"/>
          <w:szCs w:val="22"/>
        </w:rPr>
        <w:t xml:space="preserve"> do Umowy),</w:t>
      </w:r>
      <w:r>
        <w:rPr>
          <w:rFonts w:asciiTheme="minorHAnsi" w:hAnsiTheme="minorHAnsi" w:cstheme="minorHAnsi"/>
          <w:sz w:val="22"/>
          <w:szCs w:val="22"/>
        </w:rPr>
        <w:t xml:space="preserve"> oraz</w:t>
      </w:r>
      <w:r w:rsidRPr="000152CE">
        <w:rPr>
          <w:rFonts w:asciiTheme="minorHAnsi" w:hAnsiTheme="minorHAnsi" w:cstheme="minorHAnsi"/>
          <w:sz w:val="22"/>
          <w:szCs w:val="22"/>
        </w:rPr>
        <w:t xml:space="preserve"> na zasadach określonych w ustawie z dnia 10 kwietnia 1997 r. </w:t>
      </w:r>
      <w:r w:rsidRPr="000152CE">
        <w:rPr>
          <w:rFonts w:asciiTheme="minorHAnsi" w:hAnsiTheme="minorHAnsi" w:cstheme="minorHAnsi"/>
          <w:i/>
          <w:sz w:val="22"/>
          <w:szCs w:val="22"/>
        </w:rPr>
        <w:t>Prawo energetyczne</w:t>
      </w:r>
      <w:r w:rsidRPr="000152CE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0152CE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0152CE">
        <w:rPr>
          <w:rFonts w:asciiTheme="minorHAnsi" w:hAnsiTheme="minorHAnsi" w:cstheme="minorHAnsi"/>
          <w:sz w:val="22"/>
          <w:szCs w:val="22"/>
        </w:rPr>
        <w:t>.</w:t>
      </w:r>
      <w:r w:rsidRPr="000152CE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0152CE">
        <w:rPr>
          <w:rFonts w:asciiTheme="minorHAnsi" w:hAnsiTheme="minorHAnsi" w:cstheme="minorHAnsi"/>
          <w:bCs/>
          <w:sz w:val="22"/>
          <w:szCs w:val="22"/>
          <w:lang w:eastAsia="pl-PL"/>
        </w:rPr>
        <w:t>Dz. U. z 202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t>2</w:t>
      </w:r>
      <w:r w:rsidRPr="000152CE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r., poz. 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t>1385</w:t>
      </w:r>
      <w:r w:rsidRPr="000152CE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ze zm.</w:t>
      </w:r>
      <w:r w:rsidRPr="000152CE">
        <w:rPr>
          <w:rFonts w:asciiTheme="minorHAnsi" w:hAnsiTheme="minorHAnsi" w:cstheme="minorHAnsi"/>
          <w:sz w:val="22"/>
          <w:szCs w:val="22"/>
        </w:rPr>
        <w:t xml:space="preserve">) 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0152CE">
        <w:rPr>
          <w:rFonts w:asciiTheme="minorHAnsi" w:hAnsiTheme="minorHAnsi" w:cstheme="minorHAnsi"/>
          <w:sz w:val="22"/>
          <w:szCs w:val="22"/>
        </w:rPr>
        <w:t xml:space="preserve"> w wydanych na jej podstawie aktach wykonawczych. </w:t>
      </w:r>
    </w:p>
    <w:p w14:paraId="56269107" w14:textId="77777777" w:rsidR="00647424" w:rsidRPr="00525C17" w:rsidRDefault="00647424" w:rsidP="00647424">
      <w:pPr>
        <w:pStyle w:val="Zwykytekst"/>
        <w:numPr>
          <w:ilvl w:val="0"/>
          <w:numId w:val="18"/>
        </w:numPr>
        <w:spacing w:line="340" w:lineRule="exact"/>
        <w:ind w:left="426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525C17">
        <w:rPr>
          <w:rFonts w:asciiTheme="minorHAnsi" w:hAnsiTheme="minorHAnsi" w:cstheme="minorHAnsi"/>
          <w:sz w:val="22"/>
          <w:szCs w:val="22"/>
        </w:rPr>
        <w:t xml:space="preserve">Przedmiot Umowy szczegółowo określa „Opis Przedmiotu Zamówienia” (dalej </w:t>
      </w:r>
      <w:r w:rsidRPr="00525C17">
        <w:rPr>
          <w:rFonts w:asciiTheme="minorHAnsi" w:hAnsiTheme="minorHAnsi" w:cstheme="minorHAnsi"/>
          <w:b/>
          <w:sz w:val="22"/>
          <w:szCs w:val="22"/>
        </w:rPr>
        <w:t>„OPZ”</w:t>
      </w:r>
      <w:r w:rsidRPr="00525C17">
        <w:rPr>
          <w:rFonts w:asciiTheme="minorHAnsi" w:hAnsiTheme="minorHAnsi" w:cstheme="minorHAnsi"/>
          <w:sz w:val="22"/>
          <w:szCs w:val="22"/>
        </w:rPr>
        <w:t xml:space="preserve">), stanowiący </w:t>
      </w:r>
      <w:r w:rsidRPr="00525C17">
        <w:rPr>
          <w:rFonts w:asciiTheme="minorHAnsi" w:hAnsiTheme="minorHAnsi" w:cstheme="minorHAnsi"/>
          <w:b/>
          <w:sz w:val="22"/>
          <w:szCs w:val="22"/>
        </w:rPr>
        <w:t>załącznik nr ___</w:t>
      </w:r>
      <w:r w:rsidRPr="00525C17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20969CD3" w14:textId="77777777" w:rsidR="00647424" w:rsidRDefault="00647424" w:rsidP="00647424">
      <w:pPr>
        <w:pStyle w:val="Zwykytekst"/>
        <w:numPr>
          <w:ilvl w:val="0"/>
          <w:numId w:val="18"/>
        </w:numPr>
        <w:spacing w:line="340" w:lineRule="exact"/>
        <w:ind w:left="426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525C17">
        <w:rPr>
          <w:rFonts w:asciiTheme="minorHAnsi" w:hAnsiTheme="minorHAnsi" w:cstheme="minorHAnsi"/>
          <w:sz w:val="22"/>
          <w:szCs w:val="22"/>
        </w:rPr>
        <w:t>Wykonawca jest zobowiązany do wykonania przedmiotu Umowy przy zachowaniu należytej staranności, jakiej należy oczekiwać od profesjonalnego przedsiębiorcy prowadzącego działalność gospodarczą w zakresie sprzedaży energii elektrycznej.</w:t>
      </w:r>
    </w:p>
    <w:p w14:paraId="4D0B17FA" w14:textId="77777777" w:rsidR="00647424" w:rsidRPr="00525C17" w:rsidRDefault="00647424" w:rsidP="00647424">
      <w:pPr>
        <w:pStyle w:val="Zwykytekst"/>
        <w:numPr>
          <w:ilvl w:val="0"/>
          <w:numId w:val="18"/>
        </w:numPr>
        <w:spacing w:line="340" w:lineRule="exact"/>
        <w:ind w:left="426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0152CE">
        <w:rPr>
          <w:rFonts w:asciiTheme="minorHAnsi" w:hAnsiTheme="minorHAnsi" w:cstheme="minorHAnsi"/>
          <w:sz w:val="22"/>
          <w:szCs w:val="22"/>
        </w:rPr>
        <w:t>Zamawiający oświadcza, że dysponuje tytułami prawnymi do obiektów, do których ma być dostarczana energia elektryczna na podstawie niniejszej Umowy.</w:t>
      </w:r>
    </w:p>
    <w:p w14:paraId="3DA3BD0B" w14:textId="77777777" w:rsidR="00647424" w:rsidRDefault="00647424" w:rsidP="00647424">
      <w:pPr>
        <w:pStyle w:val="Zwykytekst"/>
        <w:numPr>
          <w:ilvl w:val="0"/>
          <w:numId w:val="18"/>
        </w:numPr>
        <w:spacing w:line="340" w:lineRule="exact"/>
        <w:ind w:left="426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525C17">
        <w:rPr>
          <w:rFonts w:asciiTheme="minorHAnsi" w:hAnsiTheme="minorHAnsi" w:cstheme="minorHAnsi"/>
          <w:sz w:val="22"/>
          <w:szCs w:val="22"/>
        </w:rPr>
        <w:t xml:space="preserve">Wykonawca </w:t>
      </w:r>
      <w:r>
        <w:rPr>
          <w:rFonts w:asciiTheme="minorHAnsi" w:hAnsiTheme="minorHAnsi" w:cstheme="minorHAnsi"/>
          <w:sz w:val="22"/>
          <w:szCs w:val="22"/>
        </w:rPr>
        <w:t xml:space="preserve">oświadcza, że </w:t>
      </w:r>
      <w:r w:rsidRPr="00525C17">
        <w:rPr>
          <w:rFonts w:asciiTheme="minorHAnsi" w:hAnsiTheme="minorHAnsi" w:cstheme="minorHAnsi"/>
          <w:sz w:val="22"/>
          <w:szCs w:val="22"/>
        </w:rPr>
        <w:t xml:space="preserve">posiada </w:t>
      </w:r>
      <w:r>
        <w:rPr>
          <w:rFonts w:asciiTheme="minorHAnsi" w:hAnsiTheme="minorHAnsi" w:cstheme="minorHAnsi"/>
          <w:sz w:val="22"/>
          <w:szCs w:val="22"/>
        </w:rPr>
        <w:t xml:space="preserve">ważną </w:t>
      </w:r>
      <w:r w:rsidRPr="00525C17">
        <w:rPr>
          <w:rFonts w:asciiTheme="minorHAnsi" w:hAnsiTheme="minorHAnsi" w:cstheme="minorHAnsi"/>
          <w:sz w:val="22"/>
          <w:szCs w:val="22"/>
        </w:rPr>
        <w:t xml:space="preserve">koncesję na obrót energia elektryczną na okres </w:t>
      </w:r>
      <w:r>
        <w:rPr>
          <w:rFonts w:asciiTheme="minorHAnsi" w:hAnsiTheme="minorHAnsi" w:cstheme="minorHAnsi"/>
          <w:sz w:val="22"/>
          <w:szCs w:val="22"/>
        </w:rPr>
        <w:br/>
      </w:r>
      <w:r w:rsidRPr="00525C17">
        <w:rPr>
          <w:rFonts w:asciiTheme="minorHAnsi" w:hAnsiTheme="minorHAnsi" w:cstheme="minorHAnsi"/>
          <w:sz w:val="22"/>
          <w:szCs w:val="22"/>
        </w:rPr>
        <w:t xml:space="preserve">od </w:t>
      </w:r>
      <w:r w:rsidRPr="00525C17">
        <w:rPr>
          <w:rFonts w:asciiTheme="minorHAnsi" w:hAnsiTheme="minorHAnsi" w:cstheme="minorHAnsi"/>
          <w:b/>
          <w:sz w:val="22"/>
          <w:szCs w:val="22"/>
        </w:rPr>
        <w:t>_______ r. do ________ r.</w:t>
      </w:r>
      <w:r w:rsidRPr="00525C1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wydaną przez</w:t>
      </w:r>
      <w:r w:rsidRPr="00525C17">
        <w:rPr>
          <w:rFonts w:asciiTheme="minorHAnsi" w:hAnsiTheme="minorHAnsi" w:cstheme="minorHAnsi"/>
          <w:sz w:val="22"/>
          <w:szCs w:val="22"/>
        </w:rPr>
        <w:t xml:space="preserve"> Prezesa Urzędu Regulacji Energetyki </w:t>
      </w:r>
      <w:r>
        <w:rPr>
          <w:rFonts w:asciiTheme="minorHAnsi" w:hAnsiTheme="minorHAnsi" w:cstheme="minorHAnsi"/>
          <w:sz w:val="22"/>
          <w:szCs w:val="22"/>
        </w:rPr>
        <w:t xml:space="preserve">(decyzja </w:t>
      </w:r>
      <w:r w:rsidRPr="00525C17">
        <w:rPr>
          <w:rFonts w:asciiTheme="minorHAnsi" w:hAnsiTheme="minorHAnsi" w:cstheme="minorHAnsi"/>
          <w:sz w:val="22"/>
          <w:szCs w:val="22"/>
        </w:rPr>
        <w:t>z dnia __________ r.</w:t>
      </w:r>
      <w:r>
        <w:rPr>
          <w:rFonts w:asciiTheme="minorHAnsi" w:hAnsiTheme="minorHAnsi" w:cstheme="minorHAnsi"/>
          <w:sz w:val="22"/>
          <w:szCs w:val="22"/>
        </w:rPr>
        <w:t>)</w:t>
      </w:r>
    </w:p>
    <w:p w14:paraId="4D982610" w14:textId="77777777" w:rsidR="00647424" w:rsidRDefault="00647424" w:rsidP="00647424">
      <w:pPr>
        <w:pStyle w:val="Zwykytekst"/>
        <w:numPr>
          <w:ilvl w:val="0"/>
          <w:numId w:val="18"/>
        </w:numPr>
        <w:spacing w:line="340" w:lineRule="exact"/>
        <w:ind w:left="426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0152CE">
        <w:rPr>
          <w:rFonts w:asciiTheme="minorHAnsi" w:hAnsiTheme="minorHAnsi" w:cstheme="minorHAnsi"/>
          <w:sz w:val="22"/>
          <w:szCs w:val="22"/>
        </w:rPr>
        <w:t xml:space="preserve">W przypadku upływu okresu koncesji o której mowa w ust. </w:t>
      </w:r>
      <w:r>
        <w:rPr>
          <w:rFonts w:asciiTheme="minorHAnsi" w:hAnsiTheme="minorHAnsi" w:cstheme="minorHAnsi"/>
          <w:sz w:val="22"/>
          <w:szCs w:val="22"/>
        </w:rPr>
        <w:t>6 powyżej</w:t>
      </w:r>
      <w:r w:rsidRPr="000152CE">
        <w:rPr>
          <w:rFonts w:asciiTheme="minorHAnsi" w:hAnsiTheme="minorHAnsi" w:cstheme="minorHAnsi"/>
          <w:sz w:val="22"/>
          <w:szCs w:val="22"/>
        </w:rPr>
        <w:t xml:space="preserve"> i niedostarczenia nowej koncesji Zamawiającemu przysługuje prawo do rozwiązania niniejszej Umowy w trybie natychmiastowym.</w:t>
      </w:r>
      <w:r w:rsidRPr="00525C1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0F91033" w14:textId="77777777" w:rsidR="00647424" w:rsidRPr="007614A8" w:rsidRDefault="00647424" w:rsidP="00647424">
      <w:pPr>
        <w:pStyle w:val="Zwykytekst"/>
        <w:numPr>
          <w:ilvl w:val="0"/>
          <w:numId w:val="18"/>
        </w:numPr>
        <w:spacing w:line="340" w:lineRule="exact"/>
        <w:ind w:left="426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7614A8">
        <w:rPr>
          <w:rFonts w:asciiTheme="minorHAnsi" w:hAnsiTheme="minorHAnsi" w:cstheme="minorHAnsi"/>
          <w:sz w:val="22"/>
          <w:szCs w:val="22"/>
        </w:rPr>
        <w:t>Jeżeli nic innego nie wynika z postanowień Umowy użyte w niej pojęcia oznaczają:</w:t>
      </w:r>
    </w:p>
    <w:p w14:paraId="4DEF4CF1" w14:textId="77777777" w:rsidR="00647424" w:rsidRPr="00525C17" w:rsidRDefault="00647424" w:rsidP="00647424">
      <w:pPr>
        <w:numPr>
          <w:ilvl w:val="0"/>
          <w:numId w:val="10"/>
        </w:numPr>
        <w:suppressAutoHyphens/>
        <w:spacing w:after="0" w:line="340" w:lineRule="exact"/>
        <w:ind w:left="1134" w:right="-1" w:hanging="426"/>
        <w:contextualSpacing/>
        <w:jc w:val="both"/>
        <w:rPr>
          <w:rFonts w:cstheme="minorHAnsi"/>
        </w:rPr>
      </w:pPr>
      <w:r w:rsidRPr="00525C17">
        <w:rPr>
          <w:rFonts w:cstheme="minorHAnsi"/>
          <w:b/>
          <w:i/>
        </w:rPr>
        <w:t>Operator systemu dystrybucyjnego</w:t>
      </w:r>
      <w:r w:rsidRPr="00525C17">
        <w:rPr>
          <w:rFonts w:cstheme="minorHAnsi"/>
        </w:rPr>
        <w:t xml:space="preserve"> (dalej</w:t>
      </w:r>
      <w:r>
        <w:rPr>
          <w:rFonts w:cstheme="minorHAnsi"/>
        </w:rPr>
        <w:t>:</w:t>
      </w:r>
      <w:r w:rsidRPr="00525C17">
        <w:rPr>
          <w:rFonts w:cstheme="minorHAnsi"/>
        </w:rPr>
        <w:t xml:space="preserve"> </w:t>
      </w:r>
      <w:r w:rsidRPr="00525C17">
        <w:rPr>
          <w:rFonts w:cstheme="minorHAnsi"/>
          <w:b/>
        </w:rPr>
        <w:t>„OSD”</w:t>
      </w:r>
      <w:r w:rsidRPr="00525C17">
        <w:rPr>
          <w:rFonts w:cstheme="minorHAnsi"/>
        </w:rPr>
        <w:t>) – przedsiębiorstwo energetyczne zajmujące się dystrybucją energii elektrycznej;</w:t>
      </w:r>
    </w:p>
    <w:p w14:paraId="7067A046" w14:textId="77777777" w:rsidR="00647424" w:rsidRPr="00525C17" w:rsidRDefault="00647424" w:rsidP="00647424">
      <w:pPr>
        <w:numPr>
          <w:ilvl w:val="0"/>
          <w:numId w:val="10"/>
        </w:numPr>
        <w:suppressAutoHyphens/>
        <w:spacing w:after="0" w:line="340" w:lineRule="exact"/>
        <w:ind w:left="1134" w:right="-1" w:hanging="426"/>
        <w:contextualSpacing/>
        <w:jc w:val="both"/>
        <w:rPr>
          <w:rFonts w:cstheme="minorHAnsi"/>
        </w:rPr>
      </w:pPr>
      <w:r w:rsidRPr="00525C17">
        <w:rPr>
          <w:rFonts w:cstheme="minorHAnsi"/>
          <w:b/>
          <w:i/>
        </w:rPr>
        <w:t>umowa dystrybucyjna</w:t>
      </w:r>
      <w:r w:rsidRPr="00525C17">
        <w:rPr>
          <w:rFonts w:cstheme="minorHAnsi"/>
        </w:rPr>
        <w:t xml:space="preserve"> – umowa zawarta między Wykonawcą a OSD, określająca ich wzajemne prawa i obowiązki związane za świadczeniem usługi dystrybucyjnej w celu realizacji niniejszej Umowy;</w:t>
      </w:r>
    </w:p>
    <w:p w14:paraId="527C9EC1" w14:textId="77777777" w:rsidR="00647424" w:rsidRPr="00525C17" w:rsidRDefault="00647424" w:rsidP="00647424">
      <w:pPr>
        <w:numPr>
          <w:ilvl w:val="0"/>
          <w:numId w:val="10"/>
        </w:numPr>
        <w:suppressAutoHyphens/>
        <w:spacing w:after="0" w:line="340" w:lineRule="exact"/>
        <w:ind w:left="1134" w:right="-1" w:hanging="426"/>
        <w:contextualSpacing/>
        <w:jc w:val="both"/>
        <w:rPr>
          <w:rFonts w:cstheme="minorHAnsi"/>
        </w:rPr>
      </w:pPr>
      <w:r w:rsidRPr="00525C17">
        <w:rPr>
          <w:rFonts w:cstheme="minorHAnsi"/>
          <w:b/>
          <w:i/>
        </w:rPr>
        <w:t>standardowy profil zużycia</w:t>
      </w:r>
      <w:r w:rsidRPr="00525C17">
        <w:rPr>
          <w:rFonts w:cstheme="minorHAnsi"/>
        </w:rPr>
        <w:t xml:space="preserve"> – zbiór danych o przeciętnym zużyciu energii elektrycznej zużytej przez dany rodzaj odbioru;</w:t>
      </w:r>
    </w:p>
    <w:p w14:paraId="11E33FBD" w14:textId="77777777" w:rsidR="00647424" w:rsidRPr="00525C17" w:rsidRDefault="00647424" w:rsidP="00647424">
      <w:pPr>
        <w:numPr>
          <w:ilvl w:val="0"/>
          <w:numId w:val="10"/>
        </w:numPr>
        <w:suppressAutoHyphens/>
        <w:spacing w:after="0" w:line="340" w:lineRule="exact"/>
        <w:ind w:left="1134" w:right="-1" w:hanging="426"/>
        <w:contextualSpacing/>
        <w:jc w:val="both"/>
        <w:rPr>
          <w:rFonts w:cstheme="minorHAnsi"/>
        </w:rPr>
      </w:pPr>
      <w:r w:rsidRPr="00525C17">
        <w:rPr>
          <w:rFonts w:cstheme="minorHAnsi"/>
          <w:b/>
          <w:i/>
        </w:rPr>
        <w:lastRenderedPageBreak/>
        <w:t>umowa o świadczenie usług dystrybucji</w:t>
      </w:r>
      <w:r w:rsidRPr="00525C17">
        <w:rPr>
          <w:rFonts w:cstheme="minorHAnsi"/>
        </w:rPr>
        <w:t xml:space="preserve"> – umowa zawarta między Zamawiającym a OSD określająca prawa i obowiązki związane  ze świadczeniem przez OSD usługi dystrybucji energii elektrycznej;</w:t>
      </w:r>
    </w:p>
    <w:p w14:paraId="5610DF2B" w14:textId="77777777" w:rsidR="00647424" w:rsidRPr="00525C17" w:rsidRDefault="00647424" w:rsidP="00647424">
      <w:pPr>
        <w:numPr>
          <w:ilvl w:val="0"/>
          <w:numId w:val="10"/>
        </w:numPr>
        <w:suppressAutoHyphens/>
        <w:spacing w:after="0" w:line="340" w:lineRule="exact"/>
        <w:ind w:left="1134" w:right="-1" w:hanging="426"/>
        <w:contextualSpacing/>
        <w:jc w:val="both"/>
        <w:rPr>
          <w:rFonts w:cstheme="minorHAnsi"/>
        </w:rPr>
      </w:pPr>
      <w:r w:rsidRPr="00525C17">
        <w:rPr>
          <w:rFonts w:cstheme="minorHAnsi"/>
          <w:b/>
          <w:i/>
        </w:rPr>
        <w:t>punkt poboru</w:t>
      </w:r>
      <w:r>
        <w:rPr>
          <w:rFonts w:cstheme="minorHAnsi"/>
          <w:b/>
          <w:i/>
        </w:rPr>
        <w:t xml:space="preserve"> (PPE)</w:t>
      </w:r>
      <w:r w:rsidRPr="00525C17">
        <w:rPr>
          <w:rFonts w:cstheme="minorHAnsi"/>
        </w:rPr>
        <w:t xml:space="preserve"> – miejsce dostarczania energii elektrycznej – zgodne z miejscem dostarczania energii elektrycznej zapisanym w umowie o świadczenie usług dystrybucji;</w:t>
      </w:r>
    </w:p>
    <w:p w14:paraId="604E6696" w14:textId="77777777" w:rsidR="00647424" w:rsidRPr="00525C17" w:rsidRDefault="00647424" w:rsidP="00647424">
      <w:pPr>
        <w:numPr>
          <w:ilvl w:val="0"/>
          <w:numId w:val="10"/>
        </w:numPr>
        <w:suppressAutoHyphens/>
        <w:spacing w:after="0" w:line="340" w:lineRule="exact"/>
        <w:ind w:left="1134" w:right="-1" w:hanging="426"/>
        <w:contextualSpacing/>
        <w:jc w:val="both"/>
        <w:rPr>
          <w:rFonts w:cstheme="minorHAnsi"/>
        </w:rPr>
      </w:pPr>
      <w:r w:rsidRPr="00525C17">
        <w:rPr>
          <w:rFonts w:cstheme="minorHAnsi"/>
          <w:b/>
          <w:i/>
        </w:rPr>
        <w:t>faktura rozliczeniowa</w:t>
      </w:r>
      <w:r w:rsidRPr="00525C17">
        <w:rPr>
          <w:rFonts w:cstheme="minorHAnsi"/>
        </w:rPr>
        <w:t xml:space="preserve"> – faktura, w której należność dla Wykonawcy określana jest </w:t>
      </w:r>
      <w:r w:rsidRPr="00525C17">
        <w:rPr>
          <w:rFonts w:cstheme="minorHAnsi"/>
        </w:rPr>
        <w:br/>
        <w:t>na podstawie odczytów układów pomiarowych;</w:t>
      </w:r>
    </w:p>
    <w:p w14:paraId="3AC26CE6" w14:textId="77777777" w:rsidR="00647424" w:rsidRPr="007614A8" w:rsidRDefault="00647424" w:rsidP="00647424">
      <w:pPr>
        <w:numPr>
          <w:ilvl w:val="0"/>
          <w:numId w:val="10"/>
        </w:numPr>
        <w:suppressAutoHyphens/>
        <w:spacing w:after="0" w:line="340" w:lineRule="exact"/>
        <w:ind w:left="1134" w:right="-1" w:hanging="426"/>
        <w:contextualSpacing/>
        <w:jc w:val="both"/>
        <w:rPr>
          <w:rFonts w:cstheme="minorHAnsi"/>
          <w:b/>
          <w:i/>
        </w:rPr>
      </w:pPr>
      <w:r w:rsidRPr="007614A8">
        <w:rPr>
          <w:rFonts w:cstheme="minorHAnsi"/>
          <w:b/>
          <w:i/>
        </w:rPr>
        <w:t xml:space="preserve">Okres rozliczeniowy – </w:t>
      </w:r>
      <w:r w:rsidRPr="007614A8">
        <w:rPr>
          <w:rFonts w:cstheme="minorHAnsi"/>
        </w:rPr>
        <w:t>okres pomiędzy dwoma kolejnymi odczytami urządzeń do pomiaru mocy i energii elektrycznej, służącymi jako podstawa do rozliczenia faktycznych ilości zużytej oraz wprowadzonej do sieci energii elektrycznej, zgodny z okresem rozliczeniowym stosowanym, bądź um</w:t>
      </w:r>
      <w:r>
        <w:rPr>
          <w:rFonts w:cstheme="minorHAnsi"/>
        </w:rPr>
        <w:t>ownie zagwarantowanym przez OSD;</w:t>
      </w:r>
    </w:p>
    <w:p w14:paraId="4FD87651" w14:textId="6A357523" w:rsidR="00647424" w:rsidRPr="00811143" w:rsidRDefault="00F85CAD" w:rsidP="00647424">
      <w:pPr>
        <w:numPr>
          <w:ilvl w:val="0"/>
          <w:numId w:val="10"/>
        </w:numPr>
        <w:suppressAutoHyphens/>
        <w:spacing w:after="0" w:line="340" w:lineRule="exact"/>
        <w:ind w:left="1134" w:right="-1" w:hanging="426"/>
        <w:contextualSpacing/>
        <w:jc w:val="both"/>
        <w:rPr>
          <w:rFonts w:cstheme="minorHAnsi"/>
        </w:rPr>
      </w:pPr>
      <w:r>
        <w:rPr>
          <w:rFonts w:cstheme="minorHAnsi"/>
          <w:b/>
          <w:i/>
        </w:rPr>
        <w:t xml:space="preserve">Mała jednostka </w:t>
      </w:r>
      <w:r w:rsidR="00533824" w:rsidRPr="00811143">
        <w:rPr>
          <w:rFonts w:cstheme="minorHAnsi"/>
          <w:b/>
          <w:i/>
        </w:rPr>
        <w:t>kogeneracji</w:t>
      </w:r>
      <w:r>
        <w:rPr>
          <w:rFonts w:cstheme="minorHAnsi"/>
          <w:b/>
          <w:i/>
        </w:rPr>
        <w:t xml:space="preserve"> –</w:t>
      </w:r>
      <w:r w:rsidR="00647424" w:rsidRPr="00811143">
        <w:rPr>
          <w:rFonts w:cstheme="minorHAnsi"/>
          <w:b/>
          <w:i/>
        </w:rPr>
        <w:t xml:space="preserve"> </w:t>
      </w:r>
      <w:r w:rsidRPr="00F85CAD">
        <w:rPr>
          <w:rFonts w:cstheme="minorHAnsi"/>
          <w:bCs/>
          <w:i/>
        </w:rPr>
        <w:t xml:space="preserve">jednostka kogeneracji </w:t>
      </w:r>
      <w:r>
        <w:rPr>
          <w:rFonts w:cstheme="minorHAnsi"/>
          <w:bCs/>
          <w:i/>
        </w:rPr>
        <w:t>o mocy zainstalowanej elektrycznej mniejszej niż 1 MW (</w:t>
      </w:r>
      <w:r w:rsidR="00647424" w:rsidRPr="00F85CAD">
        <w:rPr>
          <w:rFonts w:cstheme="minorHAnsi"/>
          <w:bCs/>
        </w:rPr>
        <w:t>instalacja</w:t>
      </w:r>
      <w:r w:rsidR="00647424" w:rsidRPr="00811143">
        <w:rPr>
          <w:rFonts w:cstheme="minorHAnsi"/>
        </w:rPr>
        <w:t xml:space="preserve"> źródła energii o mocy </w:t>
      </w:r>
      <w:r w:rsidR="00585A9B" w:rsidRPr="00811143">
        <w:rPr>
          <w:rFonts w:cstheme="minorHAnsi"/>
        </w:rPr>
        <w:t xml:space="preserve">wytwórczej </w:t>
      </w:r>
      <w:r w:rsidR="00647424" w:rsidRPr="00811143">
        <w:rPr>
          <w:rFonts w:cstheme="minorHAnsi"/>
        </w:rPr>
        <w:t xml:space="preserve">zainstalowanej elektrycznej </w:t>
      </w:r>
      <w:r w:rsidR="003A5508" w:rsidRPr="00811143">
        <w:rPr>
          <w:rFonts w:cstheme="minorHAnsi"/>
        </w:rPr>
        <w:t xml:space="preserve">0,999 </w:t>
      </w:r>
      <w:proofErr w:type="spellStart"/>
      <w:r w:rsidR="003A5508" w:rsidRPr="00811143">
        <w:rPr>
          <w:rFonts w:cstheme="minorHAnsi"/>
        </w:rPr>
        <w:t>MWe</w:t>
      </w:r>
      <w:proofErr w:type="spellEnd"/>
      <w:r w:rsidR="003A5508" w:rsidRPr="00811143">
        <w:rPr>
          <w:rFonts w:cstheme="minorHAnsi"/>
        </w:rPr>
        <w:t xml:space="preserve"> oraz planowanej produkcji </w:t>
      </w:r>
      <w:r w:rsidR="00585A9B" w:rsidRPr="00811143">
        <w:rPr>
          <w:rFonts w:cstheme="minorHAnsi"/>
        </w:rPr>
        <w:t>8 000 </w:t>
      </w:r>
      <w:r w:rsidR="00704488" w:rsidRPr="00811143">
        <w:rPr>
          <w:rFonts w:cstheme="minorHAnsi"/>
        </w:rPr>
        <w:t>M</w:t>
      </w:r>
      <w:r w:rsidR="00647424" w:rsidRPr="00811143">
        <w:rPr>
          <w:rFonts w:cstheme="minorHAnsi"/>
        </w:rPr>
        <w:t>W</w:t>
      </w:r>
      <w:r w:rsidR="00585A9B" w:rsidRPr="00811143">
        <w:rPr>
          <w:rFonts w:cstheme="minorHAnsi"/>
        </w:rPr>
        <w:t>h rocznie</w:t>
      </w:r>
      <w:r w:rsidR="00647424" w:rsidRPr="00811143">
        <w:rPr>
          <w:rFonts w:cstheme="minorHAnsi"/>
        </w:rPr>
        <w:t xml:space="preserve">, przyłączona do sieci elektroenergetycznej o napięciu znamionowym </w:t>
      </w:r>
      <w:r w:rsidR="00811143" w:rsidRPr="00811143">
        <w:rPr>
          <w:rFonts w:cstheme="minorHAnsi"/>
        </w:rPr>
        <w:t>15</w:t>
      </w:r>
      <w:r w:rsidR="00647424" w:rsidRPr="00811143">
        <w:rPr>
          <w:rFonts w:cstheme="minorHAnsi"/>
        </w:rPr>
        <w:t xml:space="preserve"> </w:t>
      </w:r>
      <w:proofErr w:type="spellStart"/>
      <w:r w:rsidR="00647424" w:rsidRPr="00811143">
        <w:rPr>
          <w:rFonts w:cstheme="minorHAnsi"/>
        </w:rPr>
        <w:t>kV</w:t>
      </w:r>
      <w:proofErr w:type="spellEnd"/>
      <w:r w:rsidR="00647424" w:rsidRPr="00811143">
        <w:rPr>
          <w:rFonts w:cstheme="minorHAnsi"/>
        </w:rPr>
        <w:t xml:space="preserve"> </w:t>
      </w:r>
      <w:r w:rsidR="00811143" w:rsidRPr="00811143">
        <w:rPr>
          <w:rFonts w:cstheme="minorHAnsi"/>
        </w:rPr>
        <w:t>i</w:t>
      </w:r>
      <w:r w:rsidR="00647424" w:rsidRPr="00811143">
        <w:rPr>
          <w:rFonts w:cstheme="minorHAnsi"/>
        </w:rPr>
        <w:t xml:space="preserve"> mocy maksymalnej cieplnej w skojarzeniu nie większej niż 1</w:t>
      </w:r>
      <w:r w:rsidR="003A5508" w:rsidRPr="00811143">
        <w:rPr>
          <w:rFonts w:cstheme="minorHAnsi"/>
        </w:rPr>
        <w:t>133</w:t>
      </w:r>
      <w:r w:rsidR="00647424" w:rsidRPr="00811143">
        <w:rPr>
          <w:rFonts w:cstheme="minorHAnsi"/>
        </w:rPr>
        <w:t xml:space="preserve"> kW</w:t>
      </w:r>
      <w:r>
        <w:rPr>
          <w:rFonts w:cstheme="minorHAnsi"/>
        </w:rPr>
        <w:t>)</w:t>
      </w:r>
      <w:r w:rsidR="00647424" w:rsidRPr="00811143">
        <w:rPr>
          <w:rFonts w:cstheme="minorHAnsi"/>
        </w:rPr>
        <w:t>;</w:t>
      </w:r>
    </w:p>
    <w:p w14:paraId="3E3FD532" w14:textId="2FD5A839" w:rsidR="00647424" w:rsidRPr="009B2A6E" w:rsidRDefault="00647424" w:rsidP="00647424">
      <w:pPr>
        <w:numPr>
          <w:ilvl w:val="0"/>
          <w:numId w:val="10"/>
        </w:numPr>
        <w:suppressAutoHyphens/>
        <w:spacing w:after="0" w:line="340" w:lineRule="exact"/>
        <w:ind w:left="1134" w:right="-1" w:hanging="426"/>
        <w:contextualSpacing/>
        <w:jc w:val="both"/>
        <w:rPr>
          <w:rFonts w:cstheme="minorHAnsi"/>
        </w:rPr>
      </w:pPr>
      <w:r w:rsidRPr="009B2A6E">
        <w:rPr>
          <w:rFonts w:cstheme="minorHAnsi"/>
          <w:b/>
          <w:i/>
        </w:rPr>
        <w:t xml:space="preserve">Wytwórca – </w:t>
      </w:r>
      <w:r w:rsidR="00F85CAD">
        <w:rPr>
          <w:rFonts w:cstheme="minorHAnsi"/>
        </w:rPr>
        <w:t xml:space="preserve">podmiot, który ma siedzibę  lub miejsce zamieszkania na terytorium państwa członkowskiego Unii Europejskiej, Konfederacji Szwajcarskiej lub państwa członkowskiego Europejskiego Porozumienia o Wolnym Handlu (EFTA) – strony umowy o Europejskim Obszarze Gospodarczym, wytwarzający energię elektryczną w jednostce kogeneracji (Ustawa z dnia 14 grudnia 2018 r. o promowaniu energii elektrycznej z wysokosprawnej kogeneracji) </w:t>
      </w:r>
      <w:r w:rsidRPr="009B2A6E">
        <w:rPr>
          <w:rFonts w:cstheme="minorHAnsi"/>
        </w:rPr>
        <w:t>;</w:t>
      </w:r>
    </w:p>
    <w:p w14:paraId="31E2BBDA" w14:textId="77777777" w:rsidR="00647424" w:rsidRPr="007614A8" w:rsidRDefault="00647424" w:rsidP="00647424">
      <w:pPr>
        <w:numPr>
          <w:ilvl w:val="0"/>
          <w:numId w:val="10"/>
        </w:numPr>
        <w:suppressAutoHyphens/>
        <w:spacing w:after="0" w:line="340" w:lineRule="exact"/>
        <w:ind w:left="1134" w:right="-1" w:hanging="426"/>
        <w:contextualSpacing/>
        <w:jc w:val="both"/>
        <w:rPr>
          <w:rFonts w:cstheme="minorHAnsi"/>
        </w:rPr>
      </w:pPr>
      <w:r w:rsidRPr="007614A8">
        <w:rPr>
          <w:rFonts w:cstheme="minorHAnsi"/>
          <w:b/>
          <w:i/>
        </w:rPr>
        <w:t>Taryfy</w:t>
      </w:r>
      <w:r w:rsidRPr="007614A8">
        <w:rPr>
          <w:rFonts w:cstheme="minorHAnsi"/>
        </w:rPr>
        <w:t xml:space="preserve"> – zbiory cen i stawek opłat oraz warunków ich stosowania, przygotowane przez Wykonawcę oraz przez OSD, wprowadzone w życie zgodnie z przepisami Prawa Energetycznego;</w:t>
      </w:r>
    </w:p>
    <w:p w14:paraId="624D681E" w14:textId="77777777" w:rsidR="00647424" w:rsidRPr="00525C17" w:rsidRDefault="00647424" w:rsidP="00647424">
      <w:pPr>
        <w:numPr>
          <w:ilvl w:val="0"/>
          <w:numId w:val="10"/>
        </w:numPr>
        <w:suppressAutoHyphens/>
        <w:spacing w:after="0" w:line="340" w:lineRule="exact"/>
        <w:ind w:left="1134" w:right="-1" w:hanging="426"/>
        <w:contextualSpacing/>
        <w:jc w:val="both"/>
        <w:rPr>
          <w:rFonts w:cstheme="minorHAnsi"/>
        </w:rPr>
      </w:pPr>
      <w:r w:rsidRPr="00525C17">
        <w:rPr>
          <w:rFonts w:cstheme="minorHAnsi"/>
          <w:b/>
          <w:i/>
        </w:rPr>
        <w:t>ustawa Prawo energetyczne</w:t>
      </w:r>
      <w:r w:rsidRPr="00525C17">
        <w:rPr>
          <w:rFonts w:cstheme="minorHAnsi"/>
        </w:rPr>
        <w:t xml:space="preserve"> – ustawa z dnia 10 kwietnia 1997 </w:t>
      </w:r>
      <w:r w:rsidRPr="007614A8">
        <w:rPr>
          <w:rFonts w:cstheme="minorHAnsi"/>
          <w:i/>
        </w:rPr>
        <w:t>Prawo energetyczne</w:t>
      </w:r>
      <w:r>
        <w:rPr>
          <w:rFonts w:cstheme="minorHAnsi"/>
          <w:i/>
        </w:rPr>
        <w:t xml:space="preserve"> </w:t>
      </w:r>
      <w:r>
        <w:rPr>
          <w:rFonts w:cstheme="minorHAnsi"/>
          <w:i/>
        </w:rPr>
        <w:br/>
        <w:t>(</w:t>
      </w:r>
      <w:proofErr w:type="spellStart"/>
      <w:r w:rsidRPr="000152CE">
        <w:rPr>
          <w:rFonts w:cstheme="minorHAnsi"/>
        </w:rPr>
        <w:t>t.j</w:t>
      </w:r>
      <w:proofErr w:type="spellEnd"/>
      <w:r w:rsidRPr="000152CE">
        <w:rPr>
          <w:rFonts w:cstheme="minorHAnsi"/>
        </w:rPr>
        <w:t>.</w:t>
      </w:r>
      <w:r w:rsidRPr="000152CE">
        <w:rPr>
          <w:rFonts w:cstheme="minorHAnsi"/>
          <w:lang w:eastAsia="pl-PL"/>
        </w:rPr>
        <w:t xml:space="preserve"> </w:t>
      </w:r>
      <w:r w:rsidRPr="000152CE">
        <w:rPr>
          <w:rFonts w:cstheme="minorHAnsi"/>
          <w:bCs/>
          <w:lang w:eastAsia="pl-PL"/>
        </w:rPr>
        <w:t>Dz. U. z 202</w:t>
      </w:r>
      <w:r>
        <w:rPr>
          <w:rFonts w:cstheme="minorHAnsi"/>
          <w:bCs/>
          <w:lang w:eastAsia="pl-PL"/>
        </w:rPr>
        <w:t>2</w:t>
      </w:r>
      <w:r w:rsidRPr="000152CE">
        <w:rPr>
          <w:rFonts w:cstheme="minorHAnsi"/>
          <w:bCs/>
          <w:lang w:eastAsia="pl-PL"/>
        </w:rPr>
        <w:t xml:space="preserve"> r., poz. </w:t>
      </w:r>
      <w:r>
        <w:rPr>
          <w:rFonts w:cstheme="minorHAnsi"/>
          <w:bCs/>
          <w:lang w:eastAsia="pl-PL"/>
        </w:rPr>
        <w:t>1385</w:t>
      </w:r>
      <w:r w:rsidRPr="000152CE">
        <w:rPr>
          <w:rFonts w:cstheme="minorHAnsi"/>
          <w:bCs/>
          <w:lang w:eastAsia="pl-PL"/>
        </w:rPr>
        <w:t xml:space="preserve"> ze zm.</w:t>
      </w:r>
      <w:r w:rsidRPr="000152CE">
        <w:rPr>
          <w:rFonts w:cstheme="minorHAnsi"/>
        </w:rPr>
        <w:t>)</w:t>
      </w:r>
      <w:r w:rsidRPr="00525C17">
        <w:rPr>
          <w:rFonts w:cstheme="minorHAnsi"/>
        </w:rPr>
        <w:t>.</w:t>
      </w:r>
    </w:p>
    <w:p w14:paraId="4EA04381" w14:textId="77777777" w:rsidR="00647424" w:rsidRPr="00525C17" w:rsidRDefault="00647424" w:rsidP="00647424">
      <w:pPr>
        <w:pStyle w:val="Zwykytekst"/>
        <w:spacing w:line="340" w:lineRule="exact"/>
        <w:contextualSpacing/>
        <w:rPr>
          <w:rFonts w:asciiTheme="minorHAnsi" w:hAnsiTheme="minorHAnsi" w:cstheme="minorHAnsi"/>
          <w:sz w:val="22"/>
          <w:szCs w:val="22"/>
        </w:rPr>
      </w:pPr>
    </w:p>
    <w:p w14:paraId="754A8852" w14:textId="77777777" w:rsidR="00647424" w:rsidRPr="00525C17" w:rsidRDefault="00647424" w:rsidP="00647424">
      <w:pPr>
        <w:pStyle w:val="Zwykytekst"/>
        <w:spacing w:line="340" w:lineRule="exact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5C17">
        <w:rPr>
          <w:rFonts w:asciiTheme="minorHAnsi" w:hAnsiTheme="minorHAnsi" w:cstheme="minorHAnsi"/>
          <w:b/>
          <w:sz w:val="22"/>
          <w:szCs w:val="22"/>
        </w:rPr>
        <w:t>§ 2.</w:t>
      </w:r>
    </w:p>
    <w:p w14:paraId="475CB789" w14:textId="77777777" w:rsidR="00647424" w:rsidRPr="00525C17" w:rsidRDefault="00647424" w:rsidP="00647424">
      <w:pPr>
        <w:pStyle w:val="Zwykytekst"/>
        <w:spacing w:line="340" w:lineRule="exact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5C17">
        <w:rPr>
          <w:rFonts w:asciiTheme="minorHAnsi" w:hAnsiTheme="minorHAnsi" w:cstheme="minorHAnsi"/>
          <w:b/>
          <w:sz w:val="22"/>
          <w:szCs w:val="22"/>
        </w:rPr>
        <w:t>Obowiązki Stron</w:t>
      </w:r>
    </w:p>
    <w:p w14:paraId="4AF9E573" w14:textId="77777777" w:rsidR="00647424" w:rsidRPr="00525C17" w:rsidRDefault="00647424" w:rsidP="00647424">
      <w:pPr>
        <w:pStyle w:val="Zwykytekst"/>
        <w:numPr>
          <w:ilvl w:val="0"/>
          <w:numId w:val="11"/>
        </w:numPr>
        <w:tabs>
          <w:tab w:val="left" w:pos="0"/>
          <w:tab w:val="left" w:pos="426"/>
        </w:tabs>
        <w:spacing w:line="340" w:lineRule="exact"/>
        <w:ind w:left="426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525C17">
        <w:rPr>
          <w:rFonts w:asciiTheme="minorHAnsi" w:hAnsiTheme="minorHAnsi" w:cstheme="minorHAnsi"/>
          <w:sz w:val="22"/>
          <w:szCs w:val="22"/>
        </w:rPr>
        <w:t>Do obowiązków Zamawiającego należy:</w:t>
      </w:r>
    </w:p>
    <w:p w14:paraId="6FE44F15" w14:textId="77777777" w:rsidR="00647424" w:rsidRPr="00525C17" w:rsidRDefault="00647424" w:rsidP="00647424">
      <w:pPr>
        <w:numPr>
          <w:ilvl w:val="0"/>
          <w:numId w:val="12"/>
        </w:numPr>
        <w:tabs>
          <w:tab w:val="left" w:pos="851"/>
        </w:tabs>
        <w:spacing w:after="0" w:line="340" w:lineRule="exact"/>
        <w:ind w:left="851" w:hanging="425"/>
        <w:contextualSpacing/>
        <w:jc w:val="both"/>
        <w:rPr>
          <w:rFonts w:cstheme="minorHAnsi"/>
        </w:rPr>
      </w:pPr>
      <w:r w:rsidRPr="00525C17">
        <w:rPr>
          <w:rFonts w:cstheme="minorHAnsi"/>
        </w:rPr>
        <w:t>pobieranie energii elektrycznej zgodnie z warunkami Umowy oraz obowiązującymi przepisami prawa,</w:t>
      </w:r>
    </w:p>
    <w:p w14:paraId="24BABE75" w14:textId="77777777" w:rsidR="00647424" w:rsidRPr="00525C17" w:rsidRDefault="00647424" w:rsidP="00647424">
      <w:pPr>
        <w:numPr>
          <w:ilvl w:val="0"/>
          <w:numId w:val="12"/>
        </w:numPr>
        <w:tabs>
          <w:tab w:val="left" w:pos="851"/>
        </w:tabs>
        <w:spacing w:after="0" w:line="340" w:lineRule="exact"/>
        <w:ind w:left="851" w:hanging="425"/>
        <w:contextualSpacing/>
        <w:jc w:val="both"/>
        <w:rPr>
          <w:rFonts w:cstheme="minorHAnsi"/>
        </w:rPr>
      </w:pPr>
      <w:r w:rsidRPr="00525C17">
        <w:rPr>
          <w:rFonts w:cstheme="minorHAnsi"/>
        </w:rPr>
        <w:t>terminowe regulowanie należności za zakupioną energię elektryczną,</w:t>
      </w:r>
    </w:p>
    <w:p w14:paraId="2B2962A6" w14:textId="77777777" w:rsidR="00647424" w:rsidRPr="00525C17" w:rsidRDefault="00647424" w:rsidP="00647424">
      <w:pPr>
        <w:numPr>
          <w:ilvl w:val="0"/>
          <w:numId w:val="12"/>
        </w:numPr>
        <w:tabs>
          <w:tab w:val="left" w:pos="851"/>
        </w:tabs>
        <w:spacing w:after="0" w:line="340" w:lineRule="exact"/>
        <w:ind w:left="851" w:hanging="425"/>
        <w:contextualSpacing/>
        <w:jc w:val="both"/>
        <w:rPr>
          <w:rFonts w:cstheme="minorHAnsi"/>
        </w:rPr>
      </w:pPr>
      <w:r w:rsidRPr="00525C17">
        <w:rPr>
          <w:rFonts w:cstheme="minorHAnsi"/>
        </w:rPr>
        <w:t xml:space="preserve">powiadamianie Wykonawcy o zmianie planowanej wielkości zużycia energii elektrycznej </w:t>
      </w:r>
      <w:r w:rsidRPr="00525C17">
        <w:rPr>
          <w:rFonts w:cstheme="minorHAnsi"/>
        </w:rPr>
        <w:br/>
        <w:t xml:space="preserve">w przypadku zmian w sposobie wykorzystania urządzeń i instalacji elektrycznych </w:t>
      </w:r>
      <w:r w:rsidRPr="00525C17">
        <w:rPr>
          <w:rFonts w:cstheme="minorHAnsi"/>
        </w:rPr>
        <w:br/>
        <w:t>w poszczególnych punktach poboru.</w:t>
      </w:r>
    </w:p>
    <w:p w14:paraId="6DBA5378" w14:textId="77777777" w:rsidR="00647424" w:rsidRPr="00180005" w:rsidRDefault="00647424" w:rsidP="00647424">
      <w:pPr>
        <w:pStyle w:val="Zwykytekst"/>
        <w:numPr>
          <w:ilvl w:val="0"/>
          <w:numId w:val="11"/>
        </w:numPr>
        <w:tabs>
          <w:tab w:val="left" w:pos="0"/>
          <w:tab w:val="left" w:pos="426"/>
        </w:tabs>
        <w:spacing w:line="340" w:lineRule="exact"/>
        <w:ind w:left="426" w:hanging="426"/>
        <w:contextualSpacing/>
        <w:rPr>
          <w:rFonts w:ascii="Calibri" w:hAnsi="Calibri" w:cs="Calibri"/>
          <w:sz w:val="22"/>
          <w:szCs w:val="22"/>
          <w:lang w:eastAsia="ar-SA"/>
        </w:rPr>
      </w:pPr>
      <w:r w:rsidRPr="00180005">
        <w:rPr>
          <w:rFonts w:ascii="Calibri" w:hAnsi="Calibri" w:cs="Calibri"/>
          <w:sz w:val="22"/>
          <w:szCs w:val="22"/>
          <w:lang w:eastAsia="ar-SA"/>
        </w:rPr>
        <w:t>Zamawiający oświadcza, że:</w:t>
      </w:r>
    </w:p>
    <w:p w14:paraId="20210248" w14:textId="77777777" w:rsidR="00647424" w:rsidRPr="00570949" w:rsidRDefault="00647424" w:rsidP="00647424">
      <w:pPr>
        <w:pStyle w:val="Akapitzlist"/>
        <w:numPr>
          <w:ilvl w:val="1"/>
          <w:numId w:val="6"/>
        </w:numPr>
        <w:suppressAutoHyphens/>
        <w:spacing w:line="320" w:lineRule="exact"/>
        <w:ind w:left="851" w:hanging="425"/>
        <w:jc w:val="both"/>
        <w:rPr>
          <w:rFonts w:ascii="Calibri" w:hAnsi="Calibri" w:cs="Calibri"/>
          <w:i/>
          <w:lang w:eastAsia="ar-SA"/>
        </w:rPr>
      </w:pPr>
      <w:r w:rsidRPr="00525C17">
        <w:rPr>
          <w:rFonts w:ascii="Calibri" w:hAnsi="Calibri" w:cs="Calibri"/>
          <w:lang w:eastAsia="ar-SA"/>
        </w:rPr>
        <w:t>jest nabywc</w:t>
      </w:r>
      <w:r>
        <w:rPr>
          <w:rFonts w:ascii="Calibri" w:hAnsi="Calibri" w:cs="Calibri"/>
          <w:lang w:eastAsia="ar-SA"/>
        </w:rPr>
        <w:t>ą</w:t>
      </w:r>
      <w:r w:rsidRPr="00525C17">
        <w:rPr>
          <w:rFonts w:ascii="Calibri" w:hAnsi="Calibri" w:cs="Calibri"/>
          <w:lang w:eastAsia="ar-SA"/>
        </w:rPr>
        <w:t xml:space="preserve"> końcowym  w rozumieniu przepisów ustawy z dnia 6 grudnia 2008</w:t>
      </w:r>
      <w:r>
        <w:rPr>
          <w:rFonts w:ascii="Calibri" w:hAnsi="Calibri" w:cs="Calibri"/>
          <w:lang w:eastAsia="ar-SA"/>
        </w:rPr>
        <w:t xml:space="preserve"> </w:t>
      </w:r>
      <w:r w:rsidRPr="00525C17">
        <w:rPr>
          <w:rFonts w:ascii="Calibri" w:hAnsi="Calibri" w:cs="Calibri"/>
          <w:lang w:eastAsia="ar-SA"/>
        </w:rPr>
        <w:t xml:space="preserve">r. </w:t>
      </w:r>
      <w:r w:rsidRPr="00570949">
        <w:rPr>
          <w:rFonts w:ascii="Calibri" w:hAnsi="Calibri" w:cs="Calibri"/>
          <w:i/>
          <w:lang w:eastAsia="ar-SA"/>
        </w:rPr>
        <w:t>o podatku akcyzowym;</w:t>
      </w:r>
    </w:p>
    <w:p w14:paraId="2D6135FC" w14:textId="77777777" w:rsidR="00647424" w:rsidRDefault="00647424" w:rsidP="00647424">
      <w:pPr>
        <w:pStyle w:val="Akapitzlist"/>
        <w:numPr>
          <w:ilvl w:val="1"/>
          <w:numId w:val="6"/>
        </w:numPr>
        <w:suppressAutoHyphens/>
        <w:spacing w:line="320" w:lineRule="exact"/>
        <w:ind w:left="851" w:hanging="425"/>
        <w:jc w:val="both"/>
        <w:rPr>
          <w:rFonts w:ascii="Calibri" w:hAnsi="Calibri" w:cs="Calibri"/>
          <w:lang w:eastAsia="ar-SA"/>
        </w:rPr>
      </w:pPr>
      <w:r w:rsidRPr="00525C17">
        <w:rPr>
          <w:rFonts w:ascii="Calibri" w:hAnsi="Calibri" w:cs="Calibri"/>
          <w:lang w:eastAsia="ar-SA"/>
        </w:rPr>
        <w:t>energia elektryczna nabywana jest na potrzeby własne Zamawiającego (odbiorca końcowy)</w:t>
      </w:r>
      <w:r>
        <w:rPr>
          <w:rFonts w:ascii="Calibri" w:hAnsi="Calibri" w:cs="Calibri"/>
          <w:lang w:eastAsia="ar-SA"/>
        </w:rPr>
        <w:t>;</w:t>
      </w:r>
    </w:p>
    <w:p w14:paraId="0560D65F" w14:textId="00D47B1F" w:rsidR="00647424" w:rsidRPr="0089206E" w:rsidRDefault="00647424" w:rsidP="00647424">
      <w:pPr>
        <w:pStyle w:val="Akapitzlist"/>
        <w:numPr>
          <w:ilvl w:val="1"/>
          <w:numId w:val="6"/>
        </w:numPr>
        <w:suppressAutoHyphens/>
        <w:spacing w:line="320" w:lineRule="exact"/>
        <w:ind w:left="851" w:hanging="425"/>
        <w:jc w:val="both"/>
        <w:rPr>
          <w:rFonts w:ascii="Calibri" w:hAnsi="Calibri" w:cs="Calibri"/>
          <w:lang w:eastAsia="ar-SA"/>
        </w:rPr>
      </w:pPr>
      <w:r w:rsidRPr="0089206E">
        <w:rPr>
          <w:rFonts w:cstheme="minorHAnsi"/>
          <w:b/>
        </w:rPr>
        <w:lastRenderedPageBreak/>
        <w:t>odbiorcą uprawnionym</w:t>
      </w:r>
      <w:r w:rsidRPr="0089206E">
        <w:rPr>
          <w:rFonts w:cstheme="minorHAnsi"/>
        </w:rPr>
        <w:t xml:space="preserve">, o który mowa w art. 2 pkt 2 lit. e ustawy  z dnia 27 października 2022 r. </w:t>
      </w:r>
      <w:r w:rsidRPr="007B35BB">
        <w:rPr>
          <w:rFonts w:cstheme="minorHAnsi"/>
          <w:i/>
        </w:rPr>
        <w:t>o środkach nadzwyczajnych mających na celu ograniczenie wysokości cen energii elektrycznej oraz wsparciu niektórych odbiorców w 2023 roku</w:t>
      </w:r>
      <w:r w:rsidRPr="007B35BB">
        <w:rPr>
          <w:rFonts w:cstheme="minorHAnsi"/>
        </w:rPr>
        <w:t xml:space="preserve"> (Dz.U. z 2022 r. poz. 2243), </w:t>
      </w:r>
      <w:r w:rsidRPr="007B35BB">
        <w:rPr>
          <w:rFonts w:cstheme="minorHAnsi"/>
        </w:rPr>
        <w:br/>
        <w:t xml:space="preserve">tj. </w:t>
      </w:r>
      <w:r w:rsidRPr="0089206E">
        <w:rPr>
          <w:rFonts w:cstheme="minorHAnsi"/>
        </w:rPr>
        <w:t>podmiotem prowadzącym działalność kulturalną w rozumieniu art. 1 ust. 1</w:t>
      </w:r>
      <w:r>
        <w:rPr>
          <w:rStyle w:val="Odwoanieprzypisudolnego"/>
        </w:rPr>
        <w:footnoteReference w:id="1"/>
      </w:r>
      <w:r w:rsidRPr="0089206E">
        <w:rPr>
          <w:rFonts w:cstheme="minorHAnsi"/>
        </w:rPr>
        <w:t xml:space="preserve"> ustawy z dnia </w:t>
      </w:r>
      <w:r w:rsidRPr="0089206E">
        <w:rPr>
          <w:rFonts w:cstheme="minorHAnsi"/>
        </w:rPr>
        <w:br/>
        <w:t xml:space="preserve">25 października 1991 r. </w:t>
      </w:r>
      <w:r w:rsidRPr="0089206E">
        <w:rPr>
          <w:rFonts w:cstheme="minorHAnsi"/>
          <w:i/>
        </w:rPr>
        <w:t>o organizowaniu i prowadzeniu działalności kulturalnej</w:t>
      </w:r>
      <w:r w:rsidRPr="0089206E">
        <w:rPr>
          <w:rFonts w:cstheme="minorHAnsi"/>
        </w:rPr>
        <w:t xml:space="preserve"> (</w:t>
      </w:r>
      <w:proofErr w:type="spellStart"/>
      <w:r w:rsidRPr="0089206E">
        <w:rPr>
          <w:rFonts w:cstheme="minorHAnsi"/>
        </w:rPr>
        <w:t>t.j</w:t>
      </w:r>
      <w:proofErr w:type="spellEnd"/>
      <w:r w:rsidRPr="0089206E">
        <w:rPr>
          <w:rFonts w:cstheme="minorHAnsi"/>
        </w:rPr>
        <w:t xml:space="preserve">. Dz. U. </w:t>
      </w:r>
      <w:r w:rsidRPr="0089206E">
        <w:rPr>
          <w:rFonts w:cstheme="minorHAnsi"/>
        </w:rPr>
        <w:br/>
        <w:t xml:space="preserve">z 2020 r., poz. 194 ze zm.) – jest </w:t>
      </w:r>
      <w:r w:rsidR="00585A9B" w:rsidRPr="009B51B8">
        <w:rPr>
          <w:rFonts w:cstheme="minorHAnsi"/>
          <w:bCs/>
          <w:u w:val="single"/>
        </w:rPr>
        <w:t>jednostką samorządu terytorialnego</w:t>
      </w:r>
      <w:r w:rsidR="009B51B8" w:rsidRPr="009B51B8">
        <w:rPr>
          <w:rFonts w:cstheme="minorHAnsi"/>
          <w:bCs/>
          <w:u w:val="single"/>
        </w:rPr>
        <w:t xml:space="preserve"> lub podmiotem świadczącym na rzecz tej jednostki usługi, w tym samorządowym</w:t>
      </w:r>
      <w:r w:rsidRPr="009B51B8">
        <w:rPr>
          <w:rFonts w:cstheme="minorHAnsi"/>
          <w:bCs/>
          <w:u w:val="single"/>
        </w:rPr>
        <w:t xml:space="preserve"> </w:t>
      </w:r>
      <w:r w:rsidR="009B51B8" w:rsidRPr="009B51B8">
        <w:rPr>
          <w:rFonts w:cstheme="minorHAnsi"/>
          <w:bCs/>
          <w:u w:val="single"/>
        </w:rPr>
        <w:t>zakładem budżetowym, samorządową jednostką budżetową lub spółką, o której mowa w art. 9 ust. 1 lub art. 14 ust. 1 ustawy z dnia  20 grudnia 1996 r. o gospodarce komunalnej (Dz. U. z 2021 r. poz. 679), o których mowa w art. 2 pkt 2 lit. d ustawy</w:t>
      </w:r>
      <w:r w:rsidR="009B51B8">
        <w:rPr>
          <w:rFonts w:cstheme="minorHAnsi"/>
        </w:rPr>
        <w:t xml:space="preserve"> </w:t>
      </w:r>
      <w:r w:rsidRPr="0089206E">
        <w:rPr>
          <w:rFonts w:cstheme="minorHAnsi"/>
        </w:rPr>
        <w:t xml:space="preserve">oraz jednocześnie oświadcza, że </w:t>
      </w:r>
      <w:r w:rsidRPr="0089206E">
        <w:rPr>
          <w:rFonts w:cstheme="minorHAnsi"/>
          <w:b/>
        </w:rPr>
        <w:t>zużywa energię elektryczną</w:t>
      </w:r>
      <w:r w:rsidRPr="007B35BB">
        <w:rPr>
          <w:rFonts w:cstheme="minorHAnsi"/>
          <w:b/>
        </w:rPr>
        <w:t xml:space="preserve"> na potrzeby działalności</w:t>
      </w:r>
      <w:r w:rsidR="007B35BB" w:rsidRPr="007B35BB">
        <w:rPr>
          <w:rFonts w:cstheme="minorHAnsi"/>
          <w:b/>
        </w:rPr>
        <w:t xml:space="preserve"> </w:t>
      </w:r>
      <w:r w:rsidR="007B35BB" w:rsidRPr="007B35BB">
        <w:rPr>
          <w:rFonts w:cstheme="minorHAnsi"/>
          <w:b/>
          <w:color w:val="040C28"/>
        </w:rPr>
        <w:t>działań usługowych, inwestycyjnych i produkcyjnych związanych z wykorzystaniem wód termalnych</w:t>
      </w:r>
      <w:r w:rsidR="007B35BB" w:rsidRPr="007B35BB">
        <w:rPr>
          <w:rFonts w:cstheme="minorHAnsi"/>
          <w:b/>
          <w:color w:val="202124"/>
          <w:shd w:val="clear" w:color="auto" w:fill="FFFFFF"/>
        </w:rPr>
        <w:t>.</w:t>
      </w:r>
    </w:p>
    <w:p w14:paraId="6F0CBB79" w14:textId="77777777" w:rsidR="00647424" w:rsidRPr="00525C17" w:rsidRDefault="00647424" w:rsidP="00647424">
      <w:pPr>
        <w:pStyle w:val="Zwykytekst"/>
        <w:numPr>
          <w:ilvl w:val="0"/>
          <w:numId w:val="11"/>
        </w:numPr>
        <w:tabs>
          <w:tab w:val="left" w:pos="0"/>
          <w:tab w:val="left" w:pos="426"/>
        </w:tabs>
        <w:spacing w:line="340" w:lineRule="exact"/>
        <w:ind w:left="426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525C17">
        <w:rPr>
          <w:rFonts w:asciiTheme="minorHAnsi" w:hAnsiTheme="minorHAnsi" w:cstheme="minorHAnsi"/>
          <w:sz w:val="22"/>
          <w:szCs w:val="22"/>
        </w:rPr>
        <w:t>Do obowiązków Wykonawcy należy:</w:t>
      </w:r>
    </w:p>
    <w:p w14:paraId="5680FD4D" w14:textId="77777777" w:rsidR="00647424" w:rsidRPr="00525C17" w:rsidRDefault="00647424" w:rsidP="00647424">
      <w:pPr>
        <w:pStyle w:val="Zwykytekst"/>
        <w:numPr>
          <w:ilvl w:val="0"/>
          <w:numId w:val="13"/>
        </w:numPr>
        <w:tabs>
          <w:tab w:val="left" w:pos="993"/>
        </w:tabs>
        <w:spacing w:line="340" w:lineRule="exact"/>
        <w:ind w:left="993" w:hanging="425"/>
        <w:contextualSpacing/>
        <w:rPr>
          <w:rFonts w:asciiTheme="minorHAnsi" w:hAnsiTheme="minorHAnsi" w:cstheme="minorHAnsi"/>
          <w:sz w:val="22"/>
          <w:szCs w:val="22"/>
        </w:rPr>
      </w:pPr>
      <w:r w:rsidRPr="00525C17">
        <w:rPr>
          <w:rFonts w:asciiTheme="minorHAnsi" w:hAnsiTheme="minorHAnsi" w:cstheme="minorHAnsi"/>
          <w:sz w:val="22"/>
          <w:szCs w:val="22"/>
        </w:rPr>
        <w:t>nieprzerwalne dostarczanie energii elektrycznej do punktów poboru wskazanych przez Zamawiającego;</w:t>
      </w:r>
    </w:p>
    <w:p w14:paraId="2D8265FD" w14:textId="77777777" w:rsidR="00647424" w:rsidRPr="00525C17" w:rsidRDefault="00647424" w:rsidP="00647424">
      <w:pPr>
        <w:pStyle w:val="Zwykytekst"/>
        <w:numPr>
          <w:ilvl w:val="0"/>
          <w:numId w:val="13"/>
        </w:numPr>
        <w:tabs>
          <w:tab w:val="left" w:pos="993"/>
        </w:tabs>
        <w:spacing w:line="340" w:lineRule="exact"/>
        <w:ind w:left="993" w:hanging="425"/>
        <w:contextualSpacing/>
        <w:rPr>
          <w:rFonts w:asciiTheme="minorHAnsi" w:hAnsiTheme="minorHAnsi" w:cstheme="minorHAnsi"/>
          <w:sz w:val="22"/>
          <w:szCs w:val="22"/>
        </w:rPr>
      </w:pPr>
      <w:r w:rsidRPr="00525C17">
        <w:rPr>
          <w:rFonts w:asciiTheme="minorHAnsi" w:hAnsiTheme="minorHAnsi" w:cstheme="minorHAnsi"/>
          <w:sz w:val="22"/>
          <w:szCs w:val="22"/>
        </w:rPr>
        <w:t>przestrzeganie standardów jakościowych obsługi Zamawiającego określonych w ustawie Prawo energetyczne oraz w aktach wykonawczych lub innych powszechnie obowiązujących przepisach prawa;</w:t>
      </w:r>
    </w:p>
    <w:p w14:paraId="7E8F6DC7" w14:textId="77777777" w:rsidR="00647424" w:rsidRPr="00525C17" w:rsidRDefault="00647424" w:rsidP="00647424">
      <w:pPr>
        <w:pStyle w:val="Zwykytekst"/>
        <w:numPr>
          <w:ilvl w:val="0"/>
          <w:numId w:val="13"/>
        </w:numPr>
        <w:tabs>
          <w:tab w:val="left" w:pos="993"/>
        </w:tabs>
        <w:spacing w:line="340" w:lineRule="exact"/>
        <w:ind w:left="993" w:hanging="425"/>
        <w:contextualSpacing/>
        <w:rPr>
          <w:rFonts w:asciiTheme="minorHAnsi" w:hAnsiTheme="minorHAnsi" w:cstheme="minorHAnsi"/>
          <w:sz w:val="22"/>
          <w:szCs w:val="22"/>
        </w:rPr>
      </w:pPr>
      <w:r w:rsidRPr="00525C17">
        <w:rPr>
          <w:rFonts w:asciiTheme="minorHAnsi" w:hAnsiTheme="minorHAnsi" w:cstheme="minorHAnsi"/>
          <w:sz w:val="22"/>
          <w:szCs w:val="22"/>
        </w:rPr>
        <w:t>nieodpłatne udzielanie informacji o zasadach rozliczeń;</w:t>
      </w:r>
    </w:p>
    <w:p w14:paraId="5F736773" w14:textId="77777777" w:rsidR="00647424" w:rsidRPr="00525C17" w:rsidRDefault="00647424" w:rsidP="00647424">
      <w:pPr>
        <w:pStyle w:val="Zwykytekst"/>
        <w:numPr>
          <w:ilvl w:val="0"/>
          <w:numId w:val="13"/>
        </w:numPr>
        <w:tabs>
          <w:tab w:val="left" w:pos="993"/>
        </w:tabs>
        <w:spacing w:line="340" w:lineRule="exact"/>
        <w:ind w:left="993" w:hanging="425"/>
        <w:contextualSpacing/>
        <w:rPr>
          <w:rFonts w:asciiTheme="minorHAnsi" w:hAnsiTheme="minorHAnsi" w:cstheme="minorHAnsi"/>
          <w:sz w:val="22"/>
          <w:szCs w:val="22"/>
        </w:rPr>
      </w:pPr>
      <w:r w:rsidRPr="00525C17">
        <w:rPr>
          <w:rFonts w:asciiTheme="minorHAnsi" w:hAnsiTheme="minorHAnsi" w:cstheme="minorHAnsi"/>
          <w:sz w:val="22"/>
          <w:szCs w:val="22"/>
        </w:rPr>
        <w:t xml:space="preserve">przyjmowanie od Zamawiającego wszelkich zgłoszeń i reklamacji dotyczących dostarczanej energii w godzinach swojego urzędowania pod nr tel. </w:t>
      </w:r>
      <w:r w:rsidRPr="00525C17">
        <w:rPr>
          <w:rFonts w:asciiTheme="minorHAnsi" w:hAnsiTheme="minorHAnsi" w:cstheme="minorHAnsi"/>
          <w:b/>
          <w:sz w:val="22"/>
          <w:szCs w:val="22"/>
        </w:rPr>
        <w:t>+48 __________</w:t>
      </w:r>
      <w:r w:rsidRPr="00525C17">
        <w:rPr>
          <w:rFonts w:asciiTheme="minorHAnsi" w:hAnsiTheme="minorHAnsi" w:cstheme="minorHAnsi"/>
          <w:sz w:val="22"/>
          <w:szCs w:val="22"/>
        </w:rPr>
        <w:t>;</w:t>
      </w:r>
    </w:p>
    <w:p w14:paraId="69547FDD" w14:textId="77777777" w:rsidR="00647424" w:rsidRPr="00525C17" w:rsidRDefault="00647424" w:rsidP="00647424">
      <w:pPr>
        <w:pStyle w:val="Zwykytekst"/>
        <w:numPr>
          <w:ilvl w:val="0"/>
          <w:numId w:val="13"/>
        </w:numPr>
        <w:tabs>
          <w:tab w:val="left" w:pos="993"/>
        </w:tabs>
        <w:spacing w:line="340" w:lineRule="exact"/>
        <w:ind w:left="993" w:hanging="425"/>
        <w:contextualSpacing/>
        <w:rPr>
          <w:rFonts w:asciiTheme="minorHAnsi" w:hAnsiTheme="minorHAnsi" w:cstheme="minorHAnsi"/>
          <w:sz w:val="22"/>
          <w:szCs w:val="22"/>
        </w:rPr>
      </w:pPr>
      <w:r w:rsidRPr="00525C17">
        <w:rPr>
          <w:rFonts w:asciiTheme="minorHAnsi" w:hAnsiTheme="minorHAnsi" w:cstheme="minorHAnsi"/>
          <w:sz w:val="22"/>
          <w:szCs w:val="22"/>
        </w:rPr>
        <w:t>rozpatrywanie wniosków lub reklamacji Zamawiającego w sprawie rozliczeń i udzielania odpowiedzi nie później niż w terminie 14 dni od daty złożenia wniosku lub zgłoszenia reklamacji.</w:t>
      </w:r>
    </w:p>
    <w:p w14:paraId="69BA405C" w14:textId="77777777" w:rsidR="00647424" w:rsidRPr="00525C17" w:rsidRDefault="00647424" w:rsidP="00647424">
      <w:pPr>
        <w:numPr>
          <w:ilvl w:val="0"/>
          <w:numId w:val="11"/>
        </w:numPr>
        <w:tabs>
          <w:tab w:val="left" w:pos="0"/>
        </w:tabs>
        <w:spacing w:after="0" w:line="340" w:lineRule="exact"/>
        <w:ind w:left="426" w:hanging="426"/>
        <w:contextualSpacing/>
        <w:jc w:val="both"/>
        <w:rPr>
          <w:rFonts w:cstheme="minorHAnsi"/>
        </w:rPr>
      </w:pPr>
      <w:r w:rsidRPr="00525C17">
        <w:rPr>
          <w:rFonts w:cstheme="minorHAnsi"/>
        </w:rPr>
        <w:t xml:space="preserve">Wykonawca zobowiązuje się do sprzedaży, a Zamawiający zobowiązuje się do kupna energii elektrycznej dla </w:t>
      </w:r>
      <w:r>
        <w:rPr>
          <w:rFonts w:cstheme="minorHAnsi"/>
        </w:rPr>
        <w:t>PPE</w:t>
      </w:r>
      <w:r w:rsidRPr="00525C17">
        <w:rPr>
          <w:rFonts w:cstheme="minorHAnsi"/>
        </w:rPr>
        <w:t xml:space="preserve"> określonych w OPZ.</w:t>
      </w:r>
    </w:p>
    <w:p w14:paraId="29440C06" w14:textId="110F6A19" w:rsidR="00647424" w:rsidRPr="00525C17" w:rsidRDefault="00647424" w:rsidP="00647424">
      <w:pPr>
        <w:numPr>
          <w:ilvl w:val="0"/>
          <w:numId w:val="11"/>
        </w:numPr>
        <w:tabs>
          <w:tab w:val="left" w:pos="426"/>
        </w:tabs>
        <w:spacing w:after="0" w:line="340" w:lineRule="exact"/>
        <w:ind w:left="426" w:hanging="426"/>
        <w:contextualSpacing/>
        <w:jc w:val="both"/>
        <w:rPr>
          <w:rFonts w:cstheme="minorHAnsi"/>
        </w:rPr>
      </w:pPr>
      <w:r w:rsidRPr="00525C17">
        <w:rPr>
          <w:rFonts w:cstheme="minorHAnsi"/>
        </w:rPr>
        <w:t xml:space="preserve">Łączną ilość energii elektrycznej która będzie dostarczona w okresie obowiązywania Umowy </w:t>
      </w:r>
      <w:r w:rsidRPr="00525C17">
        <w:rPr>
          <w:rFonts w:cstheme="minorHAnsi"/>
        </w:rPr>
        <w:br/>
        <w:t xml:space="preserve">do punktów poboru określanych w OPZ </w:t>
      </w:r>
      <w:r w:rsidRPr="00525C17">
        <w:rPr>
          <w:rFonts w:cstheme="minorHAnsi"/>
          <w:b/>
          <w:u w:val="single"/>
        </w:rPr>
        <w:t xml:space="preserve">szacuje się w wysokości </w:t>
      </w:r>
      <w:r w:rsidR="00585A9B">
        <w:rPr>
          <w:rFonts w:cstheme="minorHAnsi"/>
          <w:b/>
          <w:u w:val="single"/>
        </w:rPr>
        <w:t>2</w:t>
      </w:r>
      <w:r w:rsidR="004F4577">
        <w:rPr>
          <w:rFonts w:cstheme="minorHAnsi"/>
          <w:b/>
          <w:u w:val="single"/>
        </w:rPr>
        <w:t> 284 592 k</w:t>
      </w:r>
      <w:r w:rsidRPr="00525C17">
        <w:rPr>
          <w:rFonts w:cstheme="minorHAnsi"/>
          <w:b/>
          <w:bCs/>
          <w:u w:val="single"/>
        </w:rPr>
        <w:t>Wh</w:t>
      </w:r>
      <w:r w:rsidRPr="00525C17">
        <w:rPr>
          <w:rFonts w:cstheme="minorHAnsi"/>
          <w:bCs/>
        </w:rPr>
        <w:t xml:space="preserve">. </w:t>
      </w:r>
    </w:p>
    <w:p w14:paraId="328E0CA9" w14:textId="74A3ACAD" w:rsidR="00647424" w:rsidRPr="00525C17" w:rsidRDefault="00647424" w:rsidP="00647424">
      <w:pPr>
        <w:numPr>
          <w:ilvl w:val="0"/>
          <w:numId w:val="11"/>
        </w:numPr>
        <w:tabs>
          <w:tab w:val="left" w:pos="426"/>
        </w:tabs>
        <w:spacing w:after="0" w:line="340" w:lineRule="exact"/>
        <w:ind w:left="426" w:hanging="426"/>
        <w:contextualSpacing/>
        <w:jc w:val="both"/>
        <w:rPr>
          <w:rFonts w:cstheme="minorHAnsi"/>
        </w:rPr>
      </w:pPr>
      <w:r w:rsidRPr="00525C17">
        <w:rPr>
          <w:rFonts w:cstheme="minorHAnsi"/>
          <w:bCs/>
        </w:rPr>
        <w:t>Zamawiający zastrzega, iż może nie wykorzystać w całości zakontraktowanej ilości energii elektrycznej w okresie obowiązywania Umowy</w:t>
      </w:r>
      <w:r w:rsidR="008C7F72">
        <w:rPr>
          <w:rFonts w:cstheme="minorHAnsi"/>
          <w:bCs/>
        </w:rPr>
        <w:t xml:space="preserve"> a wartość określona w punkcie 5 powyżej jak i w </w:t>
      </w:r>
      <w:r w:rsidR="008C7F72">
        <w:rPr>
          <w:rFonts w:cstheme="minorHAnsi"/>
        </w:rPr>
        <w:t>Umowie, Ofercie Wykonawcy (za</w:t>
      </w:r>
      <w:r w:rsidR="008C7F72" w:rsidRPr="000152CE">
        <w:rPr>
          <w:rFonts w:cstheme="minorHAnsi"/>
        </w:rPr>
        <w:t xml:space="preserve">łącznik nr </w:t>
      </w:r>
      <w:r w:rsidR="008C7F72">
        <w:rPr>
          <w:rFonts w:cstheme="minorHAnsi"/>
        </w:rPr>
        <w:t>___</w:t>
      </w:r>
      <w:r w:rsidR="008C7F72" w:rsidRPr="000152CE">
        <w:rPr>
          <w:rFonts w:cstheme="minorHAnsi"/>
        </w:rPr>
        <w:t xml:space="preserve"> do Umowy), w Specyfikacji </w:t>
      </w:r>
      <w:r w:rsidR="008C7F72">
        <w:rPr>
          <w:rFonts w:cstheme="minorHAnsi"/>
        </w:rPr>
        <w:t>Warunków Zamówienia (z</w:t>
      </w:r>
      <w:r w:rsidR="008C7F72" w:rsidRPr="000152CE">
        <w:rPr>
          <w:rFonts w:cstheme="minorHAnsi"/>
        </w:rPr>
        <w:t xml:space="preserve">ałącznik Nr </w:t>
      </w:r>
      <w:r w:rsidR="008C7F72">
        <w:rPr>
          <w:rFonts w:cstheme="minorHAnsi"/>
        </w:rPr>
        <w:t>__</w:t>
      </w:r>
      <w:r w:rsidR="008C7F72" w:rsidRPr="000152CE">
        <w:rPr>
          <w:rFonts w:cstheme="minorHAnsi"/>
        </w:rPr>
        <w:t xml:space="preserve"> do Umowy),</w:t>
      </w:r>
      <w:r w:rsidR="008C7F72">
        <w:rPr>
          <w:rFonts w:cstheme="minorHAnsi"/>
        </w:rPr>
        <w:t xml:space="preserve"> stanowi szacunek i nie może być podstawą do naliczania dodatkowych opłat w przypadku realnego zużycia mniejszego niż szacunkowa wartość</w:t>
      </w:r>
      <w:r w:rsidR="003914D1">
        <w:rPr>
          <w:rFonts w:cstheme="minorHAnsi"/>
        </w:rPr>
        <w:t>.</w:t>
      </w:r>
      <w:r w:rsidR="008C7F72">
        <w:rPr>
          <w:rFonts w:cstheme="minorHAnsi"/>
        </w:rPr>
        <w:t xml:space="preserve"> </w:t>
      </w:r>
      <w:r w:rsidR="008C7F72">
        <w:rPr>
          <w:rFonts w:cstheme="minorHAnsi"/>
          <w:bCs/>
        </w:rPr>
        <w:t xml:space="preserve"> </w:t>
      </w:r>
    </w:p>
    <w:p w14:paraId="0E887801" w14:textId="77777777" w:rsidR="00647424" w:rsidRPr="00570949" w:rsidRDefault="00647424" w:rsidP="0064742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40" w:lineRule="exact"/>
        <w:jc w:val="both"/>
        <w:rPr>
          <w:rFonts w:cstheme="minorHAnsi"/>
          <w:color w:val="000000"/>
        </w:rPr>
      </w:pPr>
      <w:r w:rsidRPr="00570949">
        <w:rPr>
          <w:rFonts w:cstheme="minorHAnsi"/>
        </w:rPr>
        <w:t>W przypadku zrealizowania dostaw w mniejszym zakresie, tj. nie wyczerpującym ilości energii elektrycznej</w:t>
      </w:r>
      <w:r w:rsidRPr="00570949">
        <w:rPr>
          <w:rFonts w:cstheme="minorHAnsi"/>
          <w:color w:val="000000"/>
        </w:rPr>
        <w:t xml:space="preserve"> wskazanej w ust. </w:t>
      </w:r>
      <w:r>
        <w:rPr>
          <w:rFonts w:cstheme="minorHAnsi"/>
          <w:color w:val="000000"/>
        </w:rPr>
        <w:t>5 powyżej</w:t>
      </w:r>
      <w:r w:rsidRPr="00570949">
        <w:rPr>
          <w:rFonts w:cstheme="minorHAnsi"/>
          <w:color w:val="000000"/>
        </w:rPr>
        <w:t xml:space="preserve">, Wykonawcy nie przysługują z tego tytułu żadne roszczenia w stosunku do Zamawiającego. Rozliczenia za dostawę energii elektrycznej odbywać się będą na podstawie bieżących, rzeczywistych wskazań układów pomiarowo-rozliczeniowych. </w:t>
      </w:r>
      <w:r w:rsidRPr="00840196">
        <w:rPr>
          <w:rFonts w:cstheme="minorHAnsi"/>
          <w:color w:val="000000"/>
        </w:rPr>
        <w:lastRenderedPageBreak/>
        <w:t>Zamawiający wyraża zgodę na stosowanie rozliczeń także na podstawie danych prognozowanych w odniesieniu do grup taryfowych w zakresie których OSD stosuje takie rozliczenia.</w:t>
      </w:r>
      <w:r w:rsidRPr="00570949">
        <w:rPr>
          <w:rFonts w:cstheme="minorHAnsi"/>
          <w:color w:val="000000"/>
        </w:rPr>
        <w:t xml:space="preserve"> </w:t>
      </w:r>
    </w:p>
    <w:p w14:paraId="24707237" w14:textId="77777777" w:rsidR="00647424" w:rsidRPr="00840196" w:rsidRDefault="00647424" w:rsidP="00647424">
      <w:pPr>
        <w:numPr>
          <w:ilvl w:val="0"/>
          <w:numId w:val="11"/>
        </w:numPr>
        <w:tabs>
          <w:tab w:val="left" w:pos="426"/>
        </w:tabs>
        <w:spacing w:after="0" w:line="340" w:lineRule="exact"/>
        <w:contextualSpacing/>
        <w:jc w:val="both"/>
        <w:rPr>
          <w:rFonts w:cstheme="minorHAnsi"/>
        </w:rPr>
      </w:pPr>
      <w:r w:rsidRPr="00840196">
        <w:rPr>
          <w:rFonts w:cstheme="minorHAnsi"/>
        </w:rPr>
        <w:t xml:space="preserve">Moc umowna, grupa taryfowa i warunki ich zmian oraz miejsce dostarczenia energii elektrycznej </w:t>
      </w:r>
      <w:r w:rsidRPr="00840196">
        <w:rPr>
          <w:rFonts w:cstheme="minorHAnsi"/>
        </w:rPr>
        <w:br/>
        <w:t>dla punktów poboru wymienionych w OPZ określane są każdorazowo w Umowie o świadczenie usług dystrybucji zawartej między Zamawiającym a OSD. Zamawiający może zmienić grupę taryfową bądź moc umowną dla danego punktu poboru w ramach określonych przez Zamawiającego w przedmiocie zamówienia grup taryfowych.</w:t>
      </w:r>
    </w:p>
    <w:p w14:paraId="08DA7622" w14:textId="77777777" w:rsidR="00647424" w:rsidRPr="00525C17" w:rsidRDefault="00647424" w:rsidP="00647424">
      <w:pPr>
        <w:numPr>
          <w:ilvl w:val="0"/>
          <w:numId w:val="11"/>
        </w:numPr>
        <w:tabs>
          <w:tab w:val="left" w:pos="426"/>
        </w:tabs>
        <w:spacing w:after="0" w:line="340" w:lineRule="exact"/>
        <w:ind w:left="426" w:hanging="426"/>
        <w:contextualSpacing/>
        <w:jc w:val="both"/>
        <w:rPr>
          <w:rFonts w:cstheme="minorHAnsi"/>
        </w:rPr>
      </w:pPr>
      <w:r w:rsidRPr="00525C17">
        <w:rPr>
          <w:rFonts w:cstheme="minorHAnsi"/>
        </w:rPr>
        <w:t xml:space="preserve">Wykonawca zobowiązuje się również do pełnienia funkcji podmiotu odpowiedzialnego </w:t>
      </w:r>
      <w:r w:rsidRPr="00525C17">
        <w:rPr>
          <w:rFonts w:cstheme="minorHAnsi"/>
        </w:rPr>
        <w:br/>
        <w:t xml:space="preserve">za bilansowanie handlowe dla energii elektrycznej sprzedanej w ramach tej Umowy. Wykonawca dokonywać będzie bilansowania handlowego energii zakupionej przez </w:t>
      </w:r>
      <w:r>
        <w:rPr>
          <w:rFonts w:cstheme="minorHAnsi"/>
        </w:rPr>
        <w:t>Zamawiającego</w:t>
      </w:r>
      <w:r w:rsidRPr="00525C17">
        <w:rPr>
          <w:rFonts w:cstheme="minorHAnsi"/>
        </w:rPr>
        <w:t xml:space="preserve"> </w:t>
      </w:r>
      <w:r>
        <w:rPr>
          <w:rFonts w:cstheme="minorHAnsi"/>
        </w:rPr>
        <w:br/>
      </w:r>
      <w:r w:rsidRPr="00525C17">
        <w:rPr>
          <w:rFonts w:cstheme="minorHAnsi"/>
        </w:rPr>
        <w:t>na podstawie standardowego profilu zużycia odpowiedniego dla odbiorów w grupach taryfowych i przy mocach umownych określonych w OPZ lub wskazań układów pomiarowych.</w:t>
      </w:r>
    </w:p>
    <w:p w14:paraId="3FF2BB23" w14:textId="77777777" w:rsidR="00647424" w:rsidRPr="00525C17" w:rsidRDefault="00647424" w:rsidP="00647424">
      <w:pPr>
        <w:numPr>
          <w:ilvl w:val="0"/>
          <w:numId w:val="11"/>
        </w:numPr>
        <w:tabs>
          <w:tab w:val="left" w:pos="426"/>
        </w:tabs>
        <w:spacing w:after="0" w:line="340" w:lineRule="exact"/>
        <w:ind w:left="426" w:hanging="426"/>
        <w:contextualSpacing/>
        <w:jc w:val="both"/>
        <w:rPr>
          <w:rFonts w:cstheme="minorHAnsi"/>
        </w:rPr>
      </w:pPr>
      <w:r w:rsidRPr="00525C17">
        <w:rPr>
          <w:rFonts w:cstheme="minorHAnsi"/>
        </w:rPr>
        <w:t xml:space="preserve">Koszty wynikające z dokonania bilansowania uwzględnione są w cenie energii elektrycznej określonej w </w:t>
      </w:r>
      <w:r w:rsidRPr="00840196">
        <w:rPr>
          <w:rFonts w:cstheme="minorHAnsi"/>
        </w:rPr>
        <w:t>§ 5 ust. 1</w:t>
      </w:r>
      <w:r w:rsidRPr="00525C17">
        <w:rPr>
          <w:rFonts w:cstheme="minorHAnsi"/>
        </w:rPr>
        <w:t xml:space="preserve"> Umowy.</w:t>
      </w:r>
    </w:p>
    <w:p w14:paraId="5E01FDD0" w14:textId="77777777" w:rsidR="00647424" w:rsidRPr="00525C17" w:rsidRDefault="00647424" w:rsidP="00647424">
      <w:pPr>
        <w:numPr>
          <w:ilvl w:val="0"/>
          <w:numId w:val="11"/>
        </w:numPr>
        <w:tabs>
          <w:tab w:val="left" w:pos="426"/>
        </w:tabs>
        <w:spacing w:after="0" w:line="340" w:lineRule="exact"/>
        <w:ind w:left="426" w:hanging="426"/>
        <w:contextualSpacing/>
        <w:jc w:val="both"/>
        <w:rPr>
          <w:rFonts w:cstheme="minorHAnsi"/>
        </w:rPr>
      </w:pPr>
      <w:r w:rsidRPr="00525C17">
        <w:rPr>
          <w:rFonts w:cstheme="minorHAnsi"/>
        </w:rPr>
        <w:t xml:space="preserve">Energia elektryczna kupowana na podstawie niniejszej Umowy zużywana będzie na potrzeby </w:t>
      </w:r>
      <w:r>
        <w:rPr>
          <w:rFonts w:cstheme="minorHAnsi"/>
        </w:rPr>
        <w:t>Zamawiającego</w:t>
      </w:r>
      <w:r w:rsidRPr="00525C17">
        <w:rPr>
          <w:rFonts w:cstheme="minorHAnsi"/>
        </w:rPr>
        <w:t>.</w:t>
      </w:r>
    </w:p>
    <w:p w14:paraId="0D72F513" w14:textId="77777777" w:rsidR="00647424" w:rsidRPr="00525C17" w:rsidRDefault="00647424" w:rsidP="00647424">
      <w:pPr>
        <w:numPr>
          <w:ilvl w:val="0"/>
          <w:numId w:val="11"/>
        </w:numPr>
        <w:tabs>
          <w:tab w:val="left" w:pos="426"/>
        </w:tabs>
        <w:spacing w:after="0" w:line="340" w:lineRule="exact"/>
        <w:ind w:left="426" w:hanging="426"/>
        <w:contextualSpacing/>
        <w:jc w:val="both"/>
        <w:rPr>
          <w:rFonts w:cstheme="minorHAnsi"/>
        </w:rPr>
      </w:pPr>
      <w:r w:rsidRPr="00525C17">
        <w:rPr>
          <w:rFonts w:cstheme="minorHAnsi"/>
        </w:rPr>
        <w:t>Zamawiający oświadcza, że jest nabywcą końcowym w rozumieniu przepisów ustawy o podatku akcyzowym.</w:t>
      </w:r>
    </w:p>
    <w:p w14:paraId="0E308B95" w14:textId="77777777" w:rsidR="00647424" w:rsidRDefault="00647424" w:rsidP="00647424">
      <w:pPr>
        <w:pStyle w:val="Zwykytekst"/>
        <w:spacing w:line="340" w:lineRule="exact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7679703" w14:textId="77777777" w:rsidR="00647424" w:rsidRPr="00525C17" w:rsidRDefault="00647424" w:rsidP="00647424">
      <w:pPr>
        <w:pStyle w:val="Zwykytekst"/>
        <w:spacing w:line="340" w:lineRule="exact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5C17">
        <w:rPr>
          <w:rFonts w:asciiTheme="minorHAnsi" w:hAnsiTheme="minorHAnsi" w:cstheme="minorHAnsi"/>
          <w:b/>
          <w:sz w:val="22"/>
          <w:szCs w:val="22"/>
        </w:rPr>
        <w:t xml:space="preserve">§ </w:t>
      </w:r>
      <w:r>
        <w:rPr>
          <w:rFonts w:asciiTheme="minorHAnsi" w:hAnsiTheme="minorHAnsi" w:cstheme="minorHAnsi"/>
          <w:b/>
          <w:sz w:val="22"/>
          <w:szCs w:val="22"/>
        </w:rPr>
        <w:t>3</w:t>
      </w:r>
      <w:r w:rsidRPr="00525C17">
        <w:rPr>
          <w:rFonts w:asciiTheme="minorHAnsi" w:hAnsiTheme="minorHAnsi" w:cstheme="minorHAnsi"/>
          <w:b/>
          <w:sz w:val="22"/>
          <w:szCs w:val="22"/>
        </w:rPr>
        <w:t>.</w:t>
      </w:r>
    </w:p>
    <w:p w14:paraId="5C193DA8" w14:textId="0EB5A9C0" w:rsidR="00647424" w:rsidRPr="00525C17" w:rsidRDefault="00647424" w:rsidP="00647424">
      <w:pPr>
        <w:pStyle w:val="Zwykytekst"/>
        <w:spacing w:line="340" w:lineRule="exact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Dostawa i odbiór energii elektrycznej z </w:t>
      </w:r>
      <w:r w:rsidR="00585A9B">
        <w:rPr>
          <w:rFonts w:asciiTheme="minorHAnsi" w:hAnsiTheme="minorHAnsi" w:cstheme="minorHAnsi"/>
          <w:b/>
          <w:sz w:val="22"/>
          <w:szCs w:val="22"/>
        </w:rPr>
        <w:t>I</w:t>
      </w:r>
      <w:r>
        <w:rPr>
          <w:rFonts w:asciiTheme="minorHAnsi" w:hAnsiTheme="minorHAnsi" w:cstheme="minorHAnsi"/>
          <w:b/>
          <w:sz w:val="22"/>
          <w:szCs w:val="22"/>
        </w:rPr>
        <w:t>nstalacji Zamawiającego (</w:t>
      </w:r>
      <w:r w:rsidR="00585A9B">
        <w:rPr>
          <w:rFonts w:asciiTheme="minorHAnsi" w:hAnsiTheme="minorHAnsi" w:cstheme="minorHAnsi"/>
          <w:b/>
          <w:sz w:val="22"/>
          <w:szCs w:val="22"/>
        </w:rPr>
        <w:t>kogeneracja</w:t>
      </w:r>
      <w:r>
        <w:rPr>
          <w:rFonts w:asciiTheme="minorHAnsi" w:hAnsiTheme="minorHAnsi" w:cstheme="minorHAnsi"/>
          <w:b/>
          <w:sz w:val="22"/>
          <w:szCs w:val="22"/>
        </w:rPr>
        <w:t>)</w:t>
      </w:r>
    </w:p>
    <w:p w14:paraId="4F5F41B4" w14:textId="61F91CBF" w:rsidR="00647424" w:rsidRPr="00570949" w:rsidRDefault="00647424" w:rsidP="0064742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91" w:line="340" w:lineRule="exact"/>
        <w:ind w:left="426" w:hanging="426"/>
        <w:jc w:val="both"/>
        <w:rPr>
          <w:rFonts w:cstheme="minorHAnsi"/>
          <w:color w:val="000000"/>
        </w:rPr>
      </w:pPr>
      <w:r w:rsidRPr="00570949">
        <w:rPr>
          <w:rFonts w:cstheme="minorHAnsi"/>
          <w:color w:val="000000"/>
        </w:rPr>
        <w:t xml:space="preserve">W sprawach nieuregulowanych w niniejszym paragrafie, a dotyczących świadczenia usług składających się na </w:t>
      </w:r>
      <w:r w:rsidRPr="00570949">
        <w:rPr>
          <w:rFonts w:cstheme="minorHAnsi"/>
          <w:b/>
          <w:bCs/>
          <w:color w:val="000000"/>
        </w:rPr>
        <w:t>Zadanie 2</w:t>
      </w:r>
      <w:r w:rsidRPr="00570949">
        <w:rPr>
          <w:rFonts w:cstheme="minorHAnsi"/>
          <w:color w:val="000000"/>
        </w:rPr>
        <w:t xml:space="preserve">, tj. usługa polegająca na sprzedaży energii elektrycznej wraz </w:t>
      </w:r>
      <w:r>
        <w:rPr>
          <w:rFonts w:cstheme="minorHAnsi"/>
          <w:color w:val="000000"/>
        </w:rPr>
        <w:t xml:space="preserve">z </w:t>
      </w:r>
      <w:r w:rsidRPr="00570949">
        <w:rPr>
          <w:rFonts w:cstheme="minorHAnsi"/>
          <w:color w:val="000000"/>
        </w:rPr>
        <w:t xml:space="preserve">usługą odbioru i rozliczenia energii elektrycznej wprowadzonej do sieci OSD z </w:t>
      </w:r>
      <w:r w:rsidR="00585A9B">
        <w:rPr>
          <w:rFonts w:cstheme="minorHAnsi"/>
          <w:color w:val="000000"/>
        </w:rPr>
        <w:t>I</w:t>
      </w:r>
      <w:r w:rsidRPr="00570949">
        <w:rPr>
          <w:rFonts w:cstheme="minorHAnsi"/>
          <w:color w:val="000000"/>
        </w:rPr>
        <w:t>nstalacji Zamawiającego, zastosowanie</w:t>
      </w:r>
      <w:r>
        <w:rPr>
          <w:rFonts w:cstheme="minorHAnsi"/>
          <w:color w:val="000000"/>
        </w:rPr>
        <w:t xml:space="preserve"> mają postanowienia niniejszej U</w:t>
      </w:r>
      <w:r w:rsidRPr="00570949">
        <w:rPr>
          <w:rFonts w:cstheme="minorHAnsi"/>
          <w:color w:val="000000"/>
        </w:rPr>
        <w:t xml:space="preserve">mowy w całości, z tym zastrzeżeniem, że w przypadku rozbieżności pomiędzy postanowieniami niniejszego paragrafu </w:t>
      </w:r>
      <w:r>
        <w:rPr>
          <w:rFonts w:cstheme="minorHAnsi"/>
          <w:color w:val="000000"/>
        </w:rPr>
        <w:br/>
        <w:t>a pozostałymi postanowieniami U</w:t>
      </w:r>
      <w:r w:rsidRPr="00570949">
        <w:rPr>
          <w:rFonts w:cstheme="minorHAnsi"/>
          <w:color w:val="000000"/>
        </w:rPr>
        <w:t>mownym</w:t>
      </w:r>
      <w:r w:rsidR="001C2613">
        <w:rPr>
          <w:rFonts w:cstheme="minorHAnsi"/>
          <w:color w:val="000000"/>
        </w:rPr>
        <w:t>i</w:t>
      </w:r>
      <w:r w:rsidRPr="00570949">
        <w:rPr>
          <w:rFonts w:cstheme="minorHAnsi"/>
          <w:color w:val="000000"/>
        </w:rPr>
        <w:t xml:space="preserve">, wyłącznie dla Zadania </w:t>
      </w:r>
      <w:r>
        <w:rPr>
          <w:rFonts w:cstheme="minorHAnsi"/>
          <w:color w:val="000000"/>
        </w:rPr>
        <w:t xml:space="preserve">nr </w:t>
      </w:r>
      <w:r w:rsidRPr="00570949">
        <w:rPr>
          <w:rFonts w:cstheme="minorHAnsi"/>
          <w:color w:val="000000"/>
        </w:rPr>
        <w:t xml:space="preserve">2, decydujące są postanowienia niniejszego paragrafu. </w:t>
      </w:r>
    </w:p>
    <w:p w14:paraId="146870E8" w14:textId="175AF497" w:rsidR="00647424" w:rsidRPr="00570949" w:rsidRDefault="00647424" w:rsidP="0064742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cstheme="minorHAnsi"/>
          <w:color w:val="000000"/>
        </w:rPr>
      </w:pPr>
      <w:r w:rsidRPr="00570949">
        <w:rPr>
          <w:rFonts w:cstheme="minorHAnsi"/>
          <w:color w:val="000000"/>
        </w:rPr>
        <w:t xml:space="preserve">Przedmiotem umowy w zakresie Zadania 2 jest świadczenie przez </w:t>
      </w:r>
      <w:r w:rsidRPr="00570949">
        <w:rPr>
          <w:rFonts w:cstheme="minorHAnsi"/>
          <w:b/>
          <w:bCs/>
          <w:color w:val="000000"/>
        </w:rPr>
        <w:t xml:space="preserve">Wykonawcę </w:t>
      </w:r>
      <w:r w:rsidRPr="00570949">
        <w:rPr>
          <w:rFonts w:cstheme="minorHAnsi"/>
          <w:color w:val="000000"/>
        </w:rPr>
        <w:t xml:space="preserve">na rzecz </w:t>
      </w:r>
      <w:r w:rsidRPr="00570949">
        <w:rPr>
          <w:rFonts w:cstheme="minorHAnsi"/>
          <w:b/>
          <w:bCs/>
          <w:color w:val="000000"/>
        </w:rPr>
        <w:t xml:space="preserve">Zamawiającego </w:t>
      </w:r>
      <w:r w:rsidRPr="00570949">
        <w:rPr>
          <w:rFonts w:cstheme="minorHAnsi"/>
          <w:color w:val="000000"/>
        </w:rPr>
        <w:t xml:space="preserve">usługi polegającej na: </w:t>
      </w:r>
    </w:p>
    <w:p w14:paraId="05C037F2" w14:textId="77777777" w:rsidR="00647424" w:rsidRPr="00570949" w:rsidRDefault="00647424" w:rsidP="0064742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40" w:lineRule="exact"/>
        <w:ind w:left="993" w:hanging="426"/>
        <w:jc w:val="both"/>
        <w:rPr>
          <w:rFonts w:cstheme="minorHAnsi"/>
          <w:color w:val="000000"/>
        </w:rPr>
      </w:pPr>
      <w:r w:rsidRPr="00570949">
        <w:rPr>
          <w:rFonts w:cstheme="minorHAnsi"/>
          <w:color w:val="000000"/>
        </w:rPr>
        <w:t xml:space="preserve">sprzedaży energii elektrycznej, </w:t>
      </w:r>
    </w:p>
    <w:p w14:paraId="05D033AA" w14:textId="395F905F" w:rsidR="00BE46EE" w:rsidRPr="00293DF7" w:rsidRDefault="00647424" w:rsidP="00BE46E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40" w:lineRule="exact"/>
        <w:ind w:left="993" w:hanging="426"/>
        <w:jc w:val="both"/>
        <w:rPr>
          <w:rFonts w:cstheme="minorHAnsi"/>
          <w:color w:val="000000"/>
        </w:rPr>
      </w:pPr>
      <w:r w:rsidRPr="00570949">
        <w:rPr>
          <w:rFonts w:cstheme="minorHAnsi"/>
          <w:color w:val="000000"/>
        </w:rPr>
        <w:t xml:space="preserve">rozliczaniu energii elektrycznej wprowadzonej przez </w:t>
      </w:r>
      <w:r>
        <w:rPr>
          <w:rFonts w:cstheme="minorHAnsi"/>
          <w:color w:val="000000"/>
        </w:rPr>
        <w:t>wytwórcę</w:t>
      </w:r>
      <w:r w:rsidRPr="00570949">
        <w:rPr>
          <w:rFonts w:cstheme="minorHAnsi"/>
          <w:color w:val="000000"/>
        </w:rPr>
        <w:t xml:space="preserve"> do sieci OSD, wytworzonej w</w:t>
      </w:r>
      <w:r w:rsidR="00585A9B">
        <w:rPr>
          <w:rFonts w:cstheme="minorHAnsi"/>
          <w:color w:val="000000"/>
        </w:rPr>
        <w:t xml:space="preserve"> I</w:t>
      </w:r>
      <w:r w:rsidRPr="00570949">
        <w:rPr>
          <w:rFonts w:cstheme="minorHAnsi"/>
          <w:color w:val="000000"/>
        </w:rPr>
        <w:t xml:space="preserve">nstalacji wraz z zapewnieniem usługi odbioru tej energii elektrycznej. </w:t>
      </w:r>
    </w:p>
    <w:p w14:paraId="4F792A14" w14:textId="22406211" w:rsidR="00BE46EE" w:rsidRDefault="00BE46EE" w:rsidP="0064742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Wynagrodzenie zamawiającego w wyniku realizacji Zadania 2 </w:t>
      </w:r>
      <w:proofErr w:type="spellStart"/>
      <w:r>
        <w:rPr>
          <w:rFonts w:cstheme="minorHAnsi"/>
          <w:color w:val="000000"/>
        </w:rPr>
        <w:t>tj</w:t>
      </w:r>
      <w:proofErr w:type="spellEnd"/>
      <w:r>
        <w:rPr>
          <w:rFonts w:cstheme="minorHAnsi"/>
          <w:color w:val="000000"/>
        </w:rPr>
        <w:t xml:space="preserve"> rozliczenie energii elektrycznej wprowadzonej przez wytwórcę do sieci OSD zostanie ustalone w trybie odrębnych negocjacji.</w:t>
      </w:r>
    </w:p>
    <w:p w14:paraId="36355694" w14:textId="3491911F" w:rsidR="00647424" w:rsidRDefault="00647424" w:rsidP="0064742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cstheme="minorHAnsi"/>
          <w:color w:val="000000"/>
        </w:rPr>
      </w:pPr>
      <w:r w:rsidRPr="00570949">
        <w:rPr>
          <w:rFonts w:cstheme="minorHAnsi"/>
          <w:color w:val="000000"/>
        </w:rPr>
        <w:t>Wykonawca oświadcza, że</w:t>
      </w:r>
      <w:r>
        <w:rPr>
          <w:rFonts w:cstheme="minorHAnsi"/>
          <w:color w:val="000000"/>
        </w:rPr>
        <w:t xml:space="preserve"> w</w:t>
      </w:r>
      <w:r w:rsidRPr="00570949">
        <w:rPr>
          <w:rFonts w:cstheme="minorHAnsi"/>
          <w:color w:val="000000"/>
        </w:rPr>
        <w:t xml:space="preserve"> zakresie świadczenia usługi odbioru energii elektrycznej wytworzonej w </w:t>
      </w:r>
      <w:r w:rsidR="00585A9B">
        <w:rPr>
          <w:rFonts w:cstheme="minorHAnsi"/>
          <w:color w:val="000000"/>
        </w:rPr>
        <w:t>I</w:t>
      </w:r>
      <w:r w:rsidRPr="00570949">
        <w:rPr>
          <w:rFonts w:cstheme="minorHAnsi"/>
          <w:color w:val="000000"/>
        </w:rPr>
        <w:t xml:space="preserve">nstalacji, OSD zobowiązał się do odbioru energii elektrycznej </w:t>
      </w:r>
      <w:r>
        <w:rPr>
          <w:rFonts w:cstheme="minorHAnsi"/>
          <w:color w:val="000000"/>
        </w:rPr>
        <w:br/>
      </w:r>
      <w:r w:rsidRPr="00570949">
        <w:rPr>
          <w:rFonts w:cstheme="minorHAnsi"/>
          <w:color w:val="000000"/>
        </w:rPr>
        <w:t xml:space="preserve">od </w:t>
      </w:r>
      <w:r>
        <w:rPr>
          <w:rFonts w:cstheme="minorHAnsi"/>
          <w:color w:val="000000"/>
        </w:rPr>
        <w:t>Wytwórcy</w:t>
      </w:r>
      <w:r w:rsidRPr="00570949">
        <w:rPr>
          <w:rFonts w:cstheme="minorHAnsi"/>
          <w:color w:val="000000"/>
        </w:rPr>
        <w:t xml:space="preserve"> i przesyłania tej energii elektrycznej siecią dystrybucyjną OSD, z jednoczesnym utrzymaniem parametrów jakościowych energii elektrycznej. </w:t>
      </w:r>
    </w:p>
    <w:p w14:paraId="37473E30" w14:textId="4075ED36" w:rsidR="00647424" w:rsidRPr="00F216D6" w:rsidRDefault="00647424" w:rsidP="00F216D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cstheme="minorHAnsi"/>
        </w:rPr>
      </w:pPr>
      <w:r w:rsidRPr="00F216D6">
        <w:rPr>
          <w:rFonts w:cstheme="minorHAnsi"/>
        </w:rPr>
        <w:t xml:space="preserve">Rozliczenia ilości energii elektrycznej wprowadzonej przez Wytwórcę do sieci OSD, wobec ilości energii pobranej z tej sieci w ramach Umowy odbywać się będą na warunkach </w:t>
      </w:r>
      <w:r w:rsidRPr="00F216D6">
        <w:rPr>
          <w:rFonts w:cstheme="minorHAnsi"/>
        </w:rPr>
        <w:br/>
      </w:r>
      <w:r w:rsidRPr="00F216D6">
        <w:rPr>
          <w:rFonts w:cstheme="minorHAnsi"/>
        </w:rPr>
        <w:lastRenderedPageBreak/>
        <w:t>i zasadach zawartych w na warunkach określonych w</w:t>
      </w:r>
      <w:r w:rsidR="002D3E95" w:rsidRPr="00F216D6">
        <w:rPr>
          <w:rFonts w:cstheme="minorHAnsi"/>
        </w:rPr>
        <w:t xml:space="preserve"> odrębnej</w:t>
      </w:r>
      <w:r w:rsidRPr="00F216D6">
        <w:rPr>
          <w:rFonts w:cstheme="minorHAnsi"/>
        </w:rPr>
        <w:t xml:space="preserve"> Umowie,</w:t>
      </w:r>
      <w:r w:rsidR="002D3E95" w:rsidRPr="00F216D6">
        <w:rPr>
          <w:rFonts w:cstheme="minorHAnsi"/>
        </w:rPr>
        <w:t xml:space="preserve"> i </w:t>
      </w:r>
      <w:r w:rsidRPr="00F216D6">
        <w:rPr>
          <w:rFonts w:cstheme="minorHAnsi"/>
        </w:rPr>
        <w:t xml:space="preserve"> Ofercie Wykonawcy </w:t>
      </w:r>
      <w:r w:rsidR="002D3E95" w:rsidRPr="00F216D6">
        <w:rPr>
          <w:rFonts w:cstheme="minorHAnsi"/>
        </w:rPr>
        <w:t xml:space="preserve">nie będącej częścią niniejszego postępowania </w:t>
      </w:r>
      <w:r w:rsidRPr="00F216D6">
        <w:rPr>
          <w:rFonts w:cstheme="minorHAnsi"/>
        </w:rPr>
        <w:t xml:space="preserve">. </w:t>
      </w:r>
    </w:p>
    <w:p w14:paraId="63F99400" w14:textId="2E3C56C8" w:rsidR="002D3E95" w:rsidRPr="00F216D6" w:rsidRDefault="002D3E95" w:rsidP="0064742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cstheme="minorHAnsi"/>
        </w:rPr>
      </w:pPr>
      <w:r w:rsidRPr="00F216D6">
        <w:rPr>
          <w:rFonts w:cstheme="minorHAnsi"/>
        </w:rPr>
        <w:t>Zamawiający oświadcza a Wykonawca potwierdza że warunki rozliczenia energii elektrycznej wp</w:t>
      </w:r>
      <w:r w:rsidR="00E453A1" w:rsidRPr="00F216D6">
        <w:rPr>
          <w:rFonts w:cstheme="minorHAnsi"/>
        </w:rPr>
        <w:t xml:space="preserve">rowadzonej przez Wytwórcę do siedzi OSD nie są brane pod uwagę jako kryterium wyboru dostawcy energii elektrycznej. Zmawiający zastrzega sobie jednak w związku z obowiązującymi uwarunkowaniami prawnymi jak zasadami określonymi w </w:t>
      </w:r>
      <w:proofErr w:type="spellStart"/>
      <w:r w:rsidR="00E453A1" w:rsidRPr="00F216D6">
        <w:rPr>
          <w:rFonts w:cstheme="minorHAnsi"/>
        </w:rPr>
        <w:t>IRiESD</w:t>
      </w:r>
      <w:proofErr w:type="spellEnd"/>
      <w:r w:rsidR="00E453A1" w:rsidRPr="00F216D6">
        <w:rPr>
          <w:rFonts w:cstheme="minorHAnsi"/>
        </w:rPr>
        <w:t xml:space="preserve"> ( instrukcji ruchu i eksploatacji sieci dystrybucyjnej ) obwiązującej na terenie OSD iż rozliczenie o którym mowa w punkcie 5 musi być oparte o notowania Rynku Dnia Następnego ( RDN ) notowane na TGE ( Towarowej Giełdzie</w:t>
      </w:r>
      <w:r w:rsidR="009E1F72" w:rsidRPr="00F216D6">
        <w:rPr>
          <w:rFonts w:cstheme="minorHAnsi"/>
        </w:rPr>
        <w:t xml:space="preserve"> Energii ) lub w przypadku kontraktów z ustaloną ceną w oparciu o notowania produktów Base i </w:t>
      </w:r>
      <w:proofErr w:type="spellStart"/>
      <w:r w:rsidR="009E1F72" w:rsidRPr="00F216D6">
        <w:rPr>
          <w:rFonts w:cstheme="minorHAnsi"/>
        </w:rPr>
        <w:t>Peak</w:t>
      </w:r>
      <w:proofErr w:type="spellEnd"/>
      <w:r w:rsidR="009E1F72" w:rsidRPr="00F216D6">
        <w:rPr>
          <w:rFonts w:cstheme="minorHAnsi"/>
        </w:rPr>
        <w:t xml:space="preserve"> na wybrany okres przez Wytwórcę. </w:t>
      </w:r>
    </w:p>
    <w:p w14:paraId="432989C9" w14:textId="77777777" w:rsidR="00647424" w:rsidRPr="00F216D6" w:rsidRDefault="00647424" w:rsidP="0064742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cstheme="minorHAnsi"/>
        </w:rPr>
      </w:pPr>
      <w:r w:rsidRPr="00F216D6">
        <w:rPr>
          <w:rFonts w:cstheme="minorHAnsi"/>
        </w:rPr>
        <w:t xml:space="preserve">Zamawiający oświadcza, że: </w:t>
      </w:r>
    </w:p>
    <w:p w14:paraId="2B97AF66" w14:textId="77777777" w:rsidR="00647424" w:rsidRPr="00F216D6" w:rsidRDefault="00647424" w:rsidP="0064742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86" w:line="340" w:lineRule="exact"/>
        <w:ind w:left="993" w:hanging="426"/>
        <w:jc w:val="both"/>
        <w:rPr>
          <w:rFonts w:cstheme="minorHAnsi"/>
        </w:rPr>
      </w:pPr>
      <w:r w:rsidRPr="00F216D6">
        <w:rPr>
          <w:rFonts w:cstheme="minorHAnsi"/>
          <w:b/>
        </w:rPr>
        <w:t>jest Wytwórcą</w:t>
      </w:r>
      <w:r w:rsidRPr="00F216D6">
        <w:rPr>
          <w:rFonts w:cstheme="minorHAnsi"/>
        </w:rPr>
        <w:t xml:space="preserve">; </w:t>
      </w:r>
    </w:p>
    <w:p w14:paraId="673235B5" w14:textId="10C89897" w:rsidR="00647424" w:rsidRPr="00840196" w:rsidRDefault="00647424" w:rsidP="0064742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86" w:line="340" w:lineRule="exact"/>
        <w:ind w:left="993" w:hanging="426"/>
        <w:jc w:val="both"/>
        <w:rPr>
          <w:rFonts w:cstheme="minorHAnsi"/>
          <w:color w:val="000000"/>
        </w:rPr>
      </w:pPr>
      <w:r w:rsidRPr="00A0431D">
        <w:rPr>
          <w:rFonts w:cstheme="minorHAnsi"/>
        </w:rPr>
        <w:t>zawarł umowę z</w:t>
      </w:r>
      <w:r w:rsidR="00585A9B">
        <w:rPr>
          <w:rFonts w:cstheme="minorHAnsi"/>
        </w:rPr>
        <w:t xml:space="preserve"> </w:t>
      </w:r>
      <w:r w:rsidRPr="00A0431D">
        <w:rPr>
          <w:rFonts w:cstheme="minorHAnsi"/>
        </w:rPr>
        <w:t xml:space="preserve">Polska </w:t>
      </w:r>
      <w:r w:rsidR="00585A9B">
        <w:rPr>
          <w:rFonts w:cstheme="minorHAnsi"/>
        </w:rPr>
        <w:t xml:space="preserve">Grupa Energetyczna </w:t>
      </w:r>
      <w:r w:rsidRPr="00A0431D">
        <w:rPr>
          <w:rFonts w:cstheme="minorHAnsi"/>
        </w:rPr>
        <w:t xml:space="preserve">na świadczenie usługi dystrybucji energii elektrycznej wytworzonej w </w:t>
      </w:r>
      <w:r w:rsidR="00585A9B">
        <w:rPr>
          <w:rFonts w:cstheme="minorHAnsi"/>
        </w:rPr>
        <w:t>I</w:t>
      </w:r>
      <w:r w:rsidRPr="00A0431D">
        <w:rPr>
          <w:rFonts w:cstheme="minorHAnsi"/>
        </w:rPr>
        <w:t xml:space="preserve">nstalacji, zgodnie z którą na podstawie zgłoszenia Zamawiającego,  planowana wielkość energii elektrycznej wytworzonej i wprowadzonej do sieci przez Zamawiającego wynosi </w:t>
      </w:r>
      <w:r w:rsidR="004F4577" w:rsidRPr="00C11DAE">
        <w:rPr>
          <w:rFonts w:cstheme="minorHAnsi"/>
          <w:b/>
          <w:bCs/>
        </w:rPr>
        <w:t>7992 MWh</w:t>
      </w:r>
      <w:r w:rsidR="00C11DAE" w:rsidRPr="00C11DAE">
        <w:rPr>
          <w:rFonts w:cstheme="minorHAnsi"/>
        </w:rPr>
        <w:t xml:space="preserve"> </w:t>
      </w:r>
      <w:r w:rsidRPr="00A0431D">
        <w:rPr>
          <w:rFonts w:cstheme="minorHAnsi"/>
        </w:rPr>
        <w:t xml:space="preserve">przy mocy wynoszącej </w:t>
      </w:r>
      <w:r w:rsidR="003914D1">
        <w:rPr>
          <w:rFonts w:cstheme="minorHAnsi"/>
        </w:rPr>
        <w:t>0,999</w:t>
      </w:r>
      <w:r w:rsidRPr="00A0431D">
        <w:rPr>
          <w:rFonts w:cstheme="minorHAnsi"/>
        </w:rPr>
        <w:t xml:space="preserve"> </w:t>
      </w:r>
      <w:r w:rsidR="00704488">
        <w:rPr>
          <w:rFonts w:cstheme="minorHAnsi"/>
        </w:rPr>
        <w:t>M</w:t>
      </w:r>
      <w:r w:rsidRPr="00A0431D">
        <w:rPr>
          <w:rFonts w:cstheme="minorHAnsi"/>
        </w:rPr>
        <w:t>W, nie przekraczającej mocy przyłączeniowej,</w:t>
      </w:r>
      <w:r w:rsidRPr="00840196">
        <w:rPr>
          <w:rFonts w:cstheme="minorHAnsi"/>
          <w:color w:val="000000"/>
        </w:rPr>
        <w:t xml:space="preserve"> </w:t>
      </w:r>
    </w:p>
    <w:p w14:paraId="0C4359C4" w14:textId="2C1F3478" w:rsidR="00647424" w:rsidRPr="00570949" w:rsidRDefault="00647424" w:rsidP="0064742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86" w:line="340" w:lineRule="exact"/>
        <w:ind w:left="993" w:hanging="426"/>
        <w:jc w:val="both"/>
        <w:rPr>
          <w:rFonts w:cstheme="minorHAnsi"/>
          <w:color w:val="000000"/>
        </w:rPr>
      </w:pPr>
      <w:r w:rsidRPr="00570949">
        <w:rPr>
          <w:rFonts w:cstheme="minorHAnsi"/>
          <w:shd w:val="clear" w:color="auto" w:fill="FFFFFF" w:themeFill="background1"/>
        </w:rPr>
        <w:t>jako</w:t>
      </w:r>
      <w:r w:rsidRPr="00570949">
        <w:rPr>
          <w:rFonts w:cstheme="minorHAnsi"/>
          <w:color w:val="000000"/>
          <w:shd w:val="clear" w:color="auto" w:fill="FFFFFF" w:themeFill="background1"/>
        </w:rPr>
        <w:t xml:space="preserve"> o</w:t>
      </w:r>
      <w:r w:rsidRPr="00570949">
        <w:rPr>
          <w:rFonts w:cstheme="minorHAnsi"/>
          <w:color w:val="000000"/>
        </w:rPr>
        <w:t xml:space="preserve">dbiorca nieposiadający statusu odbiorcy w gospodarstwie domowym, wytwarza energię elektryczną wyłącznie z </w:t>
      </w:r>
      <w:r w:rsidR="00704488">
        <w:rPr>
          <w:rFonts w:cstheme="minorHAnsi"/>
          <w:color w:val="000000"/>
        </w:rPr>
        <w:t>kogeneracyjnych</w:t>
      </w:r>
      <w:r w:rsidRPr="00570949">
        <w:rPr>
          <w:rFonts w:cstheme="minorHAnsi"/>
          <w:color w:val="000000"/>
        </w:rPr>
        <w:t xml:space="preserve"> źródeł energii na własne potrzeby </w:t>
      </w:r>
      <w:r>
        <w:rPr>
          <w:rFonts w:cstheme="minorHAnsi"/>
          <w:color w:val="000000"/>
        </w:rPr>
        <w:br/>
      </w:r>
      <w:r w:rsidRPr="00570949">
        <w:rPr>
          <w:rFonts w:cstheme="minorHAnsi"/>
          <w:color w:val="000000"/>
        </w:rPr>
        <w:t xml:space="preserve">w </w:t>
      </w:r>
      <w:r w:rsidR="00704488">
        <w:rPr>
          <w:rFonts w:cstheme="minorHAnsi"/>
          <w:color w:val="000000"/>
        </w:rPr>
        <w:t>I</w:t>
      </w:r>
      <w:r w:rsidRPr="00570949">
        <w:rPr>
          <w:rFonts w:cstheme="minorHAnsi"/>
          <w:color w:val="000000"/>
        </w:rPr>
        <w:t xml:space="preserve">nstalacji, jednakże nie stanowi to przedmiotu przeważającej działalności gospodarczej określonej zgodnie z przepisami wydanymi na podstawie art. 40 ust. 2 ustawy z dnia 29 czerwca 1995 r. </w:t>
      </w:r>
      <w:r w:rsidRPr="00570949">
        <w:rPr>
          <w:rFonts w:cstheme="minorHAnsi"/>
          <w:i/>
          <w:color w:val="000000"/>
        </w:rPr>
        <w:t>o statystyce publicznej</w:t>
      </w:r>
      <w:r w:rsidRPr="00570949">
        <w:rPr>
          <w:rFonts w:cstheme="minorHAnsi"/>
          <w:color w:val="000000"/>
        </w:rPr>
        <w:t xml:space="preserve"> (Dz. U. z 20</w:t>
      </w:r>
      <w:r>
        <w:rPr>
          <w:rFonts w:cstheme="minorHAnsi"/>
          <w:color w:val="000000"/>
        </w:rPr>
        <w:t>21</w:t>
      </w:r>
      <w:r w:rsidRPr="00570949">
        <w:rPr>
          <w:rFonts w:cstheme="minorHAnsi"/>
          <w:color w:val="000000"/>
        </w:rPr>
        <w:t xml:space="preserve"> r.</w:t>
      </w:r>
      <w:r>
        <w:rPr>
          <w:rFonts w:cstheme="minorHAnsi"/>
          <w:color w:val="000000"/>
        </w:rPr>
        <w:t>,</w:t>
      </w:r>
      <w:r w:rsidRPr="00570949">
        <w:rPr>
          <w:rFonts w:cstheme="minorHAnsi"/>
          <w:color w:val="000000"/>
        </w:rPr>
        <w:t xml:space="preserve"> poz. </w:t>
      </w:r>
      <w:r>
        <w:rPr>
          <w:rFonts w:cstheme="minorHAnsi"/>
          <w:color w:val="000000"/>
        </w:rPr>
        <w:t>955</w:t>
      </w:r>
      <w:r w:rsidRPr="00570949">
        <w:rPr>
          <w:rFonts w:cstheme="minorHAnsi"/>
          <w:color w:val="000000"/>
        </w:rPr>
        <w:t xml:space="preserve"> ze zm.). </w:t>
      </w:r>
    </w:p>
    <w:p w14:paraId="0ED77518" w14:textId="387DCE7C" w:rsidR="00647424" w:rsidRPr="00570949" w:rsidRDefault="00704488" w:rsidP="0064742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</w:t>
      </w:r>
      <w:r w:rsidR="00647424">
        <w:rPr>
          <w:rFonts w:cstheme="minorHAnsi"/>
          <w:color w:val="000000"/>
        </w:rPr>
        <w:t>nstalacja</w:t>
      </w:r>
      <w:r w:rsidR="00647424" w:rsidRPr="00570949">
        <w:rPr>
          <w:rFonts w:cstheme="minorHAnsi"/>
          <w:color w:val="000000"/>
        </w:rPr>
        <w:t xml:space="preserve"> objęt</w:t>
      </w:r>
      <w:r w:rsidR="00647424">
        <w:rPr>
          <w:rFonts w:cstheme="minorHAnsi"/>
          <w:color w:val="000000"/>
        </w:rPr>
        <w:t>a</w:t>
      </w:r>
      <w:r w:rsidR="00647424" w:rsidRPr="00570949">
        <w:rPr>
          <w:rFonts w:cstheme="minorHAnsi"/>
          <w:color w:val="000000"/>
        </w:rPr>
        <w:t xml:space="preserve"> niniejszą Umową w zakresie Zadania </w:t>
      </w:r>
      <w:r w:rsidR="00647424">
        <w:rPr>
          <w:rFonts w:cstheme="minorHAnsi"/>
          <w:color w:val="000000"/>
        </w:rPr>
        <w:t xml:space="preserve">nr </w:t>
      </w:r>
      <w:r w:rsidR="00647424" w:rsidRPr="00570949">
        <w:rPr>
          <w:rFonts w:cstheme="minorHAnsi"/>
          <w:color w:val="000000"/>
        </w:rPr>
        <w:t xml:space="preserve">2 </w:t>
      </w:r>
      <w:r w:rsidR="00647424">
        <w:rPr>
          <w:rFonts w:cstheme="minorHAnsi"/>
          <w:color w:val="000000"/>
        </w:rPr>
        <w:t>jest</w:t>
      </w:r>
      <w:r w:rsidR="00647424" w:rsidRPr="00570949">
        <w:rPr>
          <w:rFonts w:cstheme="minorHAnsi"/>
          <w:color w:val="000000"/>
        </w:rPr>
        <w:t xml:space="preserve"> podłączon</w:t>
      </w:r>
      <w:r w:rsidR="00647424">
        <w:rPr>
          <w:rFonts w:cstheme="minorHAnsi"/>
          <w:color w:val="000000"/>
        </w:rPr>
        <w:t>a</w:t>
      </w:r>
      <w:r w:rsidR="00647424" w:rsidRPr="00570949">
        <w:rPr>
          <w:rFonts w:cstheme="minorHAnsi"/>
          <w:color w:val="000000"/>
        </w:rPr>
        <w:t xml:space="preserve"> </w:t>
      </w:r>
      <w:r w:rsidR="00647424">
        <w:rPr>
          <w:rFonts w:cstheme="minorHAnsi"/>
          <w:color w:val="000000"/>
        </w:rPr>
        <w:t>do następującego punktu poboru</w:t>
      </w:r>
      <w:r w:rsidR="00647424" w:rsidRPr="00570949">
        <w:rPr>
          <w:rFonts w:cstheme="minorHAnsi"/>
          <w:color w:val="000000"/>
        </w:rPr>
        <w:t xml:space="preserve">: </w:t>
      </w:r>
      <w:r w:rsidRPr="00704488">
        <w:rPr>
          <w:rFonts w:cstheme="minorHAnsi"/>
          <w:color w:val="000000"/>
        </w:rPr>
        <w:t>Geotermia Poddębice Sp.</w:t>
      </w:r>
      <w:r w:rsidR="004F4577">
        <w:rPr>
          <w:rFonts w:cstheme="minorHAnsi"/>
          <w:color w:val="000000"/>
        </w:rPr>
        <w:t xml:space="preserve"> </w:t>
      </w:r>
      <w:r w:rsidRPr="00704488">
        <w:rPr>
          <w:rFonts w:cstheme="minorHAnsi"/>
          <w:color w:val="000000"/>
        </w:rPr>
        <w:t>z o.o.</w:t>
      </w:r>
      <w:r>
        <w:rPr>
          <w:rFonts w:cstheme="minorHAnsi"/>
          <w:color w:val="000000"/>
        </w:rPr>
        <w:t xml:space="preserve"> </w:t>
      </w:r>
      <w:r w:rsidR="00647424">
        <w:rPr>
          <w:rFonts w:cstheme="minorHAnsi"/>
          <w:color w:val="000000"/>
        </w:rPr>
        <w:t xml:space="preserve">ul. </w:t>
      </w:r>
      <w:r>
        <w:rPr>
          <w:rFonts w:cstheme="minorHAnsi"/>
          <w:color w:val="000000"/>
        </w:rPr>
        <w:t>Mickiewicza</w:t>
      </w:r>
      <w:r w:rsidR="00647424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17A</w:t>
      </w:r>
      <w:r w:rsidR="00647424">
        <w:rPr>
          <w:rFonts w:cstheme="minorHAnsi"/>
          <w:color w:val="000000"/>
        </w:rPr>
        <w:t xml:space="preserve">, </w:t>
      </w:r>
      <w:r>
        <w:rPr>
          <w:rFonts w:cstheme="minorHAnsi"/>
          <w:color w:val="000000"/>
        </w:rPr>
        <w:t>99</w:t>
      </w:r>
      <w:r w:rsidR="00647424">
        <w:rPr>
          <w:rFonts w:cstheme="minorHAnsi"/>
          <w:color w:val="000000"/>
        </w:rPr>
        <w:t>-</w:t>
      </w:r>
      <w:r>
        <w:rPr>
          <w:rFonts w:cstheme="minorHAnsi"/>
          <w:color w:val="000000"/>
        </w:rPr>
        <w:t>200</w:t>
      </w:r>
      <w:r w:rsidR="00647424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Poddębice</w:t>
      </w:r>
      <w:r w:rsidR="00647424">
        <w:rPr>
          <w:rFonts w:cstheme="minorHAnsi"/>
          <w:color w:val="000000"/>
        </w:rPr>
        <w:t xml:space="preserve">, nr licznika </w:t>
      </w:r>
      <w:r w:rsidR="003914D1">
        <w:rPr>
          <w:rFonts w:cstheme="minorHAnsi"/>
          <w:color w:val="000000"/>
        </w:rPr>
        <w:t>59040570</w:t>
      </w:r>
      <w:r w:rsidR="00647424">
        <w:rPr>
          <w:rFonts w:cstheme="minorHAnsi"/>
          <w:color w:val="000000"/>
        </w:rPr>
        <w:t xml:space="preserve"> numer PPE </w:t>
      </w:r>
      <w:r w:rsidR="006B411B">
        <w:rPr>
          <w:rFonts w:cstheme="minorHAnsi"/>
          <w:color w:val="000000"/>
        </w:rPr>
        <w:t>……………..</w:t>
      </w:r>
    </w:p>
    <w:p w14:paraId="10AF8159" w14:textId="77777777" w:rsidR="00647424" w:rsidRPr="002F2D76" w:rsidRDefault="00647424" w:rsidP="0064742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cstheme="minorHAnsi"/>
          <w:color w:val="000000"/>
        </w:rPr>
      </w:pPr>
      <w:r w:rsidRPr="00570949">
        <w:rPr>
          <w:rFonts w:cstheme="minorHAnsi"/>
          <w:color w:val="000000"/>
        </w:rPr>
        <w:t xml:space="preserve">Zmiana sposobu dokonywania rozliczeń ilości energii elektrycznej wprowadzonej przez </w:t>
      </w:r>
      <w:r>
        <w:rPr>
          <w:rFonts w:cstheme="minorHAnsi"/>
          <w:color w:val="000000"/>
        </w:rPr>
        <w:t>Wytwórcę</w:t>
      </w:r>
      <w:r w:rsidRPr="002F2D76">
        <w:rPr>
          <w:rFonts w:cstheme="minorHAnsi"/>
          <w:color w:val="000000"/>
        </w:rPr>
        <w:t xml:space="preserve"> do sieci OSD wobec ilości energii elektrycznej pobranej z tej sieci, na skutek zmiany powszechnie obowiązujących przepisów prawa będzie stosowana w rozliczeniach od dnia wejścia w życie zmian przepisów i nie wymaga sporządzenia Aneksu do Umowy. </w:t>
      </w:r>
    </w:p>
    <w:p w14:paraId="3801E3E3" w14:textId="5F8B6E81" w:rsidR="00647424" w:rsidRPr="00570949" w:rsidRDefault="00647424" w:rsidP="0064742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cstheme="minorHAnsi"/>
          <w:color w:val="000000"/>
        </w:rPr>
      </w:pPr>
      <w:r w:rsidRPr="00570949">
        <w:rPr>
          <w:rFonts w:cstheme="minorHAnsi"/>
          <w:color w:val="000000"/>
        </w:rPr>
        <w:t xml:space="preserve">Wykonawca dokonuje rozliczenia ilości energii elektrycznej wprowadzonej i pobranej z sieci OSD przez </w:t>
      </w:r>
      <w:r>
        <w:rPr>
          <w:rFonts w:cstheme="minorHAnsi"/>
          <w:color w:val="000000"/>
        </w:rPr>
        <w:t>Wytwórc</w:t>
      </w:r>
      <w:r w:rsidR="00293DF7">
        <w:rPr>
          <w:rFonts w:cstheme="minorHAnsi"/>
          <w:color w:val="000000"/>
        </w:rPr>
        <w:t>ę</w:t>
      </w:r>
      <w:r w:rsidRPr="00570949">
        <w:rPr>
          <w:rFonts w:cstheme="minorHAnsi"/>
          <w:color w:val="000000"/>
        </w:rPr>
        <w:t xml:space="preserve">, na podstawie wskazań układu pomiarowo–rozliczeniowego dla danej </w:t>
      </w:r>
      <w:r w:rsidR="00704488">
        <w:rPr>
          <w:rFonts w:cstheme="minorHAnsi"/>
          <w:color w:val="000000"/>
        </w:rPr>
        <w:t>I</w:t>
      </w:r>
      <w:r w:rsidRPr="00570949">
        <w:rPr>
          <w:rFonts w:cstheme="minorHAnsi"/>
          <w:color w:val="000000"/>
        </w:rPr>
        <w:t xml:space="preserve">nstalacji, po uzyskaniu danych pomiarowych od OSD. W przypadku zastosowania w umowie grupy taryfowej wielostrefowej, w pierwszej kolejności rozliczenia dokonuje się odrębnie dla każdej strefy czasowej, a w następnej kolejności nierozliczoną, w danej strefie czasowej, energię elektryczną wprowadzoną do sieci rozlicza się w innej strefie z uwzględnieniem najkorzystniejszego cenowo dla Zamawiającego przypadku. Jeżeli układ pomiarowy uniemożliwia pomiar energii elektrycznej wprowadzonej do sieci, w podziale na strefy czasowe, to strukturę podziału na takie strefy przyjmuje się taką samą jak dla energii pobranej z sieci. </w:t>
      </w:r>
    </w:p>
    <w:p w14:paraId="3B9049EA" w14:textId="77777777" w:rsidR="00647424" w:rsidRPr="00570949" w:rsidRDefault="00647424" w:rsidP="0064742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cstheme="minorHAnsi"/>
          <w:color w:val="000000"/>
        </w:rPr>
      </w:pPr>
      <w:r w:rsidRPr="00570949">
        <w:rPr>
          <w:rFonts w:cstheme="minorHAnsi"/>
          <w:color w:val="000000"/>
        </w:rPr>
        <w:t>Od ilości rozliczonej energii elektrycznej, w sposób, o którym mowa w ust. 7</w:t>
      </w:r>
      <w:r>
        <w:rPr>
          <w:rFonts w:cstheme="minorHAnsi"/>
          <w:color w:val="000000"/>
        </w:rPr>
        <w:t xml:space="preserve"> powyżej</w:t>
      </w:r>
      <w:r w:rsidRPr="00570949">
        <w:rPr>
          <w:rFonts w:cstheme="minorHAnsi"/>
          <w:color w:val="000000"/>
        </w:rPr>
        <w:t xml:space="preserve">, </w:t>
      </w:r>
      <w:r>
        <w:rPr>
          <w:rFonts w:cstheme="minorHAnsi"/>
          <w:color w:val="000000"/>
        </w:rPr>
        <w:t>Wytwórca</w:t>
      </w:r>
      <w:r w:rsidRPr="00570949">
        <w:rPr>
          <w:rFonts w:cstheme="minorHAnsi"/>
          <w:color w:val="000000"/>
        </w:rPr>
        <w:t xml:space="preserve"> nie uiszcza: </w:t>
      </w:r>
    </w:p>
    <w:p w14:paraId="297076AB" w14:textId="77777777" w:rsidR="00647424" w:rsidRPr="00570949" w:rsidRDefault="00647424" w:rsidP="0064742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40" w:lineRule="exact"/>
        <w:ind w:left="993" w:hanging="426"/>
        <w:jc w:val="both"/>
        <w:rPr>
          <w:rFonts w:cstheme="minorHAnsi"/>
          <w:color w:val="000000"/>
        </w:rPr>
      </w:pPr>
      <w:r w:rsidRPr="00570949">
        <w:rPr>
          <w:rFonts w:cstheme="minorHAnsi"/>
          <w:color w:val="000000"/>
        </w:rPr>
        <w:t xml:space="preserve">na rzecz Wykonawcy, żadnych opłat z tytułu jej rozliczenia, </w:t>
      </w:r>
    </w:p>
    <w:p w14:paraId="5A853DBC" w14:textId="77777777" w:rsidR="00647424" w:rsidRPr="00570949" w:rsidRDefault="00647424" w:rsidP="0064742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40" w:lineRule="exact"/>
        <w:ind w:left="993" w:hanging="426"/>
        <w:jc w:val="both"/>
        <w:rPr>
          <w:rFonts w:cstheme="minorHAnsi"/>
          <w:color w:val="000000"/>
        </w:rPr>
      </w:pPr>
      <w:r w:rsidRPr="00570949">
        <w:rPr>
          <w:rFonts w:cstheme="minorHAnsi"/>
          <w:color w:val="000000"/>
        </w:rPr>
        <w:lastRenderedPageBreak/>
        <w:t xml:space="preserve">opłat za świadczoną usługę dystrybucji, których wysokość zależy od ilości energii elektrycznej pobranej przez </w:t>
      </w:r>
      <w:r>
        <w:rPr>
          <w:rFonts w:cstheme="minorHAnsi"/>
          <w:color w:val="000000"/>
        </w:rPr>
        <w:t>Wytwórcę</w:t>
      </w:r>
      <w:r w:rsidRPr="00570949">
        <w:rPr>
          <w:rFonts w:cstheme="minorHAnsi"/>
          <w:color w:val="000000"/>
        </w:rPr>
        <w:t xml:space="preserve"> w danym okresie rozliczeniowym </w:t>
      </w:r>
    </w:p>
    <w:p w14:paraId="4CEC7C70" w14:textId="77777777" w:rsidR="00647424" w:rsidRPr="00570949" w:rsidRDefault="00647424" w:rsidP="0064742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0"/>
          <w:szCs w:val="20"/>
        </w:rPr>
      </w:pPr>
    </w:p>
    <w:p w14:paraId="276EA563" w14:textId="77777777" w:rsidR="00647424" w:rsidRPr="00525C17" w:rsidRDefault="00647424" w:rsidP="00647424">
      <w:pPr>
        <w:spacing w:line="340" w:lineRule="exact"/>
        <w:contextualSpacing/>
        <w:jc w:val="center"/>
        <w:rPr>
          <w:rFonts w:cstheme="minorHAnsi"/>
          <w:b/>
        </w:rPr>
      </w:pPr>
      <w:r w:rsidRPr="00525C17">
        <w:rPr>
          <w:rFonts w:cstheme="minorHAnsi"/>
          <w:b/>
        </w:rPr>
        <w:t xml:space="preserve">§ </w:t>
      </w:r>
      <w:r>
        <w:rPr>
          <w:rFonts w:cstheme="minorHAnsi"/>
          <w:b/>
        </w:rPr>
        <w:t>4</w:t>
      </w:r>
      <w:r w:rsidRPr="00525C17">
        <w:rPr>
          <w:rFonts w:cstheme="minorHAnsi"/>
          <w:b/>
        </w:rPr>
        <w:t>.</w:t>
      </w:r>
    </w:p>
    <w:p w14:paraId="5ACB927E" w14:textId="77777777" w:rsidR="00647424" w:rsidRPr="00525C17" w:rsidRDefault="00647424" w:rsidP="00647424">
      <w:pPr>
        <w:spacing w:after="0" w:line="340" w:lineRule="exact"/>
        <w:contextualSpacing/>
        <w:jc w:val="center"/>
        <w:rPr>
          <w:rFonts w:cstheme="minorHAnsi"/>
          <w:b/>
        </w:rPr>
      </w:pPr>
      <w:r w:rsidRPr="00525C17">
        <w:rPr>
          <w:rFonts w:cstheme="minorHAnsi"/>
          <w:b/>
        </w:rPr>
        <w:t>Standardy jakości obsługi</w:t>
      </w:r>
    </w:p>
    <w:p w14:paraId="4EBFC935" w14:textId="77777777" w:rsidR="00647424" w:rsidRPr="00570949" w:rsidRDefault="00647424" w:rsidP="0064742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200" w:line="340" w:lineRule="exact"/>
        <w:ind w:left="426" w:hanging="426"/>
        <w:jc w:val="both"/>
        <w:rPr>
          <w:rFonts w:cstheme="minorHAnsi"/>
        </w:rPr>
      </w:pPr>
      <w:r w:rsidRPr="00570949">
        <w:rPr>
          <w:rFonts w:cstheme="minorHAnsi"/>
        </w:rPr>
        <w:t>Wykonawca zobowiązuje się do:</w:t>
      </w:r>
    </w:p>
    <w:p w14:paraId="2E96E380" w14:textId="77777777" w:rsidR="00647424" w:rsidRPr="00570949" w:rsidRDefault="00647424" w:rsidP="0064742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200" w:line="340" w:lineRule="exact"/>
        <w:ind w:left="993" w:hanging="426"/>
        <w:jc w:val="both"/>
        <w:rPr>
          <w:rFonts w:cstheme="minorHAnsi"/>
        </w:rPr>
      </w:pPr>
      <w:r w:rsidRPr="00570949">
        <w:rPr>
          <w:rFonts w:cstheme="minorHAnsi"/>
        </w:rPr>
        <w:t>sprzedaży energii elektrycznej o standardach jakościowych i parametrach technicznych zgodnych z zapisami ustawy Prawo Energetyczne oraz przepisami wykonawczymi do tej ustawy, z zachowaniem wymagań określonych w Taryfie,</w:t>
      </w:r>
    </w:p>
    <w:p w14:paraId="6DA278E5" w14:textId="77777777" w:rsidR="00647424" w:rsidRPr="00570949" w:rsidRDefault="00647424" w:rsidP="0064742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200" w:line="340" w:lineRule="exact"/>
        <w:ind w:left="993" w:hanging="426"/>
        <w:jc w:val="both"/>
        <w:rPr>
          <w:rFonts w:cstheme="minorHAnsi"/>
        </w:rPr>
      </w:pPr>
      <w:r w:rsidRPr="00570949">
        <w:rPr>
          <w:rFonts w:cstheme="minorHAnsi"/>
        </w:rPr>
        <w:t>przestrzegania obowiązujących przepisów w sprawie pobierania opłat za sprzedaż energii elektrycznej,</w:t>
      </w:r>
    </w:p>
    <w:p w14:paraId="0D04C967" w14:textId="543DBC24" w:rsidR="00647424" w:rsidRPr="00525C17" w:rsidRDefault="00647424" w:rsidP="0064742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200" w:line="340" w:lineRule="exact"/>
        <w:ind w:left="993" w:hanging="426"/>
        <w:jc w:val="both"/>
        <w:rPr>
          <w:rFonts w:cstheme="minorHAnsi"/>
        </w:rPr>
      </w:pPr>
      <w:r w:rsidRPr="00570949">
        <w:rPr>
          <w:rFonts w:cstheme="minorHAnsi"/>
        </w:rPr>
        <w:t>dokonywania rozliczeń za sprzedaż energii elektrycznej zgodnie z zawartą</w:t>
      </w:r>
      <w:r>
        <w:rPr>
          <w:rFonts w:cstheme="minorHAnsi"/>
        </w:rPr>
        <w:t xml:space="preserve"> Umową.</w:t>
      </w:r>
    </w:p>
    <w:p w14:paraId="0BAF3097" w14:textId="77777777" w:rsidR="00647424" w:rsidRPr="00525C17" w:rsidRDefault="00647424" w:rsidP="0064742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cstheme="minorHAnsi"/>
        </w:rPr>
      </w:pPr>
      <w:r w:rsidRPr="00525C17">
        <w:rPr>
          <w:rFonts w:cstheme="minorHAnsi"/>
        </w:rPr>
        <w:t>Wykonawca zobowiązuje się zapewnić Zamawiającemu standardy jakościowe obsługi w zakresie Przedmiotu zamówienia zgodnie z obowiązującymi przepisami Prawa energetycznego oraz rozporządzeniami do ww. ustawy w zakresie zachowania standardów jakościowych.</w:t>
      </w:r>
    </w:p>
    <w:p w14:paraId="5AE7BEDC" w14:textId="77777777" w:rsidR="00647424" w:rsidRPr="00570949" w:rsidRDefault="00647424" w:rsidP="0064742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cstheme="minorHAnsi"/>
          <w:b/>
        </w:rPr>
      </w:pPr>
      <w:r w:rsidRPr="00525C17">
        <w:rPr>
          <w:rFonts w:cstheme="minorHAnsi"/>
        </w:rPr>
        <w:t>W przypadku niedotrzymania standardów jako</w:t>
      </w:r>
      <w:r w:rsidRPr="00525C17">
        <w:rPr>
          <w:rFonts w:eastAsia="TimesNewRoman" w:cstheme="minorHAnsi"/>
        </w:rPr>
        <w:t>ś</w:t>
      </w:r>
      <w:r w:rsidRPr="00525C17">
        <w:rPr>
          <w:rFonts w:cstheme="minorHAnsi"/>
        </w:rPr>
        <w:t xml:space="preserve">ciowych obsługi </w:t>
      </w:r>
      <w:r>
        <w:rPr>
          <w:rFonts w:cstheme="minorHAnsi"/>
        </w:rPr>
        <w:t xml:space="preserve">określonych w Prawie energetycznym, Wykonawca zobowiązany jest do udzielenia bonifikaty </w:t>
      </w:r>
      <w:r w:rsidRPr="00525C17">
        <w:rPr>
          <w:rFonts w:cstheme="minorHAnsi"/>
        </w:rPr>
        <w:t>według stawek okre</w:t>
      </w:r>
      <w:r w:rsidRPr="00525C17">
        <w:rPr>
          <w:rFonts w:eastAsia="TimesNewRoman" w:cstheme="minorHAnsi"/>
        </w:rPr>
        <w:t>ś</w:t>
      </w:r>
      <w:r w:rsidRPr="00525C17">
        <w:rPr>
          <w:rFonts w:cstheme="minorHAnsi"/>
        </w:rPr>
        <w:t>lonych Rozporz</w:t>
      </w:r>
      <w:r w:rsidRPr="00525C17">
        <w:rPr>
          <w:rFonts w:eastAsia="TimesNewRoman" w:cstheme="minorHAnsi"/>
        </w:rPr>
        <w:t>ą</w:t>
      </w:r>
      <w:r w:rsidRPr="00525C17">
        <w:rPr>
          <w:rFonts w:cstheme="minorHAnsi"/>
        </w:rPr>
        <w:t>dzeniu Ministra Energii z dnia 6 marca 2019</w:t>
      </w:r>
      <w:r>
        <w:rPr>
          <w:rFonts w:cstheme="minorHAnsi"/>
        </w:rPr>
        <w:t xml:space="preserve"> </w:t>
      </w:r>
      <w:r w:rsidRPr="00525C17">
        <w:rPr>
          <w:rFonts w:cstheme="minorHAnsi"/>
        </w:rPr>
        <w:t xml:space="preserve">r. </w:t>
      </w:r>
      <w:r w:rsidRPr="00525C17">
        <w:rPr>
          <w:rFonts w:cstheme="minorHAnsi"/>
          <w:i/>
        </w:rPr>
        <w:t>w sprawie szczegółowych zasad kształtowania i kalkulacji taryf oraz rozlicze</w:t>
      </w:r>
      <w:r w:rsidRPr="00525C17">
        <w:rPr>
          <w:rFonts w:eastAsia="TimesNewRoman" w:cstheme="minorHAnsi"/>
          <w:i/>
        </w:rPr>
        <w:t xml:space="preserve">ń </w:t>
      </w:r>
      <w:r w:rsidRPr="00525C17">
        <w:rPr>
          <w:rFonts w:cstheme="minorHAnsi"/>
          <w:i/>
        </w:rPr>
        <w:t>w obrocie energi</w:t>
      </w:r>
      <w:r w:rsidRPr="00525C17">
        <w:rPr>
          <w:rFonts w:eastAsia="TimesNewRoman" w:cstheme="minorHAnsi"/>
          <w:i/>
        </w:rPr>
        <w:t xml:space="preserve">ą </w:t>
      </w:r>
      <w:r w:rsidRPr="00525C17">
        <w:rPr>
          <w:rFonts w:cstheme="minorHAnsi"/>
          <w:i/>
        </w:rPr>
        <w:t>elektryczn</w:t>
      </w:r>
      <w:r w:rsidRPr="00525C17">
        <w:rPr>
          <w:rFonts w:eastAsia="TimesNewRoman" w:cstheme="minorHAnsi"/>
          <w:i/>
        </w:rPr>
        <w:t>ą</w:t>
      </w:r>
      <w:r w:rsidRPr="00525C17">
        <w:rPr>
          <w:rFonts w:eastAsia="TimesNewRoman" w:cstheme="minorHAnsi"/>
        </w:rPr>
        <w:t xml:space="preserve"> </w:t>
      </w:r>
      <w:r w:rsidRPr="00525C17">
        <w:rPr>
          <w:rFonts w:cstheme="minorHAnsi"/>
        </w:rPr>
        <w:t>(Dz.U. z 2019 r., poz. 503) lub w ka</w:t>
      </w:r>
      <w:r w:rsidRPr="00525C17">
        <w:rPr>
          <w:rFonts w:eastAsia="TimesNewRoman" w:cstheme="minorHAnsi"/>
        </w:rPr>
        <w:t>ż</w:t>
      </w:r>
      <w:r w:rsidRPr="00525C17">
        <w:rPr>
          <w:rFonts w:cstheme="minorHAnsi"/>
        </w:rPr>
        <w:t>dym wydanym akcie prawnym okre</w:t>
      </w:r>
      <w:r w:rsidRPr="00525C17">
        <w:rPr>
          <w:rFonts w:eastAsia="TimesNewRoman" w:cstheme="minorHAnsi"/>
        </w:rPr>
        <w:t>ś</w:t>
      </w:r>
      <w:r w:rsidRPr="00525C17">
        <w:rPr>
          <w:rFonts w:cstheme="minorHAnsi"/>
        </w:rPr>
        <w:t>laj</w:t>
      </w:r>
      <w:r w:rsidRPr="00525C17">
        <w:rPr>
          <w:rFonts w:eastAsia="TimesNewRoman" w:cstheme="minorHAnsi"/>
        </w:rPr>
        <w:t>ą</w:t>
      </w:r>
      <w:r w:rsidRPr="00525C17">
        <w:rPr>
          <w:rFonts w:cstheme="minorHAnsi"/>
        </w:rPr>
        <w:t>cym te stawki.</w:t>
      </w:r>
    </w:p>
    <w:p w14:paraId="0791EBFF" w14:textId="77777777" w:rsidR="00647424" w:rsidRPr="00570949" w:rsidRDefault="00647424" w:rsidP="0064742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cstheme="minorHAnsi"/>
        </w:rPr>
      </w:pPr>
      <w:r w:rsidRPr="00570949">
        <w:rPr>
          <w:rFonts w:cstheme="minorHAnsi"/>
        </w:rPr>
        <w:t xml:space="preserve">Wykonawca zobowiązany jest do udzielania, na pisemny wniosek Zamawiającego po rozpatrzeniu i uznaniu jego zasadności, bonifikat za niedotrzymanie przez Wykonawcę standardów jakościowych określonych w ust. </w:t>
      </w:r>
      <w:r>
        <w:rPr>
          <w:rFonts w:cstheme="minorHAnsi"/>
        </w:rPr>
        <w:t xml:space="preserve">1 i </w:t>
      </w:r>
      <w:r w:rsidRPr="00570949">
        <w:rPr>
          <w:rFonts w:cstheme="minorHAnsi"/>
        </w:rPr>
        <w:t>2</w:t>
      </w:r>
      <w:r>
        <w:rPr>
          <w:rFonts w:cstheme="minorHAnsi"/>
        </w:rPr>
        <w:t xml:space="preserve"> powyżej</w:t>
      </w:r>
      <w:r w:rsidRPr="00570949">
        <w:rPr>
          <w:rFonts w:cstheme="minorHAnsi"/>
        </w:rPr>
        <w:t>.</w:t>
      </w:r>
    </w:p>
    <w:p w14:paraId="04174299" w14:textId="77777777" w:rsidR="00647424" w:rsidRPr="00570949" w:rsidRDefault="00647424" w:rsidP="0064742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cstheme="minorHAnsi"/>
        </w:rPr>
      </w:pPr>
      <w:r w:rsidRPr="00570949">
        <w:rPr>
          <w:rFonts w:cstheme="minorHAnsi"/>
        </w:rPr>
        <w:t xml:space="preserve">W przypadku zmiany przepisów wskazanych </w:t>
      </w:r>
      <w:r>
        <w:rPr>
          <w:rFonts w:cstheme="minorHAnsi"/>
        </w:rPr>
        <w:t>w niniejszym paragrafie</w:t>
      </w:r>
      <w:r w:rsidRPr="00570949">
        <w:rPr>
          <w:rFonts w:cstheme="minorHAnsi"/>
        </w:rPr>
        <w:t xml:space="preserve"> odpowiednie zastosowanie będą miały nowe przepisy.</w:t>
      </w:r>
    </w:p>
    <w:p w14:paraId="0B629A76" w14:textId="77777777" w:rsidR="00647424" w:rsidRPr="00570949" w:rsidRDefault="00647424" w:rsidP="0064742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cstheme="minorHAnsi"/>
        </w:rPr>
      </w:pPr>
      <w:r w:rsidRPr="00570949">
        <w:rPr>
          <w:rFonts w:cstheme="minorHAnsi"/>
        </w:rPr>
        <w:t xml:space="preserve">Sprzedaż energii elektrycznej odbywać się będzie za pośrednictwem sieci dystrybucyjnej należącej do OSD działającej na terenie, na którym zlokalizowane są dane punkty poboru energii. </w:t>
      </w:r>
    </w:p>
    <w:p w14:paraId="60CC6127" w14:textId="77777777" w:rsidR="00647424" w:rsidRPr="00570949" w:rsidRDefault="00647424" w:rsidP="0064742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cstheme="minorHAnsi"/>
          <w:color w:val="000000"/>
        </w:rPr>
      </w:pPr>
      <w:r w:rsidRPr="00570949">
        <w:rPr>
          <w:rFonts w:cstheme="minorHAnsi"/>
        </w:rPr>
        <w:t>W</w:t>
      </w:r>
      <w:r w:rsidRPr="00570949">
        <w:rPr>
          <w:rFonts w:cstheme="minorHAnsi"/>
          <w:color w:val="000000"/>
        </w:rPr>
        <w:t xml:space="preserve">ykonawca zobowiązuje się zapewnić Zamawiającemu dostawę energii elektrycznej spełniającej wszelkie normy określone w Prawie Energetycznym i w przepisach wykonawczych do tej Ustawy. </w:t>
      </w:r>
    </w:p>
    <w:p w14:paraId="1BB80F87" w14:textId="6D5AE07E" w:rsidR="00647424" w:rsidRPr="00570949" w:rsidRDefault="00647424" w:rsidP="0064742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cstheme="minorHAnsi"/>
          <w:color w:val="000000"/>
        </w:rPr>
      </w:pPr>
      <w:r w:rsidRPr="00570949">
        <w:rPr>
          <w:rFonts w:cstheme="minorHAnsi"/>
          <w:color w:val="000000"/>
        </w:rPr>
        <w:t>Grupa taryfowa dla każdego punktu poboru energii może być zmieniona na pisemny wniosek Zamawiającego, raz na 12 miesięcy po spełnieniu warunków określonych przez Wykonawcę, uzgodnionych z OSD, uwzględniających postanowienia Taryfy OSD i uwarunkowania techniczne, przy czym o planowanej zmianie Zamawiający zobowiązany jest powiadomić Wykonawcę nie później niż na 30 dni przed wskazanym terminem zmiany. Zamiana grupy taryfowej może być związana z koniecznością dostosowania kosz</w:t>
      </w:r>
      <w:r w:rsidR="00BA0A4D">
        <w:rPr>
          <w:rFonts w:cstheme="minorHAnsi"/>
          <w:color w:val="000000"/>
        </w:rPr>
        <w:t>t</w:t>
      </w:r>
      <w:r w:rsidRPr="00570949">
        <w:rPr>
          <w:rFonts w:cstheme="minorHAnsi"/>
          <w:color w:val="000000"/>
        </w:rPr>
        <w:t>em Zamawiającego na warunkach określonych przez OSD, urządzeń elektroenergetycznych (w tym układu pomiarowo – rozliczeniowego) do nowych warunków dostarczania energii elektrycznej lub realizacji nowych warunków przyłączenia. Zasady zamawiania oraz określania opłat za moc umowną określa taryfa OSD. W przypadku, gdy zmiana grupy taryfowej wiązać się będzie z koniecznością ponoszenia dodatkowych opłat, zgodnie z taryfą OSD, Zamawiający zobowiązany będzie do ich uiszczenia. Zmiana grupy taryfowej możliwa jest jedynie w obrębie grup tary</w:t>
      </w:r>
      <w:r>
        <w:rPr>
          <w:rFonts w:cstheme="minorHAnsi"/>
          <w:color w:val="000000"/>
        </w:rPr>
        <w:t>fowych, które zostały ujęte w S</w:t>
      </w:r>
      <w:r w:rsidRPr="00570949">
        <w:rPr>
          <w:rFonts w:cstheme="minorHAnsi"/>
          <w:color w:val="000000"/>
        </w:rPr>
        <w:t xml:space="preserve">WZ oraz wycenione w Formularzu </w:t>
      </w:r>
      <w:r w:rsidRPr="00570949">
        <w:rPr>
          <w:rFonts w:cstheme="minorHAnsi"/>
          <w:color w:val="000000"/>
        </w:rPr>
        <w:lastRenderedPageBreak/>
        <w:t xml:space="preserve">Ofertowym Wykonawcy. W przypadku zmiany grupy taryfowej, Strony podpiszą pisemny aneks do Umowy na podstawie </w:t>
      </w:r>
      <w:r w:rsidRPr="00A0431D">
        <w:rPr>
          <w:rFonts w:cstheme="minorHAnsi"/>
          <w:color w:val="000000"/>
        </w:rPr>
        <w:t>§ 11 ust. 2 lit. j).</w:t>
      </w:r>
      <w:r w:rsidRPr="00570949">
        <w:rPr>
          <w:rFonts w:cstheme="minorHAnsi"/>
          <w:color w:val="000000"/>
        </w:rPr>
        <w:t xml:space="preserve"> </w:t>
      </w:r>
    </w:p>
    <w:p w14:paraId="7F387944" w14:textId="77777777" w:rsidR="00647424" w:rsidRPr="00570949" w:rsidRDefault="00647424" w:rsidP="0064742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cstheme="minorHAnsi"/>
          <w:color w:val="000000"/>
        </w:rPr>
      </w:pPr>
      <w:r w:rsidRPr="00570949">
        <w:rPr>
          <w:rFonts w:cstheme="minorHAnsi"/>
          <w:color w:val="000000"/>
        </w:rPr>
        <w:t xml:space="preserve">W związku z możliwością zmiany grupy taryfowej przez Zamawiającego, może wystąpić sytuacja przekroczenia wielkości zużycia energii elektrycznej w danej grupie taryfowej określonej </w:t>
      </w:r>
      <w:r>
        <w:rPr>
          <w:rFonts w:cstheme="minorHAnsi"/>
          <w:color w:val="000000"/>
        </w:rPr>
        <w:br/>
      </w:r>
      <w:r w:rsidRPr="00570949">
        <w:rPr>
          <w:rFonts w:cstheme="minorHAnsi"/>
          <w:color w:val="000000"/>
        </w:rPr>
        <w:t xml:space="preserve">w Formularzu Cenowym. Sytuacja ta nie upoważnia Wykonawcy do żadnych dodatkowych roszczeń finansowych w stosunku do Zamawiającego, przy czym Zamawiający zobowiązany jest do uregulowania wszelkich należności za dostarczoną energię elektryczną. </w:t>
      </w:r>
    </w:p>
    <w:p w14:paraId="349133FE" w14:textId="77777777" w:rsidR="00647424" w:rsidRDefault="00647424" w:rsidP="0064742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cstheme="minorHAnsi"/>
          <w:color w:val="000000"/>
        </w:rPr>
      </w:pPr>
      <w:r w:rsidRPr="00570949">
        <w:rPr>
          <w:rFonts w:cstheme="minorHAnsi"/>
          <w:color w:val="000000"/>
        </w:rPr>
        <w:t>W przypadku likwidacji jednej z grup taryfowych, przez Prezesa Urzędu Regulacji Energetyki, ujętych w Formularzu Cenowym, dotychczasowa grupa taryfowa będzie zastąpiona inną grupą taryfową a cena jednostkowa dla dotychczasowej grupy taryfowej będzie zachowana.</w:t>
      </w:r>
    </w:p>
    <w:p w14:paraId="41846EB7" w14:textId="77777777" w:rsidR="00647424" w:rsidRPr="00570949" w:rsidRDefault="00647424" w:rsidP="0064742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cstheme="minorHAnsi"/>
          <w:color w:val="000000"/>
        </w:rPr>
      </w:pPr>
      <w:r w:rsidRPr="00570949">
        <w:rPr>
          <w:rFonts w:cstheme="minorHAnsi"/>
          <w:color w:val="000000"/>
        </w:rPr>
        <w:t xml:space="preserve">Moc umowna, oddzielnie dla każdego miejsca dostarczania (PPE), może być zmieniona zgodnie </w:t>
      </w:r>
      <w:r>
        <w:rPr>
          <w:rFonts w:cstheme="minorHAnsi"/>
          <w:color w:val="000000"/>
        </w:rPr>
        <w:br/>
      </w:r>
      <w:r w:rsidRPr="00570949">
        <w:rPr>
          <w:rFonts w:cstheme="minorHAnsi"/>
          <w:color w:val="000000"/>
        </w:rPr>
        <w:t xml:space="preserve">z taryfą OSD, na pisemny wniosek Zamawiającego, najpóźniej do końca miesiąca poprzedzającego miesiąc, w którym nastąpi zmiana mocy. Zmiana mocy umownej (przyłączeniowej) może być związana z koniecznością dostosowania, kosztem Zamawiającego, na warunkach określonych przez OSD, urządzeń elektroenergetycznych (w tym układu pomiarowo – rozliczeniowego) </w:t>
      </w:r>
      <w:r>
        <w:rPr>
          <w:rFonts w:cstheme="minorHAnsi"/>
          <w:color w:val="000000"/>
        </w:rPr>
        <w:br/>
      </w:r>
      <w:r w:rsidRPr="00570949">
        <w:rPr>
          <w:rFonts w:cstheme="minorHAnsi"/>
          <w:color w:val="000000"/>
        </w:rPr>
        <w:t>do nowych warunków dostarczania energii elektrycznej lub realizacji nowych warunków przyłączenia.</w:t>
      </w:r>
    </w:p>
    <w:p w14:paraId="10983B59" w14:textId="77777777" w:rsidR="00647424" w:rsidRPr="00570949" w:rsidRDefault="00647424" w:rsidP="0064742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cstheme="minorHAnsi"/>
          <w:color w:val="000000"/>
        </w:rPr>
      </w:pPr>
      <w:r w:rsidRPr="00570949">
        <w:rPr>
          <w:rFonts w:cstheme="minorHAnsi"/>
          <w:color w:val="000000"/>
        </w:rPr>
        <w:t xml:space="preserve">W ramach niniejszej Umowy Wykonawca jest odpowiedzialny za bilansowanie handlowe, </w:t>
      </w:r>
      <w:r>
        <w:rPr>
          <w:rFonts w:cstheme="minorHAnsi"/>
          <w:color w:val="000000"/>
        </w:rPr>
        <w:br/>
      </w:r>
      <w:r w:rsidRPr="00570949">
        <w:rPr>
          <w:rFonts w:cstheme="minorHAnsi"/>
          <w:color w:val="000000"/>
        </w:rPr>
        <w:t xml:space="preserve">o którym mowa w art. 3 pkt. 40 </w:t>
      </w:r>
      <w:r w:rsidRPr="00570949">
        <w:rPr>
          <w:rFonts w:cstheme="minorHAnsi"/>
          <w:i/>
          <w:color w:val="000000"/>
        </w:rPr>
        <w:t>Prawa energetycznego</w:t>
      </w:r>
      <w:r w:rsidRPr="00570949">
        <w:rPr>
          <w:rFonts w:cstheme="minorHAnsi"/>
          <w:color w:val="000000"/>
        </w:rPr>
        <w:t xml:space="preserve">. Wykonawca zwalnia tym samym Zamawiającego z wszelkich kosztów i obowiązków związanych z niezbilansowaniem. Koszty wynikające z dokonania bilansowania uwzględnione są w cenie energii elektrycznej określonej </w:t>
      </w:r>
      <w:r>
        <w:rPr>
          <w:rFonts w:cstheme="minorHAnsi"/>
          <w:color w:val="000000"/>
        </w:rPr>
        <w:br/>
      </w:r>
      <w:r w:rsidRPr="00570949">
        <w:rPr>
          <w:rFonts w:cstheme="minorHAnsi"/>
          <w:color w:val="000000"/>
        </w:rPr>
        <w:t xml:space="preserve">w § </w:t>
      </w:r>
      <w:r w:rsidRPr="00A0431D">
        <w:rPr>
          <w:rFonts w:cstheme="minorHAnsi"/>
          <w:color w:val="000000"/>
        </w:rPr>
        <w:t>5 ust. 1 Umowy</w:t>
      </w:r>
      <w:r w:rsidRPr="00570949">
        <w:rPr>
          <w:rFonts w:cstheme="minorHAnsi"/>
          <w:color w:val="000000"/>
        </w:rPr>
        <w:t xml:space="preserve">. Odbiorca oświadcza, iż wszystkie prawa i obowiązki związane </w:t>
      </w:r>
      <w:r>
        <w:rPr>
          <w:rFonts w:cstheme="minorHAnsi"/>
          <w:color w:val="000000"/>
        </w:rPr>
        <w:br/>
      </w:r>
      <w:r w:rsidRPr="00570949">
        <w:rPr>
          <w:rFonts w:cstheme="minorHAnsi"/>
          <w:color w:val="000000"/>
        </w:rPr>
        <w:t>z bilansowaniem handlowym wynikające z niniejszej Umowy, w tym opracowywanie i zgłaszanie grafików handlowych do Operatora Systemu Przesyłowego, leżą po stronie Wykonawcy.</w:t>
      </w:r>
    </w:p>
    <w:p w14:paraId="3B298925" w14:textId="77777777" w:rsidR="00647424" w:rsidRPr="00570949" w:rsidRDefault="00647424" w:rsidP="0064742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cstheme="minorHAnsi"/>
          <w:color w:val="000000"/>
        </w:rPr>
      </w:pPr>
      <w:r w:rsidRPr="00A0431D">
        <w:rPr>
          <w:rFonts w:cstheme="minorHAnsi"/>
          <w:color w:val="000000"/>
        </w:rPr>
        <w:t xml:space="preserve">Wykonawca ma obowiązek na pisemne zgłoszenie Zamawiającego zwiększyć moc umowną </w:t>
      </w:r>
      <w:r w:rsidRPr="00A0431D">
        <w:rPr>
          <w:rFonts w:cstheme="minorHAnsi"/>
          <w:color w:val="000000"/>
        </w:rPr>
        <w:br/>
        <w:t xml:space="preserve">na każdym przyłączu do sieci elektroenergetycznej, do wielkości mocy określonej przez Zamawiającego, nie przekraczającej mocy przyłączeniowej na danym przyłączu, zgodnie </w:t>
      </w:r>
      <w:r w:rsidRPr="00A0431D">
        <w:rPr>
          <w:rFonts w:cstheme="minorHAnsi"/>
          <w:color w:val="000000"/>
        </w:rPr>
        <w:br/>
        <w:t>z zasadami określonymi w taryfie OSD</w:t>
      </w:r>
      <w:r w:rsidRPr="00570949">
        <w:rPr>
          <w:rFonts w:cstheme="minorHAnsi"/>
          <w:color w:val="000000"/>
        </w:rPr>
        <w:t xml:space="preserve">. </w:t>
      </w:r>
    </w:p>
    <w:p w14:paraId="79F79BD8" w14:textId="77777777" w:rsidR="00647424" w:rsidRDefault="00647424" w:rsidP="008B403B">
      <w:pPr>
        <w:spacing w:line="340" w:lineRule="exact"/>
        <w:contextualSpacing/>
        <w:rPr>
          <w:rFonts w:cstheme="minorHAnsi"/>
          <w:b/>
        </w:rPr>
      </w:pPr>
    </w:p>
    <w:p w14:paraId="2B229F49" w14:textId="77777777" w:rsidR="00647424" w:rsidRPr="00525C17" w:rsidRDefault="00647424" w:rsidP="00647424">
      <w:pPr>
        <w:spacing w:line="340" w:lineRule="exact"/>
        <w:contextualSpacing/>
        <w:jc w:val="center"/>
        <w:rPr>
          <w:rFonts w:cstheme="minorHAnsi"/>
          <w:b/>
        </w:rPr>
      </w:pPr>
      <w:r>
        <w:rPr>
          <w:rFonts w:cstheme="minorHAnsi"/>
          <w:b/>
        </w:rPr>
        <w:t>§ 5</w:t>
      </w:r>
      <w:r w:rsidRPr="00525C17">
        <w:rPr>
          <w:rFonts w:cstheme="minorHAnsi"/>
          <w:b/>
        </w:rPr>
        <w:t>.</w:t>
      </w:r>
    </w:p>
    <w:p w14:paraId="6A458A0F" w14:textId="77777777" w:rsidR="00647424" w:rsidRPr="00525C17" w:rsidRDefault="00647424" w:rsidP="00647424">
      <w:pPr>
        <w:spacing w:line="340" w:lineRule="exact"/>
        <w:contextualSpacing/>
        <w:jc w:val="center"/>
        <w:rPr>
          <w:rFonts w:cstheme="minorHAnsi"/>
          <w:b/>
        </w:rPr>
      </w:pPr>
      <w:r w:rsidRPr="00525C17">
        <w:rPr>
          <w:rFonts w:cstheme="minorHAnsi"/>
          <w:b/>
        </w:rPr>
        <w:t>Wynagrodzenie Wykonawcy. Zasady płatności wynagrodzenia</w:t>
      </w:r>
    </w:p>
    <w:p w14:paraId="08CE59CA" w14:textId="77777777" w:rsidR="00647424" w:rsidRPr="00525C17" w:rsidRDefault="00647424" w:rsidP="00647424">
      <w:pPr>
        <w:numPr>
          <w:ilvl w:val="0"/>
          <w:numId w:val="14"/>
        </w:numPr>
        <w:tabs>
          <w:tab w:val="left" w:pos="0"/>
          <w:tab w:val="left" w:pos="426"/>
        </w:tabs>
        <w:spacing w:after="0" w:line="340" w:lineRule="exact"/>
        <w:ind w:left="426" w:hanging="426"/>
        <w:contextualSpacing/>
        <w:jc w:val="both"/>
        <w:rPr>
          <w:rFonts w:cstheme="minorHAnsi"/>
          <w:b/>
          <w:bCs/>
        </w:rPr>
      </w:pPr>
      <w:r w:rsidRPr="00525C17">
        <w:rPr>
          <w:rFonts w:cstheme="minorHAnsi"/>
        </w:rPr>
        <w:t xml:space="preserve">Całkowite wynagrodzenie Wykonawcy za realizację przedmiotu Umowy wynosi </w:t>
      </w:r>
      <w:r w:rsidRPr="00525C17">
        <w:rPr>
          <w:rFonts w:cstheme="minorHAnsi"/>
          <w:b/>
        </w:rPr>
        <w:t>_______,00 zł netto</w:t>
      </w:r>
      <w:r w:rsidRPr="00525C17">
        <w:rPr>
          <w:rFonts w:cstheme="minorHAnsi"/>
        </w:rPr>
        <w:t xml:space="preserve"> (słownie: </w:t>
      </w:r>
      <w:r w:rsidRPr="00525C17">
        <w:rPr>
          <w:rFonts w:cstheme="minorHAnsi"/>
          <w:bCs/>
        </w:rPr>
        <w:t>________ złotych i 00/100</w:t>
      </w:r>
      <w:r w:rsidRPr="00525C17">
        <w:rPr>
          <w:rFonts w:cstheme="minorHAnsi"/>
        </w:rPr>
        <w:t xml:space="preserve">), </w:t>
      </w:r>
      <w:r>
        <w:rPr>
          <w:rFonts w:cstheme="minorHAnsi"/>
        </w:rPr>
        <w:t>plus</w:t>
      </w:r>
      <w:r w:rsidRPr="00525C17">
        <w:rPr>
          <w:rFonts w:cstheme="minorHAnsi"/>
        </w:rPr>
        <w:t xml:space="preserve"> </w:t>
      </w:r>
      <w:r>
        <w:rPr>
          <w:rFonts w:cstheme="minorHAnsi"/>
        </w:rPr>
        <w:t>obowiązująca stawka</w:t>
      </w:r>
      <w:r w:rsidRPr="00525C17">
        <w:rPr>
          <w:rFonts w:cstheme="minorHAnsi"/>
        </w:rPr>
        <w:t xml:space="preserve"> podatku VAT. Cena jednostkowa energii elektrycznej netto zawiera kwotę podatku akcyzowego. Sprzedawana energia elektryczna będzie rozliczana według ceny jednostkowej energii elektrycznej określonej w ofercie Wykonawcy, stanowiącej </w:t>
      </w:r>
      <w:r w:rsidRPr="00525C17">
        <w:rPr>
          <w:rFonts w:cstheme="minorHAnsi"/>
          <w:b/>
        </w:rPr>
        <w:t>załącznik nr ____</w:t>
      </w:r>
      <w:r w:rsidRPr="00525C17">
        <w:rPr>
          <w:rFonts w:cstheme="minorHAnsi"/>
        </w:rPr>
        <w:t xml:space="preserve"> Umowy, która wynosi:</w:t>
      </w:r>
    </w:p>
    <w:p w14:paraId="6F5742EB" w14:textId="77777777" w:rsidR="00647424" w:rsidRPr="00525C17" w:rsidRDefault="00647424" w:rsidP="00647424">
      <w:pPr>
        <w:numPr>
          <w:ilvl w:val="0"/>
          <w:numId w:val="19"/>
        </w:numPr>
        <w:tabs>
          <w:tab w:val="left" w:pos="0"/>
          <w:tab w:val="left" w:pos="284"/>
        </w:tabs>
        <w:spacing w:after="0" w:line="340" w:lineRule="exact"/>
        <w:ind w:left="993" w:hanging="426"/>
        <w:contextualSpacing/>
        <w:jc w:val="both"/>
        <w:rPr>
          <w:rFonts w:cstheme="minorHAnsi"/>
          <w:b/>
          <w:bCs/>
        </w:rPr>
      </w:pPr>
      <w:r w:rsidRPr="00525C17">
        <w:rPr>
          <w:rFonts w:cstheme="minorHAnsi"/>
          <w:bCs/>
        </w:rPr>
        <w:t xml:space="preserve">dla taryfy C11  -  </w:t>
      </w:r>
      <w:r w:rsidRPr="00525C17">
        <w:rPr>
          <w:rFonts w:cstheme="minorHAnsi"/>
          <w:b/>
          <w:bCs/>
        </w:rPr>
        <w:t>_____ zł/kWh netto</w:t>
      </w:r>
      <w:r w:rsidRPr="00525C17">
        <w:rPr>
          <w:rFonts w:cstheme="minorHAnsi"/>
          <w:bCs/>
        </w:rPr>
        <w:t>;</w:t>
      </w:r>
    </w:p>
    <w:p w14:paraId="01AF157B" w14:textId="77777777" w:rsidR="00647424" w:rsidRPr="00525C17" w:rsidRDefault="00647424" w:rsidP="00647424">
      <w:pPr>
        <w:numPr>
          <w:ilvl w:val="0"/>
          <w:numId w:val="19"/>
        </w:numPr>
        <w:tabs>
          <w:tab w:val="left" w:pos="0"/>
          <w:tab w:val="left" w:pos="284"/>
        </w:tabs>
        <w:spacing w:after="0" w:line="340" w:lineRule="exact"/>
        <w:ind w:left="993" w:hanging="426"/>
        <w:contextualSpacing/>
        <w:jc w:val="both"/>
        <w:rPr>
          <w:rFonts w:cstheme="minorHAnsi"/>
          <w:b/>
          <w:bCs/>
        </w:rPr>
      </w:pPr>
      <w:r w:rsidRPr="00525C17">
        <w:rPr>
          <w:rFonts w:cstheme="minorHAnsi"/>
          <w:bCs/>
        </w:rPr>
        <w:t xml:space="preserve">dla taryfy C12B - </w:t>
      </w:r>
      <w:r w:rsidRPr="00525C17">
        <w:rPr>
          <w:rFonts w:cstheme="minorHAnsi"/>
          <w:b/>
          <w:bCs/>
        </w:rPr>
        <w:t>_____  zł/kWh</w:t>
      </w:r>
      <w:r w:rsidRPr="00525C17">
        <w:rPr>
          <w:rFonts w:cstheme="minorHAnsi"/>
          <w:bCs/>
        </w:rPr>
        <w:t xml:space="preserve"> </w:t>
      </w:r>
      <w:r w:rsidRPr="00525C17">
        <w:rPr>
          <w:rFonts w:cstheme="minorHAnsi"/>
          <w:b/>
          <w:bCs/>
        </w:rPr>
        <w:t>nett</w:t>
      </w:r>
      <w:r w:rsidRPr="009D5533">
        <w:rPr>
          <w:rFonts w:cstheme="minorHAnsi"/>
          <w:b/>
        </w:rPr>
        <w:t>o</w:t>
      </w:r>
      <w:r w:rsidRPr="00525C17">
        <w:rPr>
          <w:rFonts w:cstheme="minorHAnsi"/>
          <w:bCs/>
        </w:rPr>
        <w:t>;</w:t>
      </w:r>
    </w:p>
    <w:p w14:paraId="34D7B693" w14:textId="2111E23C" w:rsidR="00647424" w:rsidRPr="009D5533" w:rsidRDefault="00647424" w:rsidP="00647424">
      <w:pPr>
        <w:numPr>
          <w:ilvl w:val="0"/>
          <w:numId w:val="19"/>
        </w:numPr>
        <w:tabs>
          <w:tab w:val="left" w:pos="0"/>
          <w:tab w:val="left" w:pos="284"/>
        </w:tabs>
        <w:spacing w:after="0" w:line="340" w:lineRule="exact"/>
        <w:ind w:left="993" w:hanging="426"/>
        <w:contextualSpacing/>
        <w:jc w:val="both"/>
        <w:rPr>
          <w:rFonts w:cstheme="minorHAnsi"/>
          <w:b/>
          <w:bCs/>
        </w:rPr>
      </w:pPr>
      <w:r w:rsidRPr="00525C17">
        <w:rPr>
          <w:rFonts w:cstheme="minorHAnsi"/>
          <w:bCs/>
        </w:rPr>
        <w:t>dla taryfy C</w:t>
      </w:r>
      <w:r w:rsidR="009D5533">
        <w:rPr>
          <w:rFonts w:cstheme="minorHAnsi"/>
          <w:bCs/>
        </w:rPr>
        <w:t>12B</w:t>
      </w:r>
      <w:r w:rsidRPr="00525C17">
        <w:rPr>
          <w:rFonts w:cstheme="minorHAnsi"/>
          <w:bCs/>
        </w:rPr>
        <w:t xml:space="preserve"> - </w:t>
      </w:r>
      <w:r w:rsidRPr="00525C17">
        <w:rPr>
          <w:rFonts w:cstheme="minorHAnsi"/>
          <w:b/>
          <w:bCs/>
        </w:rPr>
        <w:t>_______ zł/kWh netto</w:t>
      </w:r>
      <w:r w:rsidR="009D5533">
        <w:rPr>
          <w:rFonts w:cstheme="minorHAnsi"/>
          <w:bCs/>
        </w:rPr>
        <w:t>;</w:t>
      </w:r>
    </w:p>
    <w:p w14:paraId="08AE062F" w14:textId="4620EAD1" w:rsidR="009D5533" w:rsidRPr="00525C17" w:rsidRDefault="009D5533" w:rsidP="00647424">
      <w:pPr>
        <w:numPr>
          <w:ilvl w:val="0"/>
          <w:numId w:val="19"/>
        </w:numPr>
        <w:tabs>
          <w:tab w:val="left" w:pos="0"/>
          <w:tab w:val="left" w:pos="284"/>
        </w:tabs>
        <w:spacing w:after="0" w:line="340" w:lineRule="exact"/>
        <w:ind w:left="993" w:hanging="426"/>
        <w:contextualSpacing/>
        <w:jc w:val="both"/>
        <w:rPr>
          <w:rFonts w:cstheme="minorHAnsi"/>
          <w:b/>
          <w:bCs/>
        </w:rPr>
      </w:pPr>
      <w:r w:rsidRPr="00525C17">
        <w:rPr>
          <w:rFonts w:cstheme="minorHAnsi"/>
          <w:bCs/>
        </w:rPr>
        <w:t xml:space="preserve">dla taryfy </w:t>
      </w:r>
      <w:r>
        <w:rPr>
          <w:rFonts w:cstheme="minorHAnsi"/>
          <w:bCs/>
        </w:rPr>
        <w:t>B23</w:t>
      </w:r>
      <w:r w:rsidRPr="00525C17">
        <w:rPr>
          <w:rFonts w:cstheme="minorHAnsi"/>
          <w:bCs/>
        </w:rPr>
        <w:t xml:space="preserve"> - </w:t>
      </w:r>
      <w:r w:rsidRPr="00525C17">
        <w:rPr>
          <w:rFonts w:cstheme="minorHAnsi"/>
          <w:b/>
          <w:bCs/>
        </w:rPr>
        <w:t>_______ zł/kWh netto</w:t>
      </w:r>
      <w:r>
        <w:rPr>
          <w:rFonts w:cstheme="minorHAnsi"/>
          <w:b/>
          <w:bCs/>
        </w:rPr>
        <w:t>.</w:t>
      </w:r>
    </w:p>
    <w:p w14:paraId="5283E34B" w14:textId="77777777" w:rsidR="00647424" w:rsidRPr="00525C17" w:rsidRDefault="00647424" w:rsidP="00647424">
      <w:pPr>
        <w:numPr>
          <w:ilvl w:val="0"/>
          <w:numId w:val="14"/>
        </w:numPr>
        <w:tabs>
          <w:tab w:val="left" w:pos="0"/>
          <w:tab w:val="left" w:pos="426"/>
        </w:tabs>
        <w:spacing w:after="0" w:line="340" w:lineRule="exact"/>
        <w:ind w:left="426" w:hanging="426"/>
        <w:contextualSpacing/>
        <w:jc w:val="both"/>
        <w:rPr>
          <w:rFonts w:cstheme="minorHAnsi"/>
        </w:rPr>
      </w:pPr>
      <w:r w:rsidRPr="00525C17">
        <w:rPr>
          <w:rFonts w:cstheme="minorHAnsi"/>
        </w:rPr>
        <w:lastRenderedPageBreak/>
        <w:t>Cena jednostkowa określona w ust. 1 powyżej nie ulegnie zmianie w okresie obowiązywania Umowy.</w:t>
      </w:r>
    </w:p>
    <w:p w14:paraId="28B3A670" w14:textId="77777777" w:rsidR="00647424" w:rsidRPr="00BF53A2" w:rsidRDefault="00647424" w:rsidP="00647424">
      <w:pPr>
        <w:numPr>
          <w:ilvl w:val="0"/>
          <w:numId w:val="14"/>
        </w:numPr>
        <w:tabs>
          <w:tab w:val="left" w:pos="0"/>
          <w:tab w:val="left" w:pos="426"/>
        </w:tabs>
        <w:spacing w:after="0" w:line="340" w:lineRule="exact"/>
        <w:ind w:left="426" w:hanging="426"/>
        <w:contextualSpacing/>
        <w:jc w:val="both"/>
        <w:rPr>
          <w:rFonts w:cstheme="minorHAnsi"/>
        </w:rPr>
      </w:pPr>
      <w:r w:rsidRPr="00BF53A2">
        <w:rPr>
          <w:rFonts w:cstheme="minorHAnsi"/>
        </w:rPr>
        <w:t>Należność Wykonawcy za zużytą energię elektryczną w okresach rozliczeniowych obliczana będzie indywidualnie dla każdego punktu poboru, jako iloczyn ilości sprzedanej energii elektrycznej ustalonej na podstawie danych pomiarowo-rozliczeniowych uzyskanych z układach pomiarowo-rozliczeniowych i ceny jednostkowej energii elektrycznej określonej w § 5 ust. 1 powyżej. Do wyliczonej należności Wykonawca doliczy podatek VAT. Rozliczenia zużycia energii elektrycznej wszystkich punktów poboru PPE miesięcznie będzie wystawiane  na jednej fakturze.</w:t>
      </w:r>
    </w:p>
    <w:p w14:paraId="0F04E9A3" w14:textId="77777777" w:rsidR="00647424" w:rsidRPr="00BF53A2" w:rsidRDefault="00647424" w:rsidP="00647424">
      <w:pPr>
        <w:numPr>
          <w:ilvl w:val="0"/>
          <w:numId w:val="14"/>
        </w:numPr>
        <w:tabs>
          <w:tab w:val="left" w:pos="0"/>
          <w:tab w:val="left" w:pos="426"/>
        </w:tabs>
        <w:spacing w:after="0" w:line="340" w:lineRule="exact"/>
        <w:ind w:left="426" w:hanging="426"/>
        <w:contextualSpacing/>
        <w:jc w:val="both"/>
        <w:rPr>
          <w:rFonts w:cstheme="minorHAnsi"/>
        </w:rPr>
      </w:pPr>
      <w:r w:rsidRPr="00BF53A2">
        <w:rPr>
          <w:rFonts w:ascii="Calibri" w:eastAsiaTheme="minorEastAsia" w:hAnsi="Calibri" w:cs="Times New Roman"/>
        </w:rPr>
        <w:t xml:space="preserve">Rozliczenia kosztów sprzedanej energii odbywać się będą na podstawie </w:t>
      </w:r>
      <w:r w:rsidRPr="00BF53A2">
        <w:rPr>
          <w:rFonts w:ascii="Calibri" w:eastAsia="Times New Roman" w:hAnsi="Calibri" w:cstheme="majorHAnsi"/>
        </w:rPr>
        <w:t>danych pomiarowo-rozliczeniowych uzyskanych z</w:t>
      </w:r>
      <w:r w:rsidRPr="00BF53A2">
        <w:rPr>
          <w:rFonts w:ascii="Calibri" w:eastAsiaTheme="minorEastAsia" w:hAnsi="Calibri" w:cs="Times New Roman"/>
        </w:rPr>
        <w:t xml:space="preserve"> układów pomiarowo-rozliczeniowych dokonywanych przez OSD zgodnie z okresem rozliczeniowym stosowanym przez OSD</w:t>
      </w:r>
      <w:r w:rsidRPr="00BF53A2">
        <w:rPr>
          <w:rFonts w:cstheme="minorHAnsi"/>
        </w:rPr>
        <w:t>.</w:t>
      </w:r>
    </w:p>
    <w:p w14:paraId="4A83C89D" w14:textId="77777777" w:rsidR="00647424" w:rsidRPr="00525C17" w:rsidRDefault="00647424" w:rsidP="00647424">
      <w:pPr>
        <w:numPr>
          <w:ilvl w:val="0"/>
          <w:numId w:val="14"/>
        </w:numPr>
        <w:tabs>
          <w:tab w:val="left" w:pos="0"/>
          <w:tab w:val="left" w:pos="426"/>
        </w:tabs>
        <w:spacing w:after="0" w:line="340" w:lineRule="exact"/>
        <w:ind w:left="426" w:hanging="426"/>
        <w:contextualSpacing/>
        <w:jc w:val="both"/>
        <w:rPr>
          <w:rFonts w:cstheme="minorHAnsi"/>
        </w:rPr>
      </w:pPr>
      <w:r w:rsidRPr="00BF53A2">
        <w:rPr>
          <w:rFonts w:cstheme="minorHAnsi"/>
        </w:rPr>
        <w:t>Należności za energię elektryczną regulowane będą na podstawie faktu</w:t>
      </w:r>
      <w:r w:rsidRPr="00525C17">
        <w:rPr>
          <w:rFonts w:cstheme="minorHAnsi"/>
        </w:rPr>
        <w:t>r VAT wystawianych przez Wykonawcę.</w:t>
      </w:r>
    </w:p>
    <w:p w14:paraId="3CB403EE" w14:textId="77777777" w:rsidR="00647424" w:rsidRPr="00525C17" w:rsidRDefault="00647424" w:rsidP="00647424">
      <w:pPr>
        <w:numPr>
          <w:ilvl w:val="0"/>
          <w:numId w:val="14"/>
        </w:numPr>
        <w:tabs>
          <w:tab w:val="left" w:pos="0"/>
          <w:tab w:val="left" w:pos="426"/>
        </w:tabs>
        <w:spacing w:after="0" w:line="340" w:lineRule="exact"/>
        <w:ind w:left="426" w:hanging="426"/>
        <w:contextualSpacing/>
        <w:jc w:val="both"/>
        <w:rPr>
          <w:rFonts w:cstheme="minorHAnsi"/>
        </w:rPr>
      </w:pPr>
      <w:r w:rsidRPr="00525C17">
        <w:rPr>
          <w:rFonts w:cstheme="minorHAnsi"/>
        </w:rPr>
        <w:t xml:space="preserve">Faktury rozliczeniowe wystawiane będą na koniec okresu rozliczeniowego w terminie do </w:t>
      </w:r>
      <w:r w:rsidRPr="00525C17">
        <w:rPr>
          <w:rFonts w:cstheme="minorHAnsi"/>
          <w:b/>
        </w:rPr>
        <w:t>21</w:t>
      </w:r>
      <w:r w:rsidRPr="00525C17">
        <w:rPr>
          <w:rFonts w:cstheme="minorHAnsi"/>
        </w:rPr>
        <w:t xml:space="preserve"> dni </w:t>
      </w:r>
      <w:r w:rsidRPr="00525C17">
        <w:rPr>
          <w:rFonts w:cstheme="minorHAnsi"/>
        </w:rPr>
        <w:br/>
        <w:t>od otrzymania przez Wykonawcę odczytów liczników pomiarowych od OSD.</w:t>
      </w:r>
    </w:p>
    <w:p w14:paraId="61079395" w14:textId="4B061652" w:rsidR="00647424" w:rsidRPr="00525C17" w:rsidRDefault="00647424" w:rsidP="00647424">
      <w:pPr>
        <w:numPr>
          <w:ilvl w:val="0"/>
          <w:numId w:val="14"/>
        </w:numPr>
        <w:tabs>
          <w:tab w:val="left" w:pos="0"/>
          <w:tab w:val="left" w:pos="426"/>
        </w:tabs>
        <w:spacing w:after="0" w:line="340" w:lineRule="exact"/>
        <w:ind w:left="426" w:hanging="426"/>
        <w:contextualSpacing/>
        <w:jc w:val="both"/>
        <w:rPr>
          <w:rFonts w:cstheme="minorHAnsi"/>
        </w:rPr>
      </w:pPr>
      <w:r w:rsidRPr="00525C17">
        <w:rPr>
          <w:rFonts w:cstheme="minorHAnsi"/>
        </w:rPr>
        <w:t xml:space="preserve">Należności wynikające z faktur VAT będą płatne w terminie </w:t>
      </w:r>
      <w:r w:rsidR="000E1A32">
        <w:rPr>
          <w:rFonts w:cstheme="minorHAnsi"/>
        </w:rPr>
        <w:t>21</w:t>
      </w:r>
      <w:r w:rsidR="000E1A32" w:rsidRPr="00525C17">
        <w:rPr>
          <w:rFonts w:cstheme="minorHAnsi"/>
        </w:rPr>
        <w:t xml:space="preserve"> </w:t>
      </w:r>
      <w:r w:rsidRPr="00525C17">
        <w:rPr>
          <w:rFonts w:cstheme="minorHAnsi"/>
        </w:rPr>
        <w:t xml:space="preserve">dni od daty wystawienia faktury VAT, jednak nie krótszym </w:t>
      </w:r>
      <w:r w:rsidRPr="001D161D">
        <w:rPr>
          <w:rFonts w:cstheme="minorHAnsi"/>
        </w:rPr>
        <w:t xml:space="preserve">niż </w:t>
      </w:r>
      <w:r w:rsidR="009D5533" w:rsidRPr="001D161D">
        <w:rPr>
          <w:rFonts w:cstheme="minorHAnsi"/>
        </w:rPr>
        <w:t>7</w:t>
      </w:r>
      <w:r w:rsidRPr="001D161D">
        <w:rPr>
          <w:rFonts w:cstheme="minorHAnsi"/>
        </w:rPr>
        <w:t xml:space="preserve"> dni</w:t>
      </w:r>
      <w:r w:rsidRPr="00525C17">
        <w:rPr>
          <w:rFonts w:cstheme="minorHAnsi"/>
        </w:rPr>
        <w:t xml:space="preserve"> od daty doręczenia Zamawiającemu prawidłowo wystawionej faktury VAT. Za dzień zapłaty uznaje się datę uznania rachunku bankowego Wykonawcy.</w:t>
      </w:r>
    </w:p>
    <w:p w14:paraId="7AB597F6" w14:textId="77777777" w:rsidR="00647424" w:rsidRPr="00525C17" w:rsidRDefault="00647424" w:rsidP="00647424">
      <w:pPr>
        <w:numPr>
          <w:ilvl w:val="0"/>
          <w:numId w:val="14"/>
        </w:numPr>
        <w:tabs>
          <w:tab w:val="left" w:pos="0"/>
          <w:tab w:val="left" w:pos="426"/>
        </w:tabs>
        <w:spacing w:after="0" w:line="340" w:lineRule="exact"/>
        <w:ind w:left="426" w:hanging="426"/>
        <w:contextualSpacing/>
        <w:jc w:val="both"/>
        <w:rPr>
          <w:rFonts w:cstheme="minorHAnsi"/>
        </w:rPr>
      </w:pPr>
      <w:r w:rsidRPr="00525C17">
        <w:rPr>
          <w:rFonts w:cstheme="minorHAnsi"/>
        </w:rPr>
        <w:t xml:space="preserve">W przypadku uzasadnionych wątpliwości co do prawidłowości wystawionej faktury Zamawiający złoży pisemną reklamację, dołączając jednocześnie skan spornej faktury. Reklamacja winna być rozpatrzona przez Wykonawcę w terminie określonym </w:t>
      </w:r>
      <w:r w:rsidRPr="00BF53A2">
        <w:rPr>
          <w:rFonts w:cstheme="minorHAnsi"/>
        </w:rPr>
        <w:t>w § 2 ust 3 pkt 5) Umowy</w:t>
      </w:r>
      <w:r w:rsidRPr="00525C17">
        <w:rPr>
          <w:rFonts w:cstheme="minorHAnsi"/>
        </w:rPr>
        <w:t>.</w:t>
      </w:r>
    </w:p>
    <w:p w14:paraId="2393BA98" w14:textId="7F7A70FA" w:rsidR="00647424" w:rsidRPr="00525C17" w:rsidRDefault="00647424" w:rsidP="00647424">
      <w:pPr>
        <w:numPr>
          <w:ilvl w:val="0"/>
          <w:numId w:val="14"/>
        </w:numPr>
        <w:tabs>
          <w:tab w:val="left" w:pos="0"/>
          <w:tab w:val="left" w:pos="426"/>
        </w:tabs>
        <w:spacing w:after="0" w:line="340" w:lineRule="exact"/>
        <w:ind w:left="426" w:hanging="426"/>
        <w:contextualSpacing/>
        <w:jc w:val="both"/>
        <w:rPr>
          <w:rFonts w:ascii="Calibri" w:hAnsi="Calibri" w:cstheme="minorHAnsi"/>
          <w:lang w:eastAsia="ar-SA"/>
        </w:rPr>
      </w:pPr>
      <w:r w:rsidRPr="00525C17">
        <w:rPr>
          <w:rFonts w:ascii="Calibri" w:hAnsi="Calibri" w:cstheme="minorHAnsi"/>
        </w:rPr>
        <w:t xml:space="preserve">Zgodnie z zapisami ustawy z dnia 9 listopada 2018 r. </w:t>
      </w:r>
      <w:r w:rsidRPr="00525C17">
        <w:rPr>
          <w:rFonts w:ascii="Calibri" w:hAnsi="Calibri" w:cstheme="minorHAnsi"/>
          <w:i/>
        </w:rPr>
        <w:t xml:space="preserve">o elektronicznym fakturowaniu </w:t>
      </w:r>
      <w:r w:rsidRPr="00525C17">
        <w:rPr>
          <w:rFonts w:ascii="Calibri" w:hAnsi="Calibri" w:cstheme="minorHAnsi"/>
          <w:i/>
        </w:rPr>
        <w:br/>
        <w:t>w zamówieniach publicznych, koncesjach na roboty budowlane lub usługi oraz partnerstwie publiczno-prywatnym</w:t>
      </w:r>
      <w:r w:rsidRPr="00525C17">
        <w:rPr>
          <w:rFonts w:ascii="Calibri" w:hAnsi="Calibri" w:cstheme="minorHAnsi"/>
        </w:rPr>
        <w:t xml:space="preserve"> (Dz. U. z 2020 r., poz. 1666) Wykonawca może wysłać do Zamawiającego ustrukturyzowaną fakturę elektroniczną pocztą elektroniczną na adres </w:t>
      </w:r>
      <w:r w:rsidR="009D5533">
        <w:rPr>
          <w:rFonts w:ascii="Calibri" w:hAnsi="Calibri" w:cstheme="minorHAnsi"/>
          <w:b/>
          <w:i/>
        </w:rPr>
        <w:t>geotermiapoddebice@wp</w:t>
      </w:r>
      <w:r w:rsidRPr="00525C17">
        <w:rPr>
          <w:rFonts w:ascii="Calibri" w:hAnsi="Calibri" w:cstheme="minorHAnsi"/>
          <w:b/>
          <w:i/>
        </w:rPr>
        <w:t>.pl</w:t>
      </w:r>
    </w:p>
    <w:p w14:paraId="756A275E" w14:textId="77777777" w:rsidR="00647424" w:rsidRPr="00BF53A2" w:rsidRDefault="00647424" w:rsidP="00647424">
      <w:pPr>
        <w:numPr>
          <w:ilvl w:val="0"/>
          <w:numId w:val="14"/>
        </w:numPr>
        <w:tabs>
          <w:tab w:val="left" w:pos="0"/>
          <w:tab w:val="left" w:pos="426"/>
        </w:tabs>
        <w:spacing w:after="0" w:line="340" w:lineRule="exact"/>
        <w:ind w:left="426" w:hanging="426"/>
        <w:contextualSpacing/>
        <w:jc w:val="both"/>
        <w:rPr>
          <w:rFonts w:cstheme="minorHAnsi"/>
          <w:lang w:eastAsia="ar-SA"/>
        </w:rPr>
      </w:pPr>
      <w:r w:rsidRPr="00BF53A2">
        <w:rPr>
          <w:rFonts w:eastAsia="Times New Roman" w:cstheme="majorHAnsi"/>
        </w:rPr>
        <w:t>Zwiększenie punktów poboru lub zmiana grupy taryfowej możliwe jest jedynie w obrębie grup taryfowych, które zostały ujęte w SWZ oraz wycenione w Formularzu Ofertowym Wykonawcy.</w:t>
      </w:r>
    </w:p>
    <w:p w14:paraId="6005D300" w14:textId="77777777" w:rsidR="00647424" w:rsidRDefault="00647424" w:rsidP="006B411B">
      <w:pPr>
        <w:pStyle w:val="Zwykytekst"/>
        <w:tabs>
          <w:tab w:val="left" w:pos="0"/>
          <w:tab w:val="left" w:pos="284"/>
        </w:tabs>
        <w:spacing w:line="340" w:lineRule="exact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5A7C9D29" w14:textId="77777777" w:rsidR="00647424" w:rsidRPr="00525C17" w:rsidRDefault="00647424" w:rsidP="00647424">
      <w:pPr>
        <w:pStyle w:val="Zwykytekst"/>
        <w:tabs>
          <w:tab w:val="left" w:pos="0"/>
          <w:tab w:val="left" w:pos="284"/>
        </w:tabs>
        <w:spacing w:line="340" w:lineRule="exact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6</w:t>
      </w:r>
      <w:r w:rsidRPr="00525C17">
        <w:rPr>
          <w:rFonts w:asciiTheme="minorHAnsi" w:hAnsiTheme="minorHAnsi" w:cstheme="minorHAnsi"/>
          <w:b/>
          <w:sz w:val="22"/>
          <w:szCs w:val="22"/>
        </w:rPr>
        <w:t>.</w:t>
      </w:r>
    </w:p>
    <w:p w14:paraId="79A618E4" w14:textId="77777777" w:rsidR="00647424" w:rsidRPr="00525C17" w:rsidRDefault="00647424" w:rsidP="00647424">
      <w:pPr>
        <w:spacing w:line="340" w:lineRule="exact"/>
        <w:contextualSpacing/>
        <w:jc w:val="center"/>
        <w:rPr>
          <w:rFonts w:cstheme="minorHAnsi"/>
          <w:b/>
        </w:rPr>
      </w:pPr>
      <w:r w:rsidRPr="00525C17">
        <w:rPr>
          <w:rFonts w:cstheme="minorHAnsi"/>
          <w:b/>
        </w:rPr>
        <w:t>Termin realizacji</w:t>
      </w:r>
    </w:p>
    <w:p w14:paraId="7415CB5A" w14:textId="6139C16C" w:rsidR="00647424" w:rsidRPr="001D161D" w:rsidRDefault="00647424" w:rsidP="00647424">
      <w:pPr>
        <w:numPr>
          <w:ilvl w:val="0"/>
          <w:numId w:val="16"/>
        </w:numPr>
        <w:tabs>
          <w:tab w:val="left" w:pos="426"/>
        </w:tabs>
        <w:suppressAutoHyphens/>
        <w:spacing w:after="0" w:line="340" w:lineRule="exact"/>
        <w:ind w:left="426" w:hanging="426"/>
        <w:contextualSpacing/>
        <w:jc w:val="both"/>
        <w:rPr>
          <w:rFonts w:cstheme="minorHAnsi"/>
        </w:rPr>
      </w:pPr>
      <w:r w:rsidRPr="001D161D">
        <w:rPr>
          <w:rFonts w:cstheme="minorHAnsi"/>
        </w:rPr>
        <w:t xml:space="preserve">Przedmiot Umowy zostanie wykonany w terminie do dnia </w:t>
      </w:r>
      <w:r w:rsidRPr="001D161D">
        <w:rPr>
          <w:rFonts w:cstheme="minorHAnsi"/>
          <w:b/>
        </w:rPr>
        <w:t xml:space="preserve">1 </w:t>
      </w:r>
      <w:r w:rsidR="006B411B">
        <w:rPr>
          <w:rFonts w:cstheme="minorHAnsi"/>
          <w:b/>
        </w:rPr>
        <w:t>lutego</w:t>
      </w:r>
      <w:r w:rsidRPr="001D161D">
        <w:rPr>
          <w:rFonts w:cstheme="minorHAnsi"/>
          <w:b/>
        </w:rPr>
        <w:t xml:space="preserve"> 202</w:t>
      </w:r>
      <w:r w:rsidR="006B411B">
        <w:rPr>
          <w:rFonts w:cstheme="minorHAnsi"/>
          <w:b/>
        </w:rPr>
        <w:t>5</w:t>
      </w:r>
      <w:r w:rsidRPr="001D161D">
        <w:rPr>
          <w:rFonts w:cstheme="minorHAnsi"/>
          <w:b/>
        </w:rPr>
        <w:t xml:space="preserve"> r. do dnia 31</w:t>
      </w:r>
      <w:r w:rsidRPr="001D161D">
        <w:rPr>
          <w:rFonts w:cstheme="minorHAnsi"/>
          <w:b/>
          <w:bCs/>
        </w:rPr>
        <w:t xml:space="preserve"> </w:t>
      </w:r>
      <w:r w:rsidR="006B411B">
        <w:rPr>
          <w:rFonts w:cstheme="minorHAnsi"/>
          <w:b/>
          <w:bCs/>
        </w:rPr>
        <w:t>stycznia</w:t>
      </w:r>
      <w:r w:rsidRPr="001D161D">
        <w:rPr>
          <w:rFonts w:cstheme="minorHAnsi"/>
          <w:b/>
          <w:bCs/>
        </w:rPr>
        <w:t xml:space="preserve"> 202</w:t>
      </w:r>
      <w:r w:rsidR="006B411B">
        <w:rPr>
          <w:rFonts w:cstheme="minorHAnsi"/>
          <w:b/>
          <w:bCs/>
        </w:rPr>
        <w:t>6</w:t>
      </w:r>
      <w:r w:rsidRPr="001D161D">
        <w:rPr>
          <w:rFonts w:cstheme="minorHAnsi"/>
          <w:b/>
          <w:bCs/>
        </w:rPr>
        <w:t xml:space="preserve"> r.</w:t>
      </w:r>
    </w:p>
    <w:p w14:paraId="03272486" w14:textId="77777777" w:rsidR="00647424" w:rsidRPr="00BF53A2" w:rsidRDefault="00647424" w:rsidP="00647424">
      <w:pPr>
        <w:numPr>
          <w:ilvl w:val="0"/>
          <w:numId w:val="16"/>
        </w:numPr>
        <w:tabs>
          <w:tab w:val="left" w:pos="426"/>
        </w:tabs>
        <w:suppressAutoHyphens/>
        <w:spacing w:after="0" w:line="340" w:lineRule="exact"/>
        <w:ind w:left="426" w:hanging="426"/>
        <w:contextualSpacing/>
        <w:jc w:val="both"/>
        <w:rPr>
          <w:rFonts w:cstheme="minorHAnsi"/>
        </w:rPr>
      </w:pPr>
      <w:r w:rsidRPr="00BF53A2">
        <w:rPr>
          <w:rFonts w:cstheme="minorHAnsi"/>
        </w:rPr>
        <w:t>Rozpoczęcie procedury związanej ze zmianą dostawcy energii elektrycznej nastąpi w ciągu dwudziestu jeden dni od dnia podpisania Umowy, tak aby termin wskazany w ust. 1 powyżej został dotrzymany.</w:t>
      </w:r>
    </w:p>
    <w:p w14:paraId="0FB0E0A8" w14:textId="77777777" w:rsidR="00647424" w:rsidRPr="00525C17" w:rsidRDefault="00647424" w:rsidP="00647424">
      <w:pPr>
        <w:numPr>
          <w:ilvl w:val="0"/>
          <w:numId w:val="16"/>
        </w:numPr>
        <w:tabs>
          <w:tab w:val="left" w:pos="426"/>
        </w:tabs>
        <w:suppressAutoHyphens/>
        <w:spacing w:after="0" w:line="340" w:lineRule="exact"/>
        <w:ind w:left="426" w:hanging="426"/>
        <w:contextualSpacing/>
        <w:jc w:val="both"/>
        <w:rPr>
          <w:rFonts w:cstheme="minorHAnsi"/>
        </w:rPr>
      </w:pPr>
      <w:r w:rsidRPr="00525C17">
        <w:rPr>
          <w:rFonts w:cstheme="minorHAnsi"/>
        </w:rPr>
        <w:t xml:space="preserve">Zamawiający może zwiększyć moc przyłączeniową/ umowną do obiektów w ramach określonych przez Zamawiającego w przedmiocie zamówienia grup taryfowych </w:t>
      </w:r>
    </w:p>
    <w:p w14:paraId="0FA73473" w14:textId="77777777" w:rsidR="00647424" w:rsidRPr="00525C17" w:rsidRDefault="00647424" w:rsidP="00647424">
      <w:pPr>
        <w:numPr>
          <w:ilvl w:val="0"/>
          <w:numId w:val="16"/>
        </w:numPr>
        <w:tabs>
          <w:tab w:val="left" w:pos="426"/>
        </w:tabs>
        <w:suppressAutoHyphens/>
        <w:spacing w:after="0" w:line="340" w:lineRule="exact"/>
        <w:ind w:left="426" w:hanging="426"/>
        <w:contextualSpacing/>
        <w:jc w:val="both"/>
        <w:rPr>
          <w:rFonts w:cstheme="minorHAnsi"/>
        </w:rPr>
      </w:pPr>
      <w:r w:rsidRPr="00525C17">
        <w:rPr>
          <w:rFonts w:cstheme="minorHAnsi"/>
        </w:rPr>
        <w:t xml:space="preserve">Strony postanawiają, że na wniosek Zamawiającego, za zgodą Wykonawcy, możliwe jest zaprzestanie sprzedaży energii elektrycznej dla poszczególnych punktów poboru ujętych w OPZ </w:t>
      </w:r>
      <w:r w:rsidRPr="00525C17">
        <w:rPr>
          <w:rFonts w:cstheme="minorHAnsi"/>
        </w:rPr>
        <w:lastRenderedPageBreak/>
        <w:t>i nie stanowi ono rozwiązania całej Umowy chyba, że przedmiotem wypowiedzenia są wszystkie punkty poboru określone w OPZ.</w:t>
      </w:r>
    </w:p>
    <w:p w14:paraId="1C93D8BA" w14:textId="77777777" w:rsidR="00647424" w:rsidRPr="00525C17" w:rsidRDefault="00647424" w:rsidP="00647424">
      <w:pPr>
        <w:numPr>
          <w:ilvl w:val="0"/>
          <w:numId w:val="16"/>
        </w:numPr>
        <w:tabs>
          <w:tab w:val="left" w:pos="360"/>
          <w:tab w:val="left" w:pos="426"/>
        </w:tabs>
        <w:suppressAutoHyphens/>
        <w:spacing w:after="0" w:line="340" w:lineRule="exact"/>
        <w:ind w:left="426" w:hanging="426"/>
        <w:contextualSpacing/>
        <w:jc w:val="both"/>
        <w:rPr>
          <w:rFonts w:cstheme="minorHAnsi"/>
        </w:rPr>
      </w:pPr>
      <w:r w:rsidRPr="00525C17">
        <w:rPr>
          <w:rFonts w:cstheme="minorHAnsi"/>
        </w:rPr>
        <w:t>Dla realizacji Umowy w zakresie każdego punktu poboru konieczne jest jednoczesne obowiązywanie umów:</w:t>
      </w:r>
    </w:p>
    <w:p w14:paraId="6EEE0CD7" w14:textId="77777777" w:rsidR="00647424" w:rsidRPr="00525C17" w:rsidRDefault="00647424" w:rsidP="00647424">
      <w:pPr>
        <w:numPr>
          <w:ilvl w:val="1"/>
          <w:numId w:val="17"/>
        </w:numPr>
        <w:tabs>
          <w:tab w:val="left" w:pos="993"/>
        </w:tabs>
        <w:suppressAutoHyphens/>
        <w:spacing w:after="0" w:line="340" w:lineRule="exact"/>
        <w:ind w:left="993" w:hanging="426"/>
        <w:contextualSpacing/>
        <w:jc w:val="both"/>
        <w:rPr>
          <w:rFonts w:cstheme="minorHAnsi"/>
        </w:rPr>
      </w:pPr>
      <w:r w:rsidRPr="00525C17">
        <w:rPr>
          <w:rFonts w:cstheme="minorHAnsi"/>
        </w:rPr>
        <w:t>umowy o świadczenie usług dystrybucji zawartej między Zamawiającym a OSD,</w:t>
      </w:r>
    </w:p>
    <w:p w14:paraId="3D6F99EE" w14:textId="21885FAB" w:rsidR="00647424" w:rsidRPr="00525C17" w:rsidRDefault="002A24FC" w:rsidP="00647424">
      <w:pPr>
        <w:numPr>
          <w:ilvl w:val="1"/>
          <w:numId w:val="17"/>
        </w:numPr>
        <w:tabs>
          <w:tab w:val="left" w:pos="993"/>
        </w:tabs>
        <w:suppressAutoHyphens/>
        <w:spacing w:after="0" w:line="340" w:lineRule="exact"/>
        <w:ind w:left="993" w:hanging="426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generalnej </w:t>
      </w:r>
      <w:r w:rsidR="00647424" w:rsidRPr="00525C17">
        <w:rPr>
          <w:rFonts w:cstheme="minorHAnsi"/>
        </w:rPr>
        <w:t>umowy dystrybucyjnej zawartej między Wykonawcą a OSD.</w:t>
      </w:r>
    </w:p>
    <w:p w14:paraId="7D7102D1" w14:textId="77777777" w:rsidR="00647424" w:rsidRPr="00525C17" w:rsidRDefault="00647424" w:rsidP="00647424">
      <w:pPr>
        <w:numPr>
          <w:ilvl w:val="0"/>
          <w:numId w:val="16"/>
        </w:numPr>
        <w:tabs>
          <w:tab w:val="left" w:pos="426"/>
        </w:tabs>
        <w:suppressAutoHyphens/>
        <w:spacing w:after="0" w:line="340" w:lineRule="exact"/>
        <w:ind w:left="426" w:hanging="426"/>
        <w:contextualSpacing/>
        <w:jc w:val="both"/>
        <w:rPr>
          <w:rFonts w:cstheme="minorHAnsi"/>
        </w:rPr>
      </w:pPr>
      <w:r w:rsidRPr="00525C17">
        <w:rPr>
          <w:rFonts w:cstheme="minorHAnsi"/>
        </w:rPr>
        <w:t xml:space="preserve">Zamawiający oświadcza, że umowa o świadczenie usług dystrybucji, o której mowa w ust. 5 pkt. 1) powyżej, pozostanie ważna przez cały okres obowiązywania Umowy, a w przypadku </w:t>
      </w:r>
      <w:r w:rsidRPr="00525C17">
        <w:rPr>
          <w:rFonts w:cstheme="minorHAnsi"/>
        </w:rPr>
        <w:br/>
        <w:t xml:space="preserve">jej rozwiązania, Zamawiający zobowiązany jest poinformować o tym Wykonawcę w formie pisemnej w terminie 7 dni od momentu złożenia oświadczenia o wypowiedzeniu umowy </w:t>
      </w:r>
      <w:r w:rsidRPr="00525C17">
        <w:rPr>
          <w:rFonts w:cstheme="minorHAnsi"/>
        </w:rPr>
        <w:br/>
        <w:t xml:space="preserve">o świadczenie usług dystrybucji. </w:t>
      </w:r>
    </w:p>
    <w:p w14:paraId="73861770" w14:textId="77777777" w:rsidR="00647424" w:rsidRPr="00525C17" w:rsidRDefault="00647424" w:rsidP="00647424">
      <w:pPr>
        <w:numPr>
          <w:ilvl w:val="0"/>
          <w:numId w:val="16"/>
        </w:numPr>
        <w:tabs>
          <w:tab w:val="left" w:pos="360"/>
          <w:tab w:val="left" w:pos="426"/>
        </w:tabs>
        <w:suppressAutoHyphens/>
        <w:spacing w:after="0" w:line="340" w:lineRule="exact"/>
        <w:ind w:left="426" w:hanging="426"/>
        <w:contextualSpacing/>
        <w:jc w:val="both"/>
        <w:rPr>
          <w:rFonts w:cstheme="minorHAnsi"/>
        </w:rPr>
      </w:pPr>
      <w:r w:rsidRPr="00525C17">
        <w:rPr>
          <w:rFonts w:cstheme="minorHAnsi"/>
        </w:rPr>
        <w:t>W każdym z przypadków określonych w ust. 4 powyżej, Zamawiający zobowiązany jest uregulować zobowiązania za zużytą energię elektryczną oraz inne należności wynikające ze wzajemnych rozliczeń.</w:t>
      </w:r>
    </w:p>
    <w:p w14:paraId="7A3E2C47" w14:textId="77777777" w:rsidR="00647424" w:rsidRPr="00525C17" w:rsidRDefault="00647424" w:rsidP="00647424">
      <w:pPr>
        <w:numPr>
          <w:ilvl w:val="0"/>
          <w:numId w:val="16"/>
        </w:numPr>
        <w:tabs>
          <w:tab w:val="left" w:pos="426"/>
        </w:tabs>
        <w:spacing w:after="0" w:line="340" w:lineRule="exact"/>
        <w:ind w:left="426" w:hanging="426"/>
        <w:contextualSpacing/>
        <w:jc w:val="both"/>
        <w:rPr>
          <w:rFonts w:cstheme="minorHAnsi"/>
        </w:rPr>
      </w:pPr>
      <w:r w:rsidRPr="00525C17">
        <w:rPr>
          <w:rFonts w:cstheme="minorHAnsi"/>
        </w:rPr>
        <w:t xml:space="preserve">W razie wystąpienia istotnej zmiany okoliczności powodującej, że wykonanie Umowy nie leży </w:t>
      </w:r>
      <w:r w:rsidRPr="00525C17">
        <w:rPr>
          <w:rFonts w:cstheme="minorHAnsi"/>
        </w:rPr>
        <w:br/>
        <w:t xml:space="preserve">w interesie publicznym, czego nie można było przewidzieć w chwili zawarcia Umowy, Zamawiający może wypowiedzieć Umowę w terminie 30 dni od powzięcia wiadomości o powyższych okolicznościach. W takim przypadku Wykonawca może żądać jedynie wynagrodzenia należnego mu z tytułu wykonania części Umowy. </w:t>
      </w:r>
    </w:p>
    <w:p w14:paraId="6DD39C2F" w14:textId="77777777" w:rsidR="00647424" w:rsidRDefault="00647424" w:rsidP="00937A13">
      <w:pPr>
        <w:spacing w:line="340" w:lineRule="exact"/>
        <w:contextualSpacing/>
        <w:rPr>
          <w:rFonts w:cstheme="minorHAnsi"/>
          <w:b/>
        </w:rPr>
      </w:pPr>
    </w:p>
    <w:p w14:paraId="6A1BA5E4" w14:textId="52DBBB5B" w:rsidR="00647424" w:rsidRPr="00525C17" w:rsidRDefault="00647424" w:rsidP="00647424">
      <w:pPr>
        <w:spacing w:line="340" w:lineRule="exact"/>
        <w:contextualSpacing/>
        <w:jc w:val="center"/>
        <w:rPr>
          <w:rFonts w:cstheme="minorHAnsi"/>
          <w:b/>
        </w:rPr>
      </w:pPr>
      <w:r w:rsidRPr="00525C17">
        <w:rPr>
          <w:rFonts w:cstheme="minorHAnsi"/>
          <w:b/>
        </w:rPr>
        <w:t xml:space="preserve">§ </w:t>
      </w:r>
      <w:r w:rsidR="00B26B67">
        <w:rPr>
          <w:rFonts w:cstheme="minorHAnsi"/>
          <w:b/>
        </w:rPr>
        <w:t>7</w:t>
      </w:r>
      <w:r w:rsidRPr="00525C17">
        <w:rPr>
          <w:rFonts w:cstheme="minorHAnsi"/>
          <w:b/>
        </w:rPr>
        <w:t>.</w:t>
      </w:r>
    </w:p>
    <w:p w14:paraId="732B8789" w14:textId="77777777" w:rsidR="00647424" w:rsidRPr="00525C17" w:rsidRDefault="00647424" w:rsidP="00647424">
      <w:pPr>
        <w:autoSpaceDE w:val="0"/>
        <w:autoSpaceDN w:val="0"/>
        <w:adjustRightInd w:val="0"/>
        <w:spacing w:line="340" w:lineRule="exact"/>
        <w:contextualSpacing/>
        <w:jc w:val="center"/>
        <w:rPr>
          <w:rFonts w:cstheme="minorHAnsi"/>
          <w:b/>
          <w:bCs/>
        </w:rPr>
      </w:pPr>
      <w:r w:rsidRPr="00525C17">
        <w:rPr>
          <w:rFonts w:cstheme="minorHAnsi"/>
          <w:b/>
          <w:bCs/>
        </w:rPr>
        <w:t>Odpowiedzialność Wykonawcy</w:t>
      </w:r>
    </w:p>
    <w:p w14:paraId="67FB8722" w14:textId="77777777" w:rsidR="00647424" w:rsidRPr="00BF53A2" w:rsidRDefault="00647424" w:rsidP="00647424">
      <w:pPr>
        <w:numPr>
          <w:ilvl w:val="0"/>
          <w:numId w:val="5"/>
        </w:numPr>
        <w:spacing w:after="0" w:line="340" w:lineRule="exact"/>
        <w:ind w:left="426" w:hanging="426"/>
        <w:contextualSpacing/>
        <w:jc w:val="both"/>
        <w:rPr>
          <w:rFonts w:cstheme="minorHAnsi"/>
          <w:bCs/>
        </w:rPr>
      </w:pPr>
      <w:r w:rsidRPr="00BF53A2">
        <w:rPr>
          <w:rFonts w:cstheme="minorHAnsi"/>
          <w:bCs/>
        </w:rPr>
        <w:t>Wykonawca zobowiązuje się poinformować Zamawiającego o wszelkich okolicznościach, które mogą mieć wpływ na wykonanie Umowy, niezwłocznie, nie później jednak niż w terminie 7 dni roboczych od dnia ich zaistnienia. Jeżeli okoliczności, o których mowa powyżej, zdaniem Zamawiającego uniemożliwią Wykonawcy prawidłowe lub terminowe wykonanie Przedmiotu Umowy, Zamawiający ma prawo do odstąpienia od Umowy w terminie 5 dni roboczych od dnia otrzymania od Wykonawcy informacji, o której mowa w zdaniu poprzednim.</w:t>
      </w:r>
    </w:p>
    <w:p w14:paraId="377C00A3" w14:textId="77777777" w:rsidR="00647424" w:rsidRDefault="00647424" w:rsidP="00647424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40" w:lineRule="exact"/>
        <w:ind w:left="426" w:hanging="426"/>
        <w:contextualSpacing/>
        <w:jc w:val="both"/>
        <w:rPr>
          <w:rFonts w:cstheme="minorHAnsi"/>
          <w:bCs/>
        </w:rPr>
      </w:pPr>
      <w:r w:rsidRPr="00525C17">
        <w:rPr>
          <w:rFonts w:cstheme="minorHAnsi"/>
          <w:bCs/>
        </w:rPr>
        <w:t xml:space="preserve">W przypadku, gdy Wykonawca nie przystąpi do realizacji Umowy lub zaniecha realizacji Umowy </w:t>
      </w:r>
      <w:r w:rsidRPr="00525C17">
        <w:rPr>
          <w:rFonts w:cstheme="minorHAnsi"/>
          <w:bCs/>
        </w:rPr>
        <w:br/>
        <w:t>lub jej części lub też realizuje prace w sposób wadliwy albo sprzeczny z Umową, Zamawiający ma prawo powierzyć poprawienie lub dalsze wykonywanie Umowy lub jej części, innej osobie na koszt i niebezpieczeństwo Wykonawcy.</w:t>
      </w:r>
    </w:p>
    <w:p w14:paraId="34230730" w14:textId="31B7067E" w:rsidR="00647424" w:rsidRPr="00525C17" w:rsidRDefault="00647424" w:rsidP="00647424">
      <w:pPr>
        <w:autoSpaceDE w:val="0"/>
        <w:autoSpaceDN w:val="0"/>
        <w:adjustRightInd w:val="0"/>
        <w:spacing w:after="0" w:line="340" w:lineRule="exact"/>
        <w:jc w:val="center"/>
        <w:rPr>
          <w:rFonts w:cstheme="minorHAnsi"/>
          <w:b/>
          <w:bCs/>
        </w:rPr>
      </w:pPr>
      <w:r w:rsidRPr="00525C17">
        <w:rPr>
          <w:rFonts w:cstheme="minorHAnsi"/>
          <w:b/>
          <w:bCs/>
        </w:rPr>
        <w:t xml:space="preserve">§ </w:t>
      </w:r>
      <w:r w:rsidR="00B26B67">
        <w:rPr>
          <w:rFonts w:cstheme="minorHAnsi"/>
          <w:b/>
          <w:bCs/>
        </w:rPr>
        <w:t>8</w:t>
      </w:r>
      <w:r w:rsidRPr="00525C17">
        <w:rPr>
          <w:rFonts w:cstheme="minorHAnsi"/>
          <w:b/>
          <w:bCs/>
        </w:rPr>
        <w:t>.</w:t>
      </w:r>
    </w:p>
    <w:p w14:paraId="3ED798F9" w14:textId="77777777" w:rsidR="00647424" w:rsidRPr="00525C17" w:rsidRDefault="00647424" w:rsidP="00647424">
      <w:pPr>
        <w:autoSpaceDE w:val="0"/>
        <w:autoSpaceDN w:val="0"/>
        <w:adjustRightInd w:val="0"/>
        <w:spacing w:after="0" w:line="340" w:lineRule="exact"/>
        <w:jc w:val="center"/>
        <w:rPr>
          <w:rFonts w:cstheme="minorHAnsi"/>
          <w:b/>
          <w:bCs/>
        </w:rPr>
      </w:pPr>
      <w:r w:rsidRPr="00525C17">
        <w:rPr>
          <w:rFonts w:cstheme="minorHAnsi"/>
          <w:b/>
          <w:bCs/>
        </w:rPr>
        <w:t>Warunki zmiany Umowy</w:t>
      </w:r>
    </w:p>
    <w:p w14:paraId="5AEBD9AF" w14:textId="77777777" w:rsidR="00647424" w:rsidRPr="00525C17" w:rsidRDefault="00647424" w:rsidP="00647424">
      <w:pPr>
        <w:keepNext/>
        <w:numPr>
          <w:ilvl w:val="3"/>
          <w:numId w:val="1"/>
        </w:numPr>
        <w:spacing w:after="0" w:line="340" w:lineRule="exact"/>
        <w:ind w:left="426" w:hanging="426"/>
        <w:jc w:val="both"/>
        <w:outlineLvl w:val="6"/>
        <w:rPr>
          <w:rFonts w:cstheme="minorHAnsi"/>
          <w:color w:val="000000"/>
          <w:shd w:val="clear" w:color="auto" w:fill="FFFFFF"/>
        </w:rPr>
      </w:pPr>
      <w:r w:rsidRPr="00525C17">
        <w:rPr>
          <w:rFonts w:cstheme="minorHAnsi"/>
          <w:color w:val="000000"/>
          <w:shd w:val="clear" w:color="auto" w:fill="FFFFFF"/>
        </w:rPr>
        <w:t xml:space="preserve">Zamawiający przewiduje i zastrzega sobie możliwość wprowadzenia zmian do treści Umowy </w:t>
      </w:r>
      <w:r w:rsidRPr="00525C17">
        <w:rPr>
          <w:rFonts w:cstheme="minorHAnsi"/>
          <w:color w:val="000000"/>
          <w:shd w:val="clear" w:color="auto" w:fill="FFFFFF"/>
        </w:rPr>
        <w:br/>
        <w:t>w zakresie:</w:t>
      </w:r>
    </w:p>
    <w:p w14:paraId="250AEA5D" w14:textId="77777777" w:rsidR="00647424" w:rsidRPr="006310EC" w:rsidRDefault="00647424" w:rsidP="00647424">
      <w:pPr>
        <w:pStyle w:val="Akapitzlist"/>
        <w:numPr>
          <w:ilvl w:val="2"/>
          <w:numId w:val="8"/>
        </w:numPr>
        <w:autoSpaceDE w:val="0"/>
        <w:autoSpaceDN w:val="0"/>
        <w:adjustRightInd w:val="0"/>
        <w:spacing w:after="86" w:line="340" w:lineRule="exact"/>
        <w:ind w:left="993" w:hanging="426"/>
        <w:jc w:val="both"/>
        <w:rPr>
          <w:rFonts w:cstheme="minorHAnsi"/>
          <w:color w:val="000000"/>
        </w:rPr>
      </w:pPr>
      <w:r w:rsidRPr="006310EC">
        <w:rPr>
          <w:rFonts w:cstheme="minorHAnsi"/>
          <w:color w:val="000000"/>
        </w:rPr>
        <w:t xml:space="preserve">w zakresie wyeliminowania oczywistych omyłek pisarskich i rachunkowych, </w:t>
      </w:r>
    </w:p>
    <w:p w14:paraId="25380B42" w14:textId="0391F977" w:rsidR="00647424" w:rsidRPr="006310EC" w:rsidRDefault="00647424" w:rsidP="006474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6" w:line="340" w:lineRule="exact"/>
        <w:ind w:left="993" w:hanging="426"/>
        <w:jc w:val="both"/>
        <w:rPr>
          <w:rFonts w:cstheme="minorHAnsi"/>
          <w:color w:val="000000"/>
        </w:rPr>
      </w:pPr>
      <w:r w:rsidRPr="006310EC">
        <w:rPr>
          <w:rFonts w:cstheme="minorHAnsi"/>
          <w:color w:val="000000"/>
        </w:rPr>
        <w:t xml:space="preserve">w zakresie zmniejszenia liczby punktów poboru energii elektrycznej, o których mowa w </w:t>
      </w:r>
      <w:r>
        <w:rPr>
          <w:rFonts w:cstheme="minorHAnsi"/>
          <w:color w:val="000000"/>
        </w:rPr>
        <w:t>OPZ stanowiącym załącznik nr __ do Umowy, w związku z likwidacją lub zamknięciem</w:t>
      </w:r>
      <w:r w:rsidRPr="006310EC">
        <w:rPr>
          <w:rFonts w:cstheme="minorHAnsi"/>
          <w:color w:val="000000"/>
        </w:rPr>
        <w:t xml:space="preserve"> przez Zamawiającego obiektu lub części obiekt</w:t>
      </w:r>
      <w:r w:rsidR="009D5533">
        <w:rPr>
          <w:rFonts w:cstheme="minorHAnsi"/>
          <w:color w:val="000000"/>
        </w:rPr>
        <w:t>ów</w:t>
      </w:r>
      <w:r w:rsidRPr="006310EC">
        <w:rPr>
          <w:rFonts w:cstheme="minorHAnsi"/>
          <w:color w:val="000000"/>
        </w:rPr>
        <w:t>, w który</w:t>
      </w:r>
      <w:r w:rsidR="00264517">
        <w:rPr>
          <w:rFonts w:cstheme="minorHAnsi"/>
          <w:color w:val="000000"/>
        </w:rPr>
        <w:t>m znajduje się dany punkt pob</w:t>
      </w:r>
      <w:r w:rsidR="009D5533">
        <w:rPr>
          <w:rFonts w:cstheme="minorHAnsi"/>
          <w:color w:val="000000"/>
        </w:rPr>
        <w:t>ó</w:t>
      </w:r>
      <w:r w:rsidR="00264517">
        <w:rPr>
          <w:rFonts w:cstheme="minorHAnsi"/>
          <w:color w:val="000000"/>
        </w:rPr>
        <w:t>r;</w:t>
      </w:r>
      <w:r w:rsidRPr="006310EC">
        <w:rPr>
          <w:rFonts w:cstheme="minorHAnsi"/>
          <w:color w:val="000000"/>
        </w:rPr>
        <w:t xml:space="preserve"> </w:t>
      </w:r>
    </w:p>
    <w:p w14:paraId="7214BAF1" w14:textId="77777777" w:rsidR="00647424" w:rsidRPr="006310EC" w:rsidRDefault="00647424" w:rsidP="006474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6" w:line="340" w:lineRule="exact"/>
        <w:ind w:left="993" w:hanging="426"/>
        <w:jc w:val="both"/>
        <w:rPr>
          <w:rFonts w:cstheme="minorHAnsi"/>
          <w:color w:val="000000"/>
        </w:rPr>
      </w:pPr>
      <w:r w:rsidRPr="006310EC">
        <w:rPr>
          <w:rFonts w:cstheme="minorHAnsi"/>
          <w:color w:val="000000"/>
        </w:rPr>
        <w:lastRenderedPageBreak/>
        <w:t xml:space="preserve">w zakresie zwiększenia liczby punktów poboru energii elektrycznej, o których mowa w </w:t>
      </w:r>
      <w:r>
        <w:rPr>
          <w:rFonts w:cstheme="minorHAnsi"/>
          <w:color w:val="000000"/>
        </w:rPr>
        <w:t>OPZ stanowiącym załącznik nr __ do Umowy</w:t>
      </w:r>
      <w:r w:rsidRPr="006310EC">
        <w:rPr>
          <w:rFonts w:cstheme="minorHAnsi"/>
          <w:color w:val="000000"/>
        </w:rPr>
        <w:t xml:space="preserve">, w przypadku nabycia lub najmu obiektu, bądź rozbudowy obecnej infrastruktury Zamawiającego powodującej zwiększenie liczby punktów poboru. Rozliczenie dodatkowych punktów poboru będzie się odbywało odpowiednio do pierwotnej części zamówienia i według tych samych stawek rozliczeniowych. </w:t>
      </w:r>
      <w:r w:rsidRPr="006310EC">
        <w:rPr>
          <w:rFonts w:cstheme="minorHAnsi"/>
          <w:i/>
          <w:iCs/>
          <w:color w:val="000000"/>
        </w:rPr>
        <w:t xml:space="preserve">Zwiększenie liczby punktów poboru możliwe jest jedynie w obrębie grup taryfowych, które zostały ujęte </w:t>
      </w:r>
      <w:r>
        <w:rPr>
          <w:rFonts w:cstheme="minorHAnsi"/>
          <w:i/>
          <w:iCs/>
          <w:color w:val="000000"/>
        </w:rPr>
        <w:t>w S</w:t>
      </w:r>
      <w:r w:rsidRPr="006310EC">
        <w:rPr>
          <w:rFonts w:cstheme="minorHAnsi"/>
          <w:i/>
          <w:iCs/>
          <w:color w:val="000000"/>
        </w:rPr>
        <w:t xml:space="preserve">WZ oraz wycenione w Formularzu Ofertowym Wykonawcy. Warunkiem zmiany Umowy jest przedstawienie przez Zamawiającego odpowiedniego certyfikatu wydawanego </w:t>
      </w:r>
      <w:r>
        <w:rPr>
          <w:rFonts w:cstheme="minorHAnsi"/>
          <w:i/>
          <w:iCs/>
          <w:color w:val="000000"/>
        </w:rPr>
        <w:t>przez OSD dla przyłączanego PPE;</w:t>
      </w:r>
      <w:r w:rsidRPr="006310EC">
        <w:rPr>
          <w:rFonts w:cstheme="minorHAnsi"/>
          <w:i/>
          <w:iCs/>
          <w:color w:val="000000"/>
        </w:rPr>
        <w:t xml:space="preserve"> </w:t>
      </w:r>
    </w:p>
    <w:p w14:paraId="205492D5" w14:textId="77777777" w:rsidR="00647424" w:rsidRPr="006310EC" w:rsidRDefault="00647424" w:rsidP="006474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6" w:line="340" w:lineRule="exact"/>
        <w:ind w:left="993" w:hanging="426"/>
        <w:jc w:val="both"/>
        <w:rPr>
          <w:rFonts w:cstheme="minorHAnsi"/>
          <w:color w:val="000000"/>
        </w:rPr>
      </w:pPr>
      <w:r w:rsidRPr="006310EC">
        <w:rPr>
          <w:rFonts w:cstheme="minorHAnsi"/>
          <w:color w:val="000000"/>
        </w:rPr>
        <w:t>w zakresie zmiany wielkości mocy przyłączeniowej lub mocy umownej, grupy taryfowej punktów poboru (także zmiany na grupę t</w:t>
      </w:r>
      <w:r>
        <w:rPr>
          <w:rFonts w:cstheme="minorHAnsi"/>
          <w:color w:val="000000"/>
        </w:rPr>
        <w:t>aryfową nie ujęta w niniejszej U</w:t>
      </w:r>
      <w:r w:rsidRPr="006310EC">
        <w:rPr>
          <w:rFonts w:cstheme="minorHAnsi"/>
          <w:color w:val="000000"/>
        </w:rPr>
        <w:t xml:space="preserve">mowie), </w:t>
      </w:r>
      <w:r>
        <w:rPr>
          <w:rFonts w:cstheme="minorHAnsi"/>
          <w:color w:val="000000"/>
        </w:rPr>
        <w:br/>
      </w:r>
      <w:r w:rsidRPr="006310EC">
        <w:rPr>
          <w:rFonts w:cstheme="minorHAnsi"/>
          <w:color w:val="000000"/>
        </w:rPr>
        <w:t xml:space="preserve">w przypadku zaistnienia takiej potrzeby po stronie Zamawiającego wynikającej </w:t>
      </w:r>
      <w:r>
        <w:rPr>
          <w:rFonts w:cstheme="minorHAnsi"/>
          <w:color w:val="000000"/>
        </w:rPr>
        <w:br/>
      </w:r>
      <w:r w:rsidRPr="006310EC">
        <w:rPr>
          <w:rFonts w:cstheme="minorHAnsi"/>
          <w:color w:val="000000"/>
        </w:rPr>
        <w:t>z prowa</w:t>
      </w:r>
      <w:r>
        <w:rPr>
          <w:rFonts w:cstheme="minorHAnsi"/>
          <w:color w:val="000000"/>
        </w:rPr>
        <w:t>dzonej przez niego działalności;</w:t>
      </w:r>
      <w:r w:rsidRPr="006310EC">
        <w:rPr>
          <w:rFonts w:cstheme="minorHAnsi"/>
          <w:color w:val="000000"/>
        </w:rPr>
        <w:t xml:space="preserve"> </w:t>
      </w:r>
    </w:p>
    <w:p w14:paraId="6791C2C7" w14:textId="77777777" w:rsidR="00647424" w:rsidRPr="006310EC" w:rsidRDefault="00647424" w:rsidP="006474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6" w:line="340" w:lineRule="exact"/>
        <w:ind w:left="993" w:hanging="426"/>
        <w:jc w:val="both"/>
        <w:rPr>
          <w:rFonts w:cstheme="minorHAnsi"/>
          <w:color w:val="000000"/>
        </w:rPr>
      </w:pPr>
      <w:r w:rsidRPr="006310EC">
        <w:rPr>
          <w:rFonts w:cstheme="minorHAnsi"/>
          <w:color w:val="000000"/>
        </w:rPr>
        <w:t>w zakresie wynikającym ze zmiany</w:t>
      </w:r>
      <w:r>
        <w:rPr>
          <w:rFonts w:cstheme="minorHAnsi"/>
          <w:color w:val="000000"/>
        </w:rPr>
        <w:t xml:space="preserve"> taryf Wykonawcy;</w:t>
      </w:r>
      <w:r w:rsidRPr="006310EC">
        <w:rPr>
          <w:rFonts w:cstheme="minorHAnsi"/>
          <w:color w:val="000000"/>
        </w:rPr>
        <w:t xml:space="preserve"> </w:t>
      </w:r>
    </w:p>
    <w:p w14:paraId="5DEA3E7B" w14:textId="77777777" w:rsidR="00647424" w:rsidRPr="006310EC" w:rsidRDefault="00647424" w:rsidP="006474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6" w:line="340" w:lineRule="exact"/>
        <w:ind w:left="993" w:hanging="426"/>
        <w:jc w:val="both"/>
        <w:rPr>
          <w:rFonts w:cstheme="minorHAnsi"/>
          <w:color w:val="000000"/>
        </w:rPr>
      </w:pPr>
      <w:r w:rsidRPr="006310EC">
        <w:rPr>
          <w:rFonts w:cstheme="minorHAnsi"/>
          <w:color w:val="000000"/>
        </w:rPr>
        <w:t xml:space="preserve">w zakresie zmiany wysokości wynagrodzenia określonego w § </w:t>
      </w:r>
      <w:r>
        <w:rPr>
          <w:rFonts w:cstheme="minorHAnsi"/>
          <w:color w:val="000000"/>
        </w:rPr>
        <w:t>5</w:t>
      </w:r>
      <w:r w:rsidRPr="006310EC">
        <w:rPr>
          <w:rFonts w:cstheme="minorHAnsi"/>
          <w:color w:val="000000"/>
        </w:rPr>
        <w:t xml:space="preserve"> ust. 1 Umowy w przypadku zmiany przepisów prawa powszechnie obowiązującego skutkuj</w:t>
      </w:r>
      <w:r>
        <w:rPr>
          <w:rFonts w:cstheme="minorHAnsi"/>
          <w:color w:val="000000"/>
        </w:rPr>
        <w:t>ących m.in. zmianą podatku akcyzowego lub podatku VAT;</w:t>
      </w:r>
      <w:r w:rsidRPr="006310EC">
        <w:rPr>
          <w:rFonts w:cstheme="minorHAnsi"/>
          <w:color w:val="000000"/>
        </w:rPr>
        <w:t xml:space="preserve"> </w:t>
      </w:r>
    </w:p>
    <w:p w14:paraId="7E6BEDFD" w14:textId="6BAFB09A" w:rsidR="00647424" w:rsidRPr="006310EC" w:rsidRDefault="00647424" w:rsidP="006474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6" w:line="340" w:lineRule="exact"/>
        <w:ind w:left="993" w:hanging="426"/>
        <w:jc w:val="both"/>
        <w:rPr>
          <w:rFonts w:cstheme="minorHAnsi"/>
          <w:color w:val="000000"/>
        </w:rPr>
      </w:pPr>
      <w:r w:rsidRPr="006310EC">
        <w:rPr>
          <w:rFonts w:cstheme="minorHAnsi"/>
          <w:color w:val="000000"/>
        </w:rPr>
        <w:t xml:space="preserve">w zakresie zmniejszenia </w:t>
      </w:r>
      <w:r w:rsidR="009D5533">
        <w:rPr>
          <w:rFonts w:cstheme="minorHAnsi"/>
          <w:color w:val="000000"/>
        </w:rPr>
        <w:t>mocy I</w:t>
      </w:r>
      <w:r w:rsidRPr="006310EC">
        <w:rPr>
          <w:rFonts w:cstheme="minorHAnsi"/>
          <w:color w:val="000000"/>
        </w:rPr>
        <w:t>nstalacji, o któr</w:t>
      </w:r>
      <w:r w:rsidR="009D5533">
        <w:rPr>
          <w:rFonts w:cstheme="minorHAnsi"/>
          <w:color w:val="000000"/>
        </w:rPr>
        <w:t>ej</w:t>
      </w:r>
      <w:r w:rsidRPr="006310EC">
        <w:rPr>
          <w:rFonts w:cstheme="minorHAnsi"/>
          <w:color w:val="000000"/>
        </w:rPr>
        <w:t xml:space="preserve"> mowa w § 3 ust. 6</w:t>
      </w:r>
      <w:r>
        <w:rPr>
          <w:rFonts w:cstheme="minorHAnsi"/>
          <w:color w:val="000000"/>
        </w:rPr>
        <w:t xml:space="preserve"> Umowy</w:t>
      </w:r>
      <w:r w:rsidRPr="006310EC">
        <w:rPr>
          <w:rFonts w:cstheme="minorHAnsi"/>
          <w:color w:val="000000"/>
        </w:rPr>
        <w:t xml:space="preserve">, </w:t>
      </w:r>
      <w:r>
        <w:rPr>
          <w:rFonts w:cstheme="minorHAnsi"/>
          <w:color w:val="000000"/>
        </w:rPr>
        <w:br/>
      </w:r>
      <w:r w:rsidRPr="006310EC">
        <w:rPr>
          <w:rFonts w:cstheme="minorHAnsi"/>
          <w:color w:val="000000"/>
        </w:rPr>
        <w:t>w przypadku zbycia, wynajmu, likwidacji lub zamknięcia przez Zamawiającego obiektu lub części obiekt</w:t>
      </w:r>
      <w:r w:rsidR="009D5533">
        <w:rPr>
          <w:rFonts w:cstheme="minorHAnsi"/>
          <w:color w:val="000000"/>
        </w:rPr>
        <w:t>ów</w:t>
      </w:r>
      <w:r w:rsidRPr="006310EC">
        <w:rPr>
          <w:rFonts w:cstheme="minorHAnsi"/>
          <w:color w:val="000000"/>
        </w:rPr>
        <w:t xml:space="preserve">, w którym znajduje się dany punkt poboru, bądź też w </w:t>
      </w:r>
      <w:r>
        <w:rPr>
          <w:rFonts w:cstheme="minorHAnsi"/>
          <w:color w:val="000000"/>
        </w:rPr>
        <w:t xml:space="preserve">razie </w:t>
      </w:r>
      <w:r w:rsidR="009D5533">
        <w:rPr>
          <w:rFonts w:cstheme="minorHAnsi"/>
          <w:color w:val="000000"/>
        </w:rPr>
        <w:t>wyłączenia</w:t>
      </w:r>
      <w:r>
        <w:rPr>
          <w:rFonts w:cstheme="minorHAnsi"/>
          <w:color w:val="000000"/>
        </w:rPr>
        <w:t xml:space="preserve"> </w:t>
      </w:r>
      <w:r w:rsidR="009D5533">
        <w:rPr>
          <w:rFonts w:cstheme="minorHAnsi"/>
          <w:color w:val="000000"/>
        </w:rPr>
        <w:t>I</w:t>
      </w:r>
      <w:r>
        <w:rPr>
          <w:rFonts w:cstheme="minorHAnsi"/>
          <w:color w:val="000000"/>
        </w:rPr>
        <w:t>nstalacji;</w:t>
      </w:r>
      <w:r w:rsidRPr="006310EC">
        <w:rPr>
          <w:rFonts w:cstheme="minorHAnsi"/>
          <w:color w:val="000000"/>
        </w:rPr>
        <w:t xml:space="preserve"> </w:t>
      </w:r>
    </w:p>
    <w:p w14:paraId="0D96060A" w14:textId="7868FCCA" w:rsidR="00647424" w:rsidRPr="006310EC" w:rsidRDefault="00647424" w:rsidP="006474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6" w:line="340" w:lineRule="exact"/>
        <w:ind w:left="993" w:hanging="426"/>
        <w:jc w:val="both"/>
        <w:rPr>
          <w:rFonts w:cstheme="minorHAnsi"/>
          <w:color w:val="000000"/>
        </w:rPr>
      </w:pPr>
      <w:r w:rsidRPr="006310EC">
        <w:rPr>
          <w:rFonts w:cstheme="minorHAnsi"/>
          <w:color w:val="000000"/>
        </w:rPr>
        <w:t xml:space="preserve">w zakresie zwiększenia </w:t>
      </w:r>
      <w:r w:rsidR="009D5533">
        <w:rPr>
          <w:rFonts w:cstheme="minorHAnsi"/>
          <w:color w:val="000000"/>
        </w:rPr>
        <w:t>mocy</w:t>
      </w:r>
      <w:r w:rsidRPr="006310EC">
        <w:rPr>
          <w:rFonts w:cstheme="minorHAnsi"/>
          <w:color w:val="000000"/>
        </w:rPr>
        <w:t xml:space="preserve"> </w:t>
      </w:r>
      <w:r w:rsidR="009D5533">
        <w:rPr>
          <w:rFonts w:cstheme="minorHAnsi"/>
          <w:color w:val="000000"/>
        </w:rPr>
        <w:t>I</w:t>
      </w:r>
      <w:r w:rsidRPr="006310EC">
        <w:rPr>
          <w:rFonts w:cstheme="minorHAnsi"/>
          <w:color w:val="000000"/>
        </w:rPr>
        <w:t>nstalacji, o któr</w:t>
      </w:r>
      <w:r w:rsidR="009D5533">
        <w:rPr>
          <w:rFonts w:cstheme="minorHAnsi"/>
          <w:color w:val="000000"/>
        </w:rPr>
        <w:t>ej</w:t>
      </w:r>
      <w:r w:rsidRPr="006310EC">
        <w:rPr>
          <w:rFonts w:cstheme="minorHAnsi"/>
          <w:color w:val="000000"/>
        </w:rPr>
        <w:t xml:space="preserve"> mowa w § 3 ust. 6</w:t>
      </w:r>
      <w:r>
        <w:rPr>
          <w:rFonts w:cstheme="minorHAnsi"/>
          <w:color w:val="000000"/>
        </w:rPr>
        <w:t xml:space="preserve"> Umowy</w:t>
      </w:r>
      <w:r w:rsidRPr="006310EC">
        <w:rPr>
          <w:rFonts w:cstheme="minorHAnsi"/>
          <w:color w:val="000000"/>
        </w:rPr>
        <w:t xml:space="preserve">, </w:t>
      </w:r>
      <w:r>
        <w:rPr>
          <w:rFonts w:cstheme="minorHAnsi"/>
          <w:color w:val="000000"/>
        </w:rPr>
        <w:br/>
      </w:r>
      <w:r w:rsidRPr="006310EC">
        <w:rPr>
          <w:rFonts w:cstheme="minorHAnsi"/>
          <w:color w:val="000000"/>
        </w:rPr>
        <w:t xml:space="preserve">w przypadku </w:t>
      </w:r>
      <w:r w:rsidR="009D5533">
        <w:rPr>
          <w:rFonts w:cstheme="minorHAnsi"/>
          <w:color w:val="000000"/>
        </w:rPr>
        <w:t>zwiększenia</w:t>
      </w:r>
      <w:r w:rsidRPr="006310EC">
        <w:rPr>
          <w:rFonts w:cstheme="minorHAnsi"/>
          <w:color w:val="000000"/>
        </w:rPr>
        <w:t xml:space="preserve"> przez Zamaw</w:t>
      </w:r>
      <w:r>
        <w:rPr>
          <w:rFonts w:cstheme="minorHAnsi"/>
          <w:color w:val="000000"/>
        </w:rPr>
        <w:t xml:space="preserve">iającego </w:t>
      </w:r>
      <w:r w:rsidR="009D5533">
        <w:rPr>
          <w:rFonts w:cstheme="minorHAnsi"/>
          <w:color w:val="000000"/>
        </w:rPr>
        <w:t>mocy wytwórczej</w:t>
      </w:r>
      <w:r>
        <w:rPr>
          <w:rFonts w:cstheme="minorHAnsi"/>
          <w:color w:val="000000"/>
        </w:rPr>
        <w:t xml:space="preserve"> </w:t>
      </w:r>
      <w:r w:rsidR="009D5533">
        <w:rPr>
          <w:rFonts w:cstheme="minorHAnsi"/>
          <w:color w:val="000000"/>
        </w:rPr>
        <w:t>I</w:t>
      </w:r>
      <w:r>
        <w:rPr>
          <w:rFonts w:cstheme="minorHAnsi"/>
          <w:color w:val="000000"/>
        </w:rPr>
        <w:t>nstalacji;</w:t>
      </w:r>
      <w:r w:rsidRPr="006310EC">
        <w:rPr>
          <w:rFonts w:cstheme="minorHAnsi"/>
          <w:color w:val="000000"/>
        </w:rPr>
        <w:t xml:space="preserve"> </w:t>
      </w:r>
    </w:p>
    <w:p w14:paraId="4F725C50" w14:textId="77777777" w:rsidR="00647424" w:rsidRPr="006310EC" w:rsidRDefault="00647424" w:rsidP="006474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40" w:lineRule="exact"/>
        <w:ind w:left="993" w:hanging="426"/>
        <w:jc w:val="both"/>
        <w:rPr>
          <w:rFonts w:cstheme="minorHAnsi"/>
          <w:color w:val="000000"/>
        </w:rPr>
      </w:pPr>
      <w:r w:rsidRPr="006310EC">
        <w:rPr>
          <w:rFonts w:cstheme="minorHAnsi"/>
          <w:i/>
          <w:iCs/>
          <w:color w:val="000000"/>
        </w:rPr>
        <w:t>w zakresie wynikającym ze zmiany na wniosek Zamawiającego grupy taryfowej dla poszczególnych PPE, w sytuacjach o których mowa w § 4 ust.</w:t>
      </w:r>
      <w:r>
        <w:rPr>
          <w:rFonts w:cstheme="minorHAnsi"/>
          <w:i/>
          <w:iCs/>
          <w:color w:val="000000"/>
        </w:rPr>
        <w:t xml:space="preserve"> 8 Umowy;</w:t>
      </w:r>
      <w:r w:rsidRPr="006310EC">
        <w:rPr>
          <w:rFonts w:cstheme="minorHAnsi"/>
          <w:i/>
          <w:iCs/>
          <w:color w:val="000000"/>
        </w:rPr>
        <w:t xml:space="preserve"> </w:t>
      </w:r>
    </w:p>
    <w:p w14:paraId="714C491E" w14:textId="77777777" w:rsidR="00647424" w:rsidRPr="006310EC" w:rsidRDefault="00647424" w:rsidP="006474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40" w:lineRule="exact"/>
        <w:ind w:left="993" w:hanging="426"/>
        <w:jc w:val="both"/>
        <w:rPr>
          <w:rFonts w:cstheme="minorHAnsi"/>
          <w:color w:val="000000"/>
        </w:rPr>
      </w:pPr>
      <w:r w:rsidRPr="006310EC">
        <w:rPr>
          <w:rFonts w:cstheme="minorHAnsi"/>
          <w:color w:val="000000"/>
          <w:shd w:val="clear" w:color="auto" w:fill="FFFFFF"/>
        </w:rPr>
        <w:t>w przypadku ograniczenia środków finansowych jakimi dysponuje Zamawiający - ograniczeniu ulegnie odpowiednio zakres rzeczowy Umowy i wynagrodzenie;</w:t>
      </w:r>
    </w:p>
    <w:p w14:paraId="169DFEDC" w14:textId="77777777" w:rsidR="00647424" w:rsidRPr="00525C17" w:rsidRDefault="00647424" w:rsidP="006474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40" w:lineRule="exact"/>
        <w:ind w:left="993" w:hanging="426"/>
        <w:jc w:val="both"/>
        <w:rPr>
          <w:rFonts w:cstheme="minorHAnsi"/>
          <w:color w:val="000000"/>
          <w:shd w:val="clear" w:color="auto" w:fill="FFFFFF"/>
        </w:rPr>
      </w:pPr>
      <w:r w:rsidRPr="00525C17">
        <w:rPr>
          <w:rFonts w:cstheme="minorHAnsi"/>
          <w:color w:val="000000"/>
          <w:shd w:val="clear" w:color="auto" w:fill="FFFFFF"/>
        </w:rPr>
        <w:t>w przypadku zmiany sposobu realizacji zamówienia wynikającej ze zmian w obowiązujących przepisach prawa mających wpływ na realizację Przedmiotu Zamówienia, których Zamawiający, działając z należytą starannością, nie mógł przewidzieć;</w:t>
      </w:r>
    </w:p>
    <w:p w14:paraId="4646F43F" w14:textId="77777777" w:rsidR="00647424" w:rsidRPr="00525C17" w:rsidRDefault="00647424" w:rsidP="006474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40" w:lineRule="exact"/>
        <w:ind w:left="993" w:hanging="426"/>
        <w:jc w:val="both"/>
        <w:rPr>
          <w:rFonts w:cstheme="minorHAnsi"/>
          <w:color w:val="000000"/>
          <w:shd w:val="clear" w:color="auto" w:fill="FFFFFF"/>
        </w:rPr>
      </w:pPr>
      <w:r w:rsidRPr="00525C17">
        <w:rPr>
          <w:rFonts w:cstheme="minorHAnsi"/>
          <w:color w:val="000000"/>
          <w:shd w:val="clear" w:color="auto" w:fill="FFFFFF"/>
        </w:rPr>
        <w:t>wystąpienia Siły wyższej uniemożliwiającej wykonanie przedmiotu Umowy zgodnie z jej postanowieniami;</w:t>
      </w:r>
    </w:p>
    <w:p w14:paraId="2B14E2D0" w14:textId="77777777" w:rsidR="00647424" w:rsidRPr="00525C17" w:rsidRDefault="00647424" w:rsidP="006474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40" w:lineRule="exact"/>
        <w:ind w:left="993" w:hanging="426"/>
        <w:jc w:val="both"/>
        <w:rPr>
          <w:rFonts w:cstheme="minorHAnsi"/>
          <w:color w:val="000000"/>
          <w:shd w:val="clear" w:color="auto" w:fill="FFFFFF"/>
        </w:rPr>
      </w:pPr>
      <w:r w:rsidRPr="00525C17">
        <w:rPr>
          <w:rFonts w:cstheme="minorHAnsi"/>
          <w:color w:val="000000"/>
          <w:shd w:val="clear" w:color="auto" w:fill="FFFFFF"/>
        </w:rPr>
        <w:t>wystąpienia okoliczności, których Strony umowy nie były w stanie przewidzieć pomimo zachowania należytej staranności;</w:t>
      </w:r>
    </w:p>
    <w:p w14:paraId="2B9C11A9" w14:textId="4CD179DD" w:rsidR="00666022" w:rsidRPr="00525C17" w:rsidRDefault="00647424" w:rsidP="00666022">
      <w:pPr>
        <w:shd w:val="clear" w:color="auto" w:fill="FFFFFF"/>
        <w:spacing w:line="340" w:lineRule="exact"/>
        <w:ind w:left="426"/>
        <w:jc w:val="both"/>
        <w:rPr>
          <w:rFonts w:cstheme="minorHAnsi"/>
          <w:color w:val="000000"/>
          <w:shd w:val="clear" w:color="auto" w:fill="FFFFFF"/>
        </w:rPr>
      </w:pPr>
      <w:r w:rsidRPr="00525C17">
        <w:rPr>
          <w:rFonts w:cstheme="minorHAnsi"/>
          <w:color w:val="000000"/>
          <w:shd w:val="clear" w:color="auto" w:fill="FFFFFF"/>
        </w:rPr>
        <w:t>- w przypadku wystąpienia tych okoliczności możliwa jest zmiana sposobu wykonania, cena, zakres rzeczowy Umowy lub termin/terminy.</w:t>
      </w:r>
    </w:p>
    <w:p w14:paraId="76FF64FD" w14:textId="77777777" w:rsidR="00647424" w:rsidRPr="00525C17" w:rsidRDefault="00647424" w:rsidP="00647424">
      <w:pPr>
        <w:keepNext/>
        <w:numPr>
          <w:ilvl w:val="0"/>
          <w:numId w:val="31"/>
        </w:numPr>
        <w:spacing w:after="0" w:line="340" w:lineRule="exact"/>
        <w:ind w:left="426"/>
        <w:jc w:val="both"/>
        <w:outlineLvl w:val="6"/>
        <w:rPr>
          <w:rFonts w:cstheme="minorHAnsi"/>
          <w:color w:val="000000"/>
          <w:shd w:val="clear" w:color="auto" w:fill="FFFFFF"/>
        </w:rPr>
      </w:pPr>
      <w:r w:rsidRPr="00525C17">
        <w:rPr>
          <w:rFonts w:cstheme="minorHAnsi"/>
          <w:color w:val="000000"/>
          <w:shd w:val="clear" w:color="auto" w:fill="FFFFFF"/>
        </w:rPr>
        <w:t>Zamawiający dopuszcza możliwość dokonania zmian Umowy, jeśli zmiany, niezależnie od ich wartości, nie są istotne.</w:t>
      </w:r>
    </w:p>
    <w:p w14:paraId="3ED246E1" w14:textId="77777777" w:rsidR="00647424" w:rsidRPr="00525C17" w:rsidRDefault="00647424" w:rsidP="00647424">
      <w:pPr>
        <w:keepNext/>
        <w:numPr>
          <w:ilvl w:val="0"/>
          <w:numId w:val="31"/>
        </w:numPr>
        <w:spacing w:after="0" w:line="340" w:lineRule="exact"/>
        <w:ind w:left="426"/>
        <w:jc w:val="both"/>
        <w:outlineLvl w:val="6"/>
        <w:rPr>
          <w:rFonts w:cstheme="minorHAnsi"/>
          <w:color w:val="000000"/>
          <w:shd w:val="clear" w:color="auto" w:fill="FFFFFF"/>
        </w:rPr>
      </w:pPr>
      <w:r w:rsidRPr="00525C17">
        <w:rPr>
          <w:rFonts w:cstheme="minorHAnsi"/>
          <w:color w:val="000000"/>
          <w:shd w:val="clear" w:color="auto" w:fill="FFFFFF"/>
        </w:rPr>
        <w:t xml:space="preserve">Jeżeli Wykonawca uważa się za uprawnionego do skorzystania z przesłanek dotyczących zmiany Umowy, o których mowa w ust. 2 lub zmiany Umowy na innej podstawie wskazanej w niniejszej </w:t>
      </w:r>
      <w:r w:rsidRPr="00525C17">
        <w:rPr>
          <w:rFonts w:cstheme="minorHAnsi"/>
          <w:color w:val="000000"/>
          <w:shd w:val="clear" w:color="auto" w:fill="FFFFFF"/>
        </w:rPr>
        <w:lastRenderedPageBreak/>
        <w:t>Umowie, zobowiązany jest do przekazania Zamawiającemu wniosku dotyczącego zmiany Umowy wraz z opisem zdarzenia lub okoliczności stanowiących podstawę do żądania takiej zmiany.</w:t>
      </w:r>
    </w:p>
    <w:p w14:paraId="23F60114" w14:textId="77777777" w:rsidR="00647424" w:rsidRPr="00525C17" w:rsidRDefault="00647424" w:rsidP="00647424">
      <w:pPr>
        <w:keepNext/>
        <w:numPr>
          <w:ilvl w:val="0"/>
          <w:numId w:val="31"/>
        </w:numPr>
        <w:spacing w:after="0" w:line="340" w:lineRule="exact"/>
        <w:ind w:left="426"/>
        <w:jc w:val="both"/>
        <w:outlineLvl w:val="6"/>
        <w:rPr>
          <w:rFonts w:cstheme="minorHAnsi"/>
          <w:color w:val="000000"/>
          <w:shd w:val="clear" w:color="auto" w:fill="FFFFFF"/>
        </w:rPr>
      </w:pPr>
      <w:r w:rsidRPr="00525C17">
        <w:rPr>
          <w:rFonts w:cstheme="minorHAnsi"/>
          <w:color w:val="000000"/>
          <w:shd w:val="clear" w:color="auto" w:fill="FFFFFF"/>
        </w:rPr>
        <w:t xml:space="preserve">Wniosek, o którym mowa w ust. 4 powyżej powinien zostać przekazany niezwłocznie, jednakże nie później niż w terminie 3 dni roboczych od dnia, w którym Wykonawca dowiedział się, </w:t>
      </w:r>
      <w:r w:rsidRPr="00525C17">
        <w:rPr>
          <w:rFonts w:cstheme="minorHAnsi"/>
          <w:color w:val="000000"/>
          <w:shd w:val="clear" w:color="auto" w:fill="FFFFFF"/>
        </w:rPr>
        <w:br/>
        <w:t xml:space="preserve">lub powinien dowiedzieć się o danym zdarzeniu lub okolicznościach. </w:t>
      </w:r>
    </w:p>
    <w:p w14:paraId="2F941FDA" w14:textId="77777777" w:rsidR="00647424" w:rsidRPr="00525C17" w:rsidRDefault="00647424" w:rsidP="00647424">
      <w:pPr>
        <w:keepNext/>
        <w:numPr>
          <w:ilvl w:val="0"/>
          <w:numId w:val="31"/>
        </w:numPr>
        <w:spacing w:after="0" w:line="340" w:lineRule="exact"/>
        <w:ind w:left="426"/>
        <w:jc w:val="both"/>
        <w:outlineLvl w:val="6"/>
        <w:rPr>
          <w:rFonts w:cstheme="minorHAnsi"/>
          <w:color w:val="000000"/>
          <w:shd w:val="clear" w:color="auto" w:fill="FFFFFF"/>
        </w:rPr>
      </w:pPr>
      <w:r w:rsidRPr="00525C17">
        <w:rPr>
          <w:rFonts w:cstheme="minorHAnsi"/>
          <w:color w:val="000000"/>
          <w:shd w:val="clear" w:color="auto" w:fill="FFFFFF"/>
        </w:rPr>
        <w:t>Wykonawca zobowiązany jest do dostarczenia wraz z wnioskiem, o którym mowa w ust. 4 powyżej, wszelkich innych dokumentów wymaganych Umową i informacji uzasadniających żądanie zmiany Umowy, stosowanie do zdarzenia lub okoliczności stanowiących podstawę żądania zmiany.</w:t>
      </w:r>
    </w:p>
    <w:p w14:paraId="6096C1E3" w14:textId="77777777" w:rsidR="00647424" w:rsidRPr="006310EC" w:rsidRDefault="00647424" w:rsidP="00647424">
      <w:pPr>
        <w:keepNext/>
        <w:numPr>
          <w:ilvl w:val="0"/>
          <w:numId w:val="31"/>
        </w:numPr>
        <w:spacing w:after="0" w:line="340" w:lineRule="exact"/>
        <w:ind w:left="426"/>
        <w:jc w:val="both"/>
        <w:outlineLvl w:val="6"/>
        <w:rPr>
          <w:rFonts w:cstheme="minorHAnsi"/>
          <w:color w:val="000000"/>
          <w:shd w:val="clear" w:color="auto" w:fill="FFFFFF"/>
        </w:rPr>
      </w:pPr>
      <w:r w:rsidRPr="00525C17">
        <w:rPr>
          <w:rFonts w:cstheme="minorHAnsi"/>
          <w:color w:val="000000"/>
          <w:shd w:val="clear" w:color="auto" w:fill="FFFFFF"/>
        </w:rPr>
        <w:t>Po otrzymaniu wniosku, o którym mowa w ust. 4 powyżej Zamawiający jest uprawniony, bez dokonywania oceny jego zasadności, do kontroli dokumentacji, o której mowa w ust. 6 powyżej</w:t>
      </w:r>
      <w:r w:rsidRPr="00525C17">
        <w:rPr>
          <w:rFonts w:cstheme="minorHAnsi"/>
          <w:color w:val="000000"/>
          <w:shd w:val="clear" w:color="auto" w:fill="FFFFFF"/>
        </w:rPr>
        <w:br/>
        <w:t xml:space="preserve"> i wydania Wykonawcy polecenia prowadzenia dalszej dokumentacji bieżącej uzasadniającej żądanie zmiany. </w:t>
      </w:r>
    </w:p>
    <w:p w14:paraId="12991D8D" w14:textId="77777777" w:rsidR="00647424" w:rsidRPr="00293DF7" w:rsidRDefault="00647424" w:rsidP="00647424">
      <w:pPr>
        <w:keepNext/>
        <w:numPr>
          <w:ilvl w:val="0"/>
          <w:numId w:val="31"/>
        </w:numPr>
        <w:spacing w:after="0" w:line="340" w:lineRule="exact"/>
        <w:ind w:left="426"/>
        <w:jc w:val="both"/>
        <w:outlineLvl w:val="6"/>
        <w:rPr>
          <w:rFonts w:cstheme="minorHAnsi"/>
          <w:b/>
          <w:iCs/>
        </w:rPr>
      </w:pPr>
      <w:r w:rsidRPr="006310EC">
        <w:rPr>
          <w:rFonts w:cstheme="minorHAnsi"/>
          <w:color w:val="000000"/>
          <w:shd w:val="clear" w:color="auto" w:fill="FFFFFF"/>
        </w:rPr>
        <w:t>Ceny energii elektrycznej</w:t>
      </w:r>
      <w:r w:rsidRPr="00293DF7">
        <w:rPr>
          <w:rFonts w:asciiTheme="majorHAnsi" w:eastAsia="Times New Roman" w:hAnsiTheme="majorHAnsi" w:cstheme="majorHAnsi"/>
          <w:bCs/>
          <w:iCs/>
        </w:rPr>
        <w:t xml:space="preserve"> pozostaną niezmienne w okresie obowiązywania Umowy, za wyjątkiem nowelizacji przepisów skutkujących zmianą kwoty podatku VAT lub podatku akcyzowego. Ceny energii elektrycznej ulegają zmianie o kwotę wynikającą z obowiązków nałożonych właściwymi przepisami, od dnia ich wejścia w życie, bez konieczności sporządzenia aneksu do Umowy</w:t>
      </w:r>
    </w:p>
    <w:p w14:paraId="0A318508" w14:textId="3E62B2B3" w:rsidR="000E1A32" w:rsidRPr="008C7F72" w:rsidRDefault="000E1A32" w:rsidP="008C7F72">
      <w:pPr>
        <w:keepNext/>
        <w:numPr>
          <w:ilvl w:val="0"/>
          <w:numId w:val="31"/>
        </w:numPr>
        <w:spacing w:after="0" w:line="340" w:lineRule="exact"/>
        <w:ind w:left="426"/>
        <w:jc w:val="both"/>
        <w:outlineLvl w:val="6"/>
        <w:rPr>
          <w:rFonts w:cstheme="minorHAnsi"/>
          <w:b/>
        </w:rPr>
      </w:pPr>
      <w:r w:rsidRPr="00293DF7">
        <w:rPr>
          <w:rFonts w:cstheme="minorHAnsi"/>
          <w:iCs/>
          <w:shd w:val="clear" w:color="auto" w:fill="FFFFFF"/>
        </w:rPr>
        <w:t xml:space="preserve"> Zmawiający przewiduje i zastrzega sobie możliwość zmiany wartości zużycia energii elektrycznej wskazanych w załączniku .. w czasie objętym Umową z Wykonawcą.</w:t>
      </w:r>
      <w:r>
        <w:rPr>
          <w:rFonts w:cstheme="minorHAnsi"/>
          <w:color w:val="000000"/>
          <w:shd w:val="clear" w:color="auto" w:fill="FFFFFF"/>
        </w:rPr>
        <w:t xml:space="preserve"> </w:t>
      </w:r>
    </w:p>
    <w:p w14:paraId="170F55E9" w14:textId="77777777" w:rsidR="00647424" w:rsidRDefault="00647424" w:rsidP="00647424">
      <w:pPr>
        <w:spacing w:line="340" w:lineRule="exact"/>
        <w:contextualSpacing/>
        <w:jc w:val="center"/>
        <w:rPr>
          <w:rFonts w:eastAsia="Calibri" w:cstheme="minorHAnsi"/>
          <w:b/>
          <w:color w:val="000000"/>
        </w:rPr>
      </w:pPr>
    </w:p>
    <w:p w14:paraId="3883F973" w14:textId="77777777" w:rsidR="00647424" w:rsidRPr="00525C17" w:rsidRDefault="00647424" w:rsidP="00647424">
      <w:pPr>
        <w:suppressAutoHyphens/>
        <w:spacing w:line="340" w:lineRule="exact"/>
        <w:contextualSpacing/>
        <w:jc w:val="both"/>
        <w:rPr>
          <w:rFonts w:cstheme="minorHAnsi"/>
        </w:rPr>
      </w:pPr>
    </w:p>
    <w:p w14:paraId="3A058EAA" w14:textId="37F0C02F" w:rsidR="00647424" w:rsidRPr="00525C17" w:rsidRDefault="00647424" w:rsidP="00647424">
      <w:pPr>
        <w:pStyle w:val="Akapitzlist"/>
        <w:spacing w:after="0" w:line="276" w:lineRule="auto"/>
        <w:ind w:left="0"/>
        <w:jc w:val="center"/>
        <w:rPr>
          <w:rFonts w:cstheme="minorHAnsi"/>
          <w:b/>
        </w:rPr>
      </w:pPr>
      <w:r w:rsidRPr="00525C17">
        <w:rPr>
          <w:rFonts w:cstheme="minorHAnsi"/>
          <w:b/>
        </w:rPr>
        <w:t>§ 1</w:t>
      </w:r>
      <w:r w:rsidR="00293DF7">
        <w:rPr>
          <w:rFonts w:cstheme="minorHAnsi"/>
          <w:b/>
        </w:rPr>
        <w:t>0</w:t>
      </w:r>
      <w:r w:rsidRPr="00525C17">
        <w:rPr>
          <w:rFonts w:cstheme="minorHAnsi"/>
          <w:b/>
        </w:rPr>
        <w:t>.</w:t>
      </w:r>
    </w:p>
    <w:p w14:paraId="023EDA17" w14:textId="77777777" w:rsidR="00647424" w:rsidRPr="00525C17" w:rsidRDefault="00647424" w:rsidP="00647424">
      <w:pPr>
        <w:spacing w:line="276" w:lineRule="auto"/>
        <w:contextualSpacing/>
        <w:jc w:val="center"/>
        <w:rPr>
          <w:rFonts w:cstheme="minorHAnsi"/>
          <w:b/>
          <w:bCs/>
        </w:rPr>
      </w:pPr>
      <w:r w:rsidRPr="00525C17">
        <w:rPr>
          <w:rFonts w:cstheme="minorHAnsi"/>
          <w:b/>
          <w:bCs/>
        </w:rPr>
        <w:t>Postanowienia końcowe</w:t>
      </w:r>
    </w:p>
    <w:p w14:paraId="40415F06" w14:textId="77777777" w:rsidR="00647424" w:rsidRPr="00525C17" w:rsidRDefault="00647424" w:rsidP="00647424">
      <w:pPr>
        <w:numPr>
          <w:ilvl w:val="0"/>
          <w:numId w:val="3"/>
        </w:numPr>
        <w:suppressAutoHyphens/>
        <w:spacing w:after="0" w:line="276" w:lineRule="auto"/>
        <w:ind w:left="426" w:hanging="426"/>
        <w:contextualSpacing/>
        <w:jc w:val="both"/>
        <w:rPr>
          <w:rFonts w:cstheme="minorHAnsi"/>
          <w:bCs/>
        </w:rPr>
      </w:pPr>
      <w:r w:rsidRPr="00525C17">
        <w:rPr>
          <w:rFonts w:cstheme="minorHAnsi"/>
          <w:bCs/>
        </w:rPr>
        <w:t xml:space="preserve">Umowa zawarta jest w dniu jej podpisania przez Zamawiającego i Wykonawcę, a w przypadku, </w:t>
      </w:r>
      <w:r w:rsidRPr="00525C17">
        <w:rPr>
          <w:rFonts w:cstheme="minorHAnsi"/>
          <w:bCs/>
        </w:rPr>
        <w:br/>
        <w:t>gdy podpisy będą składane w różnych terminach Umowa wchodzi w życie z dniem złożenia ostatniego podpisu.</w:t>
      </w:r>
    </w:p>
    <w:p w14:paraId="26E74BA4" w14:textId="77777777" w:rsidR="00647424" w:rsidRPr="00525C17" w:rsidRDefault="00647424" w:rsidP="00647424">
      <w:pPr>
        <w:numPr>
          <w:ilvl w:val="0"/>
          <w:numId w:val="3"/>
        </w:numPr>
        <w:suppressAutoHyphens/>
        <w:spacing w:after="0" w:line="276" w:lineRule="auto"/>
        <w:ind w:left="426" w:hanging="426"/>
        <w:contextualSpacing/>
        <w:jc w:val="both"/>
        <w:rPr>
          <w:rFonts w:cstheme="minorHAnsi"/>
          <w:bCs/>
        </w:rPr>
      </w:pPr>
      <w:r w:rsidRPr="00525C17">
        <w:rPr>
          <w:rFonts w:cstheme="minorHAnsi"/>
        </w:rPr>
        <w:t>Sądem właściwym do rozstrzygania ewentualnych roszczeń związanych z realizacją przedmiotu Umowy jest sąd właściwy miejscowo dla siedziby Zamawiającego.</w:t>
      </w:r>
    </w:p>
    <w:p w14:paraId="124D909F" w14:textId="77777777" w:rsidR="00647424" w:rsidRPr="00525C17" w:rsidRDefault="00647424" w:rsidP="00647424">
      <w:pPr>
        <w:numPr>
          <w:ilvl w:val="0"/>
          <w:numId w:val="3"/>
        </w:numPr>
        <w:suppressAutoHyphens/>
        <w:spacing w:after="0" w:line="276" w:lineRule="auto"/>
        <w:ind w:left="426" w:hanging="426"/>
        <w:contextualSpacing/>
        <w:jc w:val="both"/>
        <w:rPr>
          <w:rFonts w:cstheme="minorHAnsi"/>
          <w:bCs/>
        </w:rPr>
      </w:pPr>
      <w:r w:rsidRPr="00525C17">
        <w:rPr>
          <w:rFonts w:cstheme="minorHAnsi"/>
        </w:rPr>
        <w:t>Wszelkie zmiany Umowy wymagają formy pisemnej pod rygorem nieważności, z zastrzeżeniem wyjątków przewidzianych w Umowie.</w:t>
      </w:r>
    </w:p>
    <w:p w14:paraId="44B1E686" w14:textId="77777777" w:rsidR="00647424" w:rsidRPr="00525C17" w:rsidRDefault="00647424" w:rsidP="00647424">
      <w:pPr>
        <w:numPr>
          <w:ilvl w:val="0"/>
          <w:numId w:val="3"/>
        </w:numPr>
        <w:suppressAutoHyphens/>
        <w:spacing w:after="0" w:line="276" w:lineRule="auto"/>
        <w:ind w:left="426" w:hanging="426"/>
        <w:contextualSpacing/>
        <w:jc w:val="both"/>
        <w:rPr>
          <w:rFonts w:cstheme="minorHAnsi"/>
          <w:bCs/>
        </w:rPr>
      </w:pPr>
      <w:r w:rsidRPr="00525C17">
        <w:rPr>
          <w:rFonts w:cstheme="minorHAnsi"/>
        </w:rPr>
        <w:t>Integralną częścią Umowy są załączniki.</w:t>
      </w:r>
    </w:p>
    <w:p w14:paraId="77E57672" w14:textId="77777777" w:rsidR="00647424" w:rsidRPr="00525C17" w:rsidRDefault="00647424" w:rsidP="00647424">
      <w:pPr>
        <w:numPr>
          <w:ilvl w:val="0"/>
          <w:numId w:val="3"/>
        </w:numPr>
        <w:tabs>
          <w:tab w:val="left" w:pos="426"/>
        </w:tabs>
        <w:suppressAutoHyphens/>
        <w:spacing w:after="120" w:line="276" w:lineRule="auto"/>
        <w:ind w:left="426" w:hanging="426"/>
        <w:contextualSpacing/>
        <w:jc w:val="both"/>
        <w:rPr>
          <w:rFonts w:cstheme="minorHAnsi"/>
          <w:bCs/>
        </w:rPr>
      </w:pPr>
      <w:r w:rsidRPr="00525C17">
        <w:rPr>
          <w:rFonts w:cstheme="minorHAnsi"/>
          <w:bCs/>
        </w:rPr>
        <w:t xml:space="preserve">Strony postanawiają, że zawarte w niniejszej Umowie informacje niezbędne do sprawnej realizacji postanowień niniejszej Umowy, jednak takie, które w okresie realizacji Umowy mogą ulegać zmianie z przyczyn niezależnych od Stron lub w związku z optymalizacją realizacji Umowy </w:t>
      </w:r>
      <w:r w:rsidRPr="00525C17">
        <w:rPr>
          <w:rFonts w:cstheme="minorHAnsi"/>
          <w:bCs/>
        </w:rPr>
        <w:br/>
        <w:t>(np. dane teleadresowe, kontaktowe, adresy internetowe, procedury w zakresie współpracy między Stronami), opracowane przez Strony Umowy, aktualizowane są na bieżąco i nie wymagają zmiany Umowy.</w:t>
      </w:r>
    </w:p>
    <w:p w14:paraId="38FDF677" w14:textId="77777777" w:rsidR="00647424" w:rsidRPr="00525C17" w:rsidRDefault="00647424" w:rsidP="00647424">
      <w:pPr>
        <w:numPr>
          <w:ilvl w:val="0"/>
          <w:numId w:val="3"/>
        </w:numPr>
        <w:tabs>
          <w:tab w:val="left" w:pos="426"/>
        </w:tabs>
        <w:suppressAutoHyphens/>
        <w:spacing w:after="120" w:line="276" w:lineRule="auto"/>
        <w:ind w:left="426" w:hanging="426"/>
        <w:contextualSpacing/>
        <w:jc w:val="both"/>
        <w:rPr>
          <w:rFonts w:cstheme="minorHAnsi"/>
          <w:bCs/>
        </w:rPr>
      </w:pPr>
      <w:r w:rsidRPr="00525C17">
        <w:rPr>
          <w:rFonts w:cstheme="minorHAnsi"/>
          <w:bCs/>
        </w:rPr>
        <w:t>W zakresie nieuregulowanym Umową zastosowanie mają przepisy prawa powszechnie obowiązującego, w tym Kodeksu cywilnego i ustawy Prawo zamówień publicznych</w:t>
      </w:r>
    </w:p>
    <w:p w14:paraId="01E5013C" w14:textId="77777777" w:rsidR="00647424" w:rsidRPr="00525C17" w:rsidRDefault="00647424" w:rsidP="00647424">
      <w:pPr>
        <w:numPr>
          <w:ilvl w:val="0"/>
          <w:numId w:val="3"/>
        </w:numPr>
        <w:tabs>
          <w:tab w:val="left" w:pos="426"/>
        </w:tabs>
        <w:suppressAutoHyphens/>
        <w:spacing w:after="120" w:line="276" w:lineRule="auto"/>
        <w:ind w:left="426" w:hanging="426"/>
        <w:contextualSpacing/>
        <w:jc w:val="both"/>
        <w:rPr>
          <w:rFonts w:cstheme="minorHAnsi"/>
          <w:bCs/>
        </w:rPr>
      </w:pPr>
      <w:r w:rsidRPr="00525C17">
        <w:rPr>
          <w:rFonts w:cstheme="minorHAnsi"/>
          <w:bCs/>
        </w:rPr>
        <w:t>Umowę</w:t>
      </w:r>
      <w:r w:rsidRPr="00525C17">
        <w:rPr>
          <w:rFonts w:cstheme="minorHAnsi"/>
        </w:rPr>
        <w:t xml:space="preserve"> sporządzono w 2 (dwóch), jednobrzmiących egzemplarzach, jeden dla Zamawiającego </w:t>
      </w:r>
      <w:r w:rsidRPr="00525C17">
        <w:rPr>
          <w:rFonts w:cstheme="minorHAnsi"/>
        </w:rPr>
        <w:br/>
        <w:t>i jeden dla Wykonawcy.</w:t>
      </w:r>
    </w:p>
    <w:p w14:paraId="496D11A5" w14:textId="77777777" w:rsidR="00384505" w:rsidRDefault="00384505"/>
    <w:sectPr w:rsidR="00384505" w:rsidSect="00B26B67">
      <w:footerReference w:type="default" r:id="rId8"/>
      <w:pgSz w:w="11906" w:h="16838"/>
      <w:pgMar w:top="1417" w:right="1417" w:bottom="1417" w:left="1417" w:header="68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667EF" w14:textId="77777777" w:rsidR="00BD0CAC" w:rsidRDefault="00BD0CAC" w:rsidP="00647424">
      <w:pPr>
        <w:spacing w:after="0" w:line="240" w:lineRule="auto"/>
      </w:pPr>
      <w:r>
        <w:separator/>
      </w:r>
    </w:p>
  </w:endnote>
  <w:endnote w:type="continuationSeparator" w:id="0">
    <w:p w14:paraId="1BB13E78" w14:textId="77777777" w:rsidR="00BD0CAC" w:rsidRDefault="00BD0CAC" w:rsidP="00647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33213799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CDDEDCB" w14:textId="77777777" w:rsidR="00647424" w:rsidRPr="00B26B67" w:rsidRDefault="00647424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B26B67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B26B67">
          <w:rPr>
            <w:rFonts w:eastAsiaTheme="minorEastAsia" w:cs="Times New Roman"/>
            <w:sz w:val="18"/>
            <w:szCs w:val="18"/>
          </w:rPr>
          <w:fldChar w:fldCharType="begin"/>
        </w:r>
        <w:r w:rsidRPr="00B26B67">
          <w:rPr>
            <w:sz w:val="18"/>
            <w:szCs w:val="18"/>
          </w:rPr>
          <w:instrText>PAGE    \* MERGEFORMAT</w:instrText>
        </w:r>
        <w:r w:rsidRPr="00B26B67">
          <w:rPr>
            <w:rFonts w:eastAsiaTheme="minorEastAsia" w:cs="Times New Roman"/>
            <w:sz w:val="18"/>
            <w:szCs w:val="18"/>
          </w:rPr>
          <w:fldChar w:fldCharType="separate"/>
        </w:r>
        <w:r w:rsidR="00264517" w:rsidRPr="00B26B67">
          <w:rPr>
            <w:rFonts w:asciiTheme="majorHAnsi" w:eastAsiaTheme="majorEastAsia" w:hAnsiTheme="majorHAnsi" w:cstheme="majorBidi"/>
            <w:noProof/>
            <w:sz w:val="18"/>
            <w:szCs w:val="18"/>
          </w:rPr>
          <w:t>15</w:t>
        </w:r>
        <w:r w:rsidRPr="00B26B67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14:paraId="68F87DAE" w14:textId="77777777" w:rsidR="00647424" w:rsidRDefault="006474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8501E" w14:textId="77777777" w:rsidR="00BD0CAC" w:rsidRDefault="00BD0CAC" w:rsidP="00647424">
      <w:pPr>
        <w:spacing w:after="0" w:line="240" w:lineRule="auto"/>
      </w:pPr>
      <w:r>
        <w:separator/>
      </w:r>
    </w:p>
  </w:footnote>
  <w:footnote w:type="continuationSeparator" w:id="0">
    <w:p w14:paraId="3BEC2FA3" w14:textId="77777777" w:rsidR="00BD0CAC" w:rsidRDefault="00BD0CAC" w:rsidP="00647424">
      <w:pPr>
        <w:spacing w:after="0" w:line="240" w:lineRule="auto"/>
      </w:pPr>
      <w:r>
        <w:continuationSeparator/>
      </w:r>
    </w:p>
  </w:footnote>
  <w:footnote w:id="1">
    <w:p w14:paraId="1FD11C76" w14:textId="77777777" w:rsidR="00647424" w:rsidRPr="00014A3E" w:rsidRDefault="00647424" w:rsidP="00647424">
      <w:pPr>
        <w:rPr>
          <w:rFonts w:eastAsia="Times New Roman" w:cstheme="minorHAnsi"/>
          <w:i/>
          <w:sz w:val="18"/>
          <w:szCs w:val="18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014A3E">
        <w:rPr>
          <w:rFonts w:cstheme="minorHAnsi"/>
          <w:i/>
          <w:sz w:val="18"/>
          <w:szCs w:val="18"/>
        </w:rPr>
        <w:t xml:space="preserve">Art. 1 ust. </w:t>
      </w:r>
      <w:r w:rsidRPr="00014A3E">
        <w:rPr>
          <w:rFonts w:eastAsia="Times New Roman" w:cstheme="minorHAnsi"/>
          <w:i/>
          <w:sz w:val="18"/>
          <w:szCs w:val="18"/>
          <w:lang w:eastAsia="pl-PL"/>
        </w:rPr>
        <w:t xml:space="preserve">1. </w:t>
      </w:r>
      <w:r>
        <w:rPr>
          <w:rFonts w:eastAsia="Times New Roman" w:cstheme="minorHAnsi"/>
          <w:i/>
          <w:sz w:val="18"/>
          <w:szCs w:val="18"/>
          <w:lang w:eastAsia="pl-PL"/>
        </w:rPr>
        <w:t xml:space="preserve">ustawy z dnia </w:t>
      </w:r>
      <w:r w:rsidRPr="00734C30">
        <w:rPr>
          <w:rFonts w:eastAsia="Times New Roman" w:cstheme="minorHAnsi"/>
          <w:i/>
          <w:sz w:val="18"/>
          <w:szCs w:val="18"/>
          <w:lang w:eastAsia="pl-PL"/>
        </w:rPr>
        <w:t>25 października 1991 r. o organizowaniu i prowadzeniu działalności kulturalne</w:t>
      </w:r>
      <w:r>
        <w:rPr>
          <w:rFonts w:eastAsia="Times New Roman" w:cstheme="minorHAnsi"/>
          <w:i/>
          <w:sz w:val="18"/>
          <w:szCs w:val="18"/>
          <w:lang w:eastAsia="pl-PL"/>
        </w:rPr>
        <w:t xml:space="preserve"> - </w:t>
      </w:r>
      <w:r w:rsidRPr="00014A3E">
        <w:rPr>
          <w:rFonts w:eastAsia="Times New Roman" w:cstheme="minorHAnsi"/>
          <w:i/>
          <w:sz w:val="18"/>
          <w:szCs w:val="18"/>
          <w:lang w:eastAsia="pl-PL"/>
        </w:rPr>
        <w:t>Działalność kulturalna w rozumieniu niniejszej ustawy polega na tworzeniu, upowszechnianiu i ochronie kultury.</w:t>
      </w:r>
    </w:p>
    <w:p w14:paraId="343DA3B3" w14:textId="77777777" w:rsidR="00647424" w:rsidRPr="00014A3E" w:rsidRDefault="00647424" w:rsidP="00647424">
      <w:pPr>
        <w:pStyle w:val="Tekstprzypisudolnego"/>
        <w:rPr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33CE1"/>
    <w:multiLevelType w:val="hybridMultilevel"/>
    <w:tmpl w:val="7B747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C2191"/>
    <w:multiLevelType w:val="multilevel"/>
    <w:tmpl w:val="48F408A2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upperRoman"/>
      <w:lvlText w:val="%5."/>
      <w:lvlJc w:val="left"/>
      <w:pPr>
        <w:ind w:left="3960" w:hanging="72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943305"/>
    <w:multiLevelType w:val="hybridMultilevel"/>
    <w:tmpl w:val="EC841F98"/>
    <w:lvl w:ilvl="0" w:tplc="591AD3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91CC0"/>
    <w:multiLevelType w:val="hybridMultilevel"/>
    <w:tmpl w:val="596850A2"/>
    <w:lvl w:ilvl="0" w:tplc="04E4E6F6">
      <w:start w:val="3"/>
      <w:numFmt w:val="decimal"/>
      <w:lvlText w:val="%1."/>
      <w:lvlJc w:val="left"/>
      <w:pPr>
        <w:ind w:left="28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D340C"/>
    <w:multiLevelType w:val="hybridMultilevel"/>
    <w:tmpl w:val="28B8648A"/>
    <w:lvl w:ilvl="0" w:tplc="B310EC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F7265"/>
    <w:multiLevelType w:val="hybridMultilevel"/>
    <w:tmpl w:val="9EA252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257FA"/>
    <w:multiLevelType w:val="hybridMultilevel"/>
    <w:tmpl w:val="A8BA5C2A"/>
    <w:lvl w:ilvl="0" w:tplc="BAAE31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274B1"/>
    <w:multiLevelType w:val="hybridMultilevel"/>
    <w:tmpl w:val="FF563236"/>
    <w:lvl w:ilvl="0" w:tplc="9D786E4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E5DFB"/>
    <w:multiLevelType w:val="hybridMultilevel"/>
    <w:tmpl w:val="9A1A455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3B26FD"/>
    <w:multiLevelType w:val="hybridMultilevel"/>
    <w:tmpl w:val="C520F4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50C3B"/>
    <w:multiLevelType w:val="hybridMultilevel"/>
    <w:tmpl w:val="C2BE75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D19EC"/>
    <w:multiLevelType w:val="hybridMultilevel"/>
    <w:tmpl w:val="BE9E4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7435B"/>
    <w:multiLevelType w:val="hybridMultilevel"/>
    <w:tmpl w:val="B1E88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A0A1F"/>
    <w:multiLevelType w:val="hybridMultilevel"/>
    <w:tmpl w:val="CC3E0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853BE"/>
    <w:multiLevelType w:val="hybridMultilevel"/>
    <w:tmpl w:val="B9DA96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395E5D"/>
    <w:multiLevelType w:val="hybridMultilevel"/>
    <w:tmpl w:val="B8B45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E678F"/>
    <w:multiLevelType w:val="hybridMultilevel"/>
    <w:tmpl w:val="5C2EA9FE"/>
    <w:lvl w:ilvl="0" w:tplc="379607E0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8A2552"/>
    <w:multiLevelType w:val="hybridMultilevel"/>
    <w:tmpl w:val="F8E63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01735"/>
    <w:multiLevelType w:val="hybridMultilevel"/>
    <w:tmpl w:val="17627C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536D3"/>
    <w:multiLevelType w:val="hybridMultilevel"/>
    <w:tmpl w:val="DE807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271263"/>
    <w:multiLevelType w:val="hybridMultilevel"/>
    <w:tmpl w:val="3ED869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97C99"/>
    <w:multiLevelType w:val="hybridMultilevel"/>
    <w:tmpl w:val="C3ECAE6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B4C68F4C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01C85"/>
    <w:multiLevelType w:val="hybridMultilevel"/>
    <w:tmpl w:val="BB60DB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BB5844"/>
    <w:multiLevelType w:val="hybridMultilevel"/>
    <w:tmpl w:val="A7B683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477773"/>
    <w:multiLevelType w:val="multilevel"/>
    <w:tmpl w:val="8D3493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B976A6"/>
    <w:multiLevelType w:val="hybridMultilevel"/>
    <w:tmpl w:val="EB302F0E"/>
    <w:lvl w:ilvl="0" w:tplc="04150011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5E6F059F"/>
    <w:multiLevelType w:val="hybridMultilevel"/>
    <w:tmpl w:val="A328E12E"/>
    <w:lvl w:ilvl="0" w:tplc="4F583D6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42C79"/>
    <w:multiLevelType w:val="hybridMultilevel"/>
    <w:tmpl w:val="7E9ED6D8"/>
    <w:lvl w:ilvl="0" w:tplc="AD40EB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933239"/>
    <w:multiLevelType w:val="hybridMultilevel"/>
    <w:tmpl w:val="6AE8E2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0C1DD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3914153"/>
    <w:multiLevelType w:val="hybridMultilevel"/>
    <w:tmpl w:val="8FBA5D1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287851"/>
    <w:multiLevelType w:val="hybridMultilevel"/>
    <w:tmpl w:val="65EEC544"/>
    <w:lvl w:ilvl="0" w:tplc="D2E654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86522137">
    <w:abstractNumId w:val="28"/>
  </w:num>
  <w:num w:numId="2" w16cid:durableId="1761901181">
    <w:abstractNumId w:val="26"/>
  </w:num>
  <w:num w:numId="3" w16cid:durableId="1842114307">
    <w:abstractNumId w:val="6"/>
  </w:num>
  <w:num w:numId="4" w16cid:durableId="1827042844">
    <w:abstractNumId w:val="11"/>
  </w:num>
  <w:num w:numId="5" w16cid:durableId="1658144379">
    <w:abstractNumId w:val="14"/>
  </w:num>
  <w:num w:numId="6" w16cid:durableId="2028555216">
    <w:abstractNumId w:val="21"/>
  </w:num>
  <w:num w:numId="7" w16cid:durableId="436293270">
    <w:abstractNumId w:val="8"/>
  </w:num>
  <w:num w:numId="8" w16cid:durableId="1151403248">
    <w:abstractNumId w:val="1"/>
  </w:num>
  <w:num w:numId="9" w16cid:durableId="133564003">
    <w:abstractNumId w:val="7"/>
  </w:num>
  <w:num w:numId="10" w16cid:durableId="433474483">
    <w:abstractNumId w:val="4"/>
  </w:num>
  <w:num w:numId="11" w16cid:durableId="773402675">
    <w:abstractNumId w:val="23"/>
  </w:num>
  <w:num w:numId="12" w16cid:durableId="1206219429">
    <w:abstractNumId w:val="18"/>
  </w:num>
  <w:num w:numId="13" w16cid:durableId="1466464536">
    <w:abstractNumId w:val="29"/>
  </w:num>
  <w:num w:numId="14" w16cid:durableId="182743207">
    <w:abstractNumId w:val="27"/>
  </w:num>
  <w:num w:numId="15" w16cid:durableId="1863205206">
    <w:abstractNumId w:val="20"/>
  </w:num>
  <w:num w:numId="16" w16cid:durableId="1612660645">
    <w:abstractNumId w:val="0"/>
  </w:num>
  <w:num w:numId="17" w16cid:durableId="1290016586">
    <w:abstractNumId w:val="12"/>
  </w:num>
  <w:num w:numId="18" w16cid:durableId="833956554">
    <w:abstractNumId w:val="16"/>
  </w:num>
  <w:num w:numId="19" w16cid:durableId="1030379236">
    <w:abstractNumId w:val="25"/>
  </w:num>
  <w:num w:numId="20" w16cid:durableId="942806473">
    <w:abstractNumId w:val="24"/>
  </w:num>
  <w:num w:numId="21" w16cid:durableId="297537765">
    <w:abstractNumId w:val="2"/>
  </w:num>
  <w:num w:numId="22" w16cid:durableId="1966810911">
    <w:abstractNumId w:val="30"/>
  </w:num>
  <w:num w:numId="23" w16cid:durableId="1832135079">
    <w:abstractNumId w:val="22"/>
  </w:num>
  <w:num w:numId="24" w16cid:durableId="683094441">
    <w:abstractNumId w:val="9"/>
  </w:num>
  <w:num w:numId="25" w16cid:durableId="1321930651">
    <w:abstractNumId w:val="13"/>
  </w:num>
  <w:num w:numId="26" w16cid:durableId="1657565359">
    <w:abstractNumId w:val="15"/>
  </w:num>
  <w:num w:numId="27" w16cid:durableId="438453445">
    <w:abstractNumId w:val="10"/>
  </w:num>
  <w:num w:numId="28" w16cid:durableId="1801192964">
    <w:abstractNumId w:val="5"/>
  </w:num>
  <w:num w:numId="29" w16cid:durableId="1054891884">
    <w:abstractNumId w:val="19"/>
  </w:num>
  <w:num w:numId="30" w16cid:durableId="897321305">
    <w:abstractNumId w:val="17"/>
  </w:num>
  <w:num w:numId="31" w16cid:durableId="265356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424"/>
    <w:rsid w:val="000C7A65"/>
    <w:rsid w:val="000E1A32"/>
    <w:rsid w:val="00134ED4"/>
    <w:rsid w:val="00166CE6"/>
    <w:rsid w:val="001771C2"/>
    <w:rsid w:val="001C2613"/>
    <w:rsid w:val="001D161D"/>
    <w:rsid w:val="001F6C9C"/>
    <w:rsid w:val="00264517"/>
    <w:rsid w:val="00293DF7"/>
    <w:rsid w:val="002A24FC"/>
    <w:rsid w:val="002D3E95"/>
    <w:rsid w:val="002F4775"/>
    <w:rsid w:val="00384505"/>
    <w:rsid w:val="003914D1"/>
    <w:rsid w:val="003A5508"/>
    <w:rsid w:val="003F5B1C"/>
    <w:rsid w:val="004F4577"/>
    <w:rsid w:val="00533824"/>
    <w:rsid w:val="005818F4"/>
    <w:rsid w:val="00585A9B"/>
    <w:rsid w:val="00647424"/>
    <w:rsid w:val="00666022"/>
    <w:rsid w:val="006705EE"/>
    <w:rsid w:val="00695143"/>
    <w:rsid w:val="006A40F2"/>
    <w:rsid w:val="006B16C3"/>
    <w:rsid w:val="006B411B"/>
    <w:rsid w:val="00704488"/>
    <w:rsid w:val="00727D90"/>
    <w:rsid w:val="007B35BB"/>
    <w:rsid w:val="00811143"/>
    <w:rsid w:val="008B403B"/>
    <w:rsid w:val="008C7F72"/>
    <w:rsid w:val="009260FB"/>
    <w:rsid w:val="00937A13"/>
    <w:rsid w:val="00975565"/>
    <w:rsid w:val="009B51B8"/>
    <w:rsid w:val="009D1FEC"/>
    <w:rsid w:val="009D5533"/>
    <w:rsid w:val="009E1F72"/>
    <w:rsid w:val="00AE4289"/>
    <w:rsid w:val="00B079CA"/>
    <w:rsid w:val="00B26B67"/>
    <w:rsid w:val="00B80B30"/>
    <w:rsid w:val="00BA0A4D"/>
    <w:rsid w:val="00BD0CAC"/>
    <w:rsid w:val="00BE46EE"/>
    <w:rsid w:val="00BF1DBC"/>
    <w:rsid w:val="00C11DAE"/>
    <w:rsid w:val="00D44105"/>
    <w:rsid w:val="00D97C18"/>
    <w:rsid w:val="00E453A1"/>
    <w:rsid w:val="00E51237"/>
    <w:rsid w:val="00E92516"/>
    <w:rsid w:val="00F02B3D"/>
    <w:rsid w:val="00F05624"/>
    <w:rsid w:val="00F216D6"/>
    <w:rsid w:val="00F7403F"/>
    <w:rsid w:val="00F85CAD"/>
    <w:rsid w:val="00FC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30D1C"/>
  <w15:chartTrackingRefBased/>
  <w15:docId w15:val="{CDEEDC42-E10E-4A77-9A91-65D450BD1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4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647424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Akapitzlist">
    <w:name w:val="List Paragraph"/>
    <w:aliases w:val="Akapit z listą BS,L1,Numerowanie,Akapit z listą5,T_SZ_List Paragraph,normalny tekst,Nagłowek 3,Preambuła,Dot pt,F5 List Paragraph,Recommendation,List Paragraph11,lp1,maz_wyliczenie,opis dzialania,K-P_odwolanie,A_wyliczenie,List Paragraph"/>
    <w:basedOn w:val="Normalny"/>
    <w:link w:val="AkapitzlistZnak"/>
    <w:uiPriority w:val="34"/>
    <w:qFormat/>
    <w:rsid w:val="0064742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47424"/>
    <w:rPr>
      <w:color w:val="0563C1" w:themeColor="hyperlink"/>
      <w:u w:val="single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Nagłowek 3 Znak,Preambuła Znak,Dot pt Znak,F5 List Paragraph Znak,Recommendation Znak,List Paragraph11 Znak,lp1 Znak"/>
    <w:link w:val="Akapitzlist"/>
    <w:uiPriority w:val="34"/>
    <w:qFormat/>
    <w:locked/>
    <w:rsid w:val="00647424"/>
  </w:style>
  <w:style w:type="character" w:styleId="Odwoanieprzypisudolnego">
    <w:name w:val="footnote reference"/>
    <w:aliases w:val="Footnote Reference Number,Footnote symbol,Odwołanie przypisu,times"/>
    <w:rsid w:val="00647424"/>
    <w:rPr>
      <w:rFonts w:cs="Times New Roman"/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6474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647424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DefaultZnak">
    <w:name w:val="Default Znak"/>
    <w:link w:val="Default"/>
    <w:rsid w:val="00647424"/>
    <w:rPr>
      <w:rFonts w:ascii="Trebuchet MS" w:hAnsi="Trebuchet MS" w:cs="Trebuchet MS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647424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4742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47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7424"/>
  </w:style>
  <w:style w:type="paragraph" w:styleId="Stopka">
    <w:name w:val="footer"/>
    <w:basedOn w:val="Normalny"/>
    <w:link w:val="StopkaZnak"/>
    <w:uiPriority w:val="99"/>
    <w:unhideWhenUsed/>
    <w:rsid w:val="00647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7424"/>
  </w:style>
  <w:style w:type="paragraph" w:styleId="Poprawka">
    <w:name w:val="Revision"/>
    <w:hidden/>
    <w:uiPriority w:val="99"/>
    <w:semiHidden/>
    <w:rsid w:val="007B35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4A54A-1559-45E0-8BF3-BE8F2BBE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11</Pages>
  <Words>4397</Words>
  <Characters>26387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Małecki</dc:creator>
  <cp:keywords/>
  <dc:description/>
  <cp:lastModifiedBy>Geotermia Poddębice</cp:lastModifiedBy>
  <cp:revision>4</cp:revision>
  <cp:lastPrinted>2023-08-21T07:38:00Z</cp:lastPrinted>
  <dcterms:created xsi:type="dcterms:W3CDTF">2023-09-06T11:39:00Z</dcterms:created>
  <dcterms:modified xsi:type="dcterms:W3CDTF">2024-12-09T07:33:00Z</dcterms:modified>
</cp:coreProperties>
</file>