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D07A0" w14:textId="52DD8254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>Załącznik nr 9</w:t>
      </w:r>
    </w:p>
    <w:p w14:paraId="37F937A8" w14:textId="2D4285AE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UPZP, O KTÓRYM MOWA W ROZDZ. X PKT 4 SWZ</w:t>
      </w:r>
    </w:p>
    <w:p w14:paraId="651C6910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42316AB" w:rsidR="00D3570B" w:rsidRPr="00FF1EDD" w:rsidRDefault="00D3570B" w:rsidP="00D3570B">
      <w:pPr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39834816" w14:textId="5D44C9CB" w:rsidR="004F208F" w:rsidRPr="004F208F" w:rsidRDefault="004F208F" w:rsidP="00D3570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4F208F">
        <w:rPr>
          <w:rFonts w:ascii="Calibri" w:hAnsi="Calibri" w:cs="Calibri"/>
          <w:b/>
          <w:bCs/>
          <w:sz w:val="24"/>
          <w:szCs w:val="24"/>
        </w:rPr>
        <w:t xml:space="preserve">Kompleksowa dostawa energii elektrycznej i świadczenie usług dystrybucji energii elektrycznej dla Geotermii Poddębice na okres </w:t>
      </w:r>
      <w:r w:rsidR="00701ED3" w:rsidRPr="00701ED3">
        <w:rPr>
          <w:rFonts w:ascii="Calibri" w:hAnsi="Calibri" w:cs="Calibri"/>
          <w:b/>
          <w:bCs/>
          <w:sz w:val="24"/>
          <w:szCs w:val="24"/>
        </w:rPr>
        <w:t>od 01.02.2025 do 31.01.2026 r.</w:t>
      </w:r>
    </w:p>
    <w:p w14:paraId="1E74E1C3" w14:textId="3A190B1F" w:rsidR="00D3570B" w:rsidRPr="004F208F" w:rsidRDefault="00D3570B" w:rsidP="00D3570B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4F208F">
        <w:rPr>
          <w:rFonts w:ascii="Calibri" w:hAnsi="Calibri" w:cs="Calibri"/>
          <w:b/>
          <w:bCs/>
          <w:sz w:val="24"/>
          <w:szCs w:val="24"/>
        </w:rPr>
        <w:t>GP/</w:t>
      </w:r>
      <w:r w:rsidR="00701ED3">
        <w:rPr>
          <w:rFonts w:ascii="Calibri" w:hAnsi="Calibri" w:cs="Calibri"/>
          <w:b/>
          <w:bCs/>
          <w:sz w:val="24"/>
          <w:szCs w:val="24"/>
        </w:rPr>
        <w:t>405</w:t>
      </w:r>
      <w:r w:rsidRPr="004F208F">
        <w:rPr>
          <w:rFonts w:ascii="Calibri" w:hAnsi="Calibri" w:cs="Calibri"/>
          <w:b/>
          <w:bCs/>
          <w:sz w:val="24"/>
          <w:szCs w:val="24"/>
        </w:rPr>
        <w:t>/202</w:t>
      </w:r>
      <w:r w:rsidR="00701ED3">
        <w:rPr>
          <w:rFonts w:ascii="Calibri" w:hAnsi="Calibri" w:cs="Calibri"/>
          <w:b/>
          <w:bCs/>
          <w:sz w:val="24"/>
          <w:szCs w:val="24"/>
        </w:rPr>
        <w:t>4</w:t>
      </w:r>
    </w:p>
    <w:p w14:paraId="7E8D8F55" w14:textId="17C0BC13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157A2968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Podpis  osoby/osób upoważnionej/ych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35717F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</w:pP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  <w:t>UWAGA</w:t>
      </w: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</w:rPr>
        <w:t>:</w:t>
      </w: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  <w:lang w:val="x-none"/>
        </w:rPr>
        <w:t xml:space="preserve"> </w:t>
      </w:r>
    </w:p>
    <w:p w14:paraId="323481BA" w14:textId="77777777" w:rsidR="0035717F" w:rsidRPr="0035717F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  <w:r w:rsidRPr="0035717F">
        <w:rPr>
          <w:rFonts w:ascii="Calibri" w:hAnsi="Calibri" w:cs="Calibri"/>
          <w:b/>
          <w:bCs/>
          <w:iCs/>
          <w:color w:val="FF0000"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FF1EDD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327716"/>
    <w:rsid w:val="0035717F"/>
    <w:rsid w:val="004F208F"/>
    <w:rsid w:val="00636140"/>
    <w:rsid w:val="00701ED3"/>
    <w:rsid w:val="00AE4289"/>
    <w:rsid w:val="00D3570B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4</cp:revision>
  <cp:lastPrinted>2022-09-13T08:37:00Z</cp:lastPrinted>
  <dcterms:created xsi:type="dcterms:W3CDTF">2022-11-17T07:45:00Z</dcterms:created>
  <dcterms:modified xsi:type="dcterms:W3CDTF">2024-12-09T08:40:00Z</dcterms:modified>
</cp:coreProperties>
</file>